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944" w:rsidRPr="00475944" w:rsidRDefault="00475944" w:rsidP="00475944">
      <w:pPr>
        <w:pStyle w:val="4"/>
        <w:jc w:val="both"/>
        <w:rPr>
          <w:b w:val="0"/>
          <w:bCs w:val="0"/>
          <w:caps/>
        </w:rPr>
      </w:pPr>
      <w:r w:rsidRPr="00475944">
        <w:rPr>
          <w:b w:val="0"/>
          <w:bCs w:val="0"/>
          <w:caps/>
        </w:rPr>
        <w:t>удк 621. 357. 7</w:t>
      </w:r>
    </w:p>
    <w:p w:rsidR="00475944" w:rsidRPr="00475944" w:rsidRDefault="00475944" w:rsidP="00475944">
      <w:pPr>
        <w:rPr>
          <w:rFonts w:ascii="Times New Roman" w:hAnsi="Times New Roman" w:cs="Times New Roman"/>
          <w:sz w:val="28"/>
          <w:szCs w:val="28"/>
        </w:rPr>
      </w:pPr>
    </w:p>
    <w:p w:rsidR="00475944" w:rsidRPr="00475944" w:rsidRDefault="00475944" w:rsidP="0047594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75944">
        <w:rPr>
          <w:rFonts w:ascii="Times New Roman" w:hAnsi="Times New Roman" w:cs="Times New Roman"/>
          <w:b/>
          <w:bCs/>
          <w:sz w:val="28"/>
          <w:szCs w:val="28"/>
        </w:rPr>
        <w:t>СНИЖЕНИЕ ЗАГРЯЗНЕНИЯ СТОЧНЫХ ВОД ГАЛЬВАНИЧЕСКОГО ПРОИЗВОДСТВА</w:t>
      </w:r>
    </w:p>
    <w:p w:rsidR="00475944" w:rsidRPr="00475944" w:rsidRDefault="00475944" w:rsidP="00475944">
      <w:pPr>
        <w:pStyle w:val="a3"/>
        <w:spacing w:after="0"/>
        <w:ind w:left="0"/>
        <w:rPr>
          <w:caps/>
          <w:sz w:val="28"/>
          <w:szCs w:val="28"/>
        </w:rPr>
      </w:pPr>
    </w:p>
    <w:p w:rsidR="00475944" w:rsidRPr="00475944" w:rsidRDefault="00475944" w:rsidP="00475944">
      <w:pPr>
        <w:pStyle w:val="3"/>
        <w:spacing w:after="0"/>
        <w:ind w:left="0"/>
        <w:rPr>
          <w:bCs w:val="0"/>
          <w:i w:val="0"/>
          <w:iCs w:val="0"/>
          <w:sz w:val="28"/>
          <w:szCs w:val="28"/>
        </w:rPr>
      </w:pPr>
      <w:r w:rsidRPr="00475944">
        <w:rPr>
          <w:bCs w:val="0"/>
          <w:i w:val="0"/>
          <w:iCs w:val="0"/>
          <w:sz w:val="28"/>
          <w:szCs w:val="28"/>
        </w:rPr>
        <w:t>Балакай К.В., студент; Балакай В.И., зав. каф</w:t>
      </w:r>
      <w:proofErr w:type="gramStart"/>
      <w:r w:rsidRPr="00475944">
        <w:rPr>
          <w:bCs w:val="0"/>
          <w:i w:val="0"/>
          <w:iCs w:val="0"/>
          <w:sz w:val="28"/>
          <w:szCs w:val="28"/>
        </w:rPr>
        <w:t xml:space="preserve">., </w:t>
      </w:r>
      <w:proofErr w:type="gramEnd"/>
      <w:r w:rsidRPr="00475944">
        <w:rPr>
          <w:bCs w:val="0"/>
          <w:i w:val="0"/>
          <w:iCs w:val="0"/>
          <w:sz w:val="28"/>
          <w:szCs w:val="28"/>
        </w:rPr>
        <w:t>профессор, д.т.н.</w:t>
      </w:r>
    </w:p>
    <w:p w:rsidR="00475944" w:rsidRPr="00475944" w:rsidRDefault="00475944" w:rsidP="00475944">
      <w:pPr>
        <w:pStyle w:val="FR3"/>
        <w:spacing w:line="240" w:lineRule="auto"/>
        <w:ind w:firstLine="0"/>
        <w:jc w:val="left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475944">
        <w:rPr>
          <w:rFonts w:ascii="Times New Roman" w:hAnsi="Times New Roman" w:cs="Times New Roman"/>
          <w:i/>
          <w:iCs/>
          <w:caps/>
          <w:sz w:val="28"/>
          <w:szCs w:val="28"/>
        </w:rPr>
        <w:t>(Ю</w:t>
      </w:r>
      <w:r w:rsidRPr="00475944">
        <w:rPr>
          <w:rFonts w:ascii="Times New Roman" w:hAnsi="Times New Roman" w:cs="Times New Roman"/>
          <w:i/>
          <w:iCs/>
          <w:sz w:val="28"/>
          <w:szCs w:val="28"/>
        </w:rPr>
        <w:t>жно-Российский государственный технический университет</w:t>
      </w:r>
      <w:proofErr w:type="gramEnd"/>
    </w:p>
    <w:p w:rsidR="00475944" w:rsidRPr="00475944" w:rsidRDefault="00475944" w:rsidP="00475944">
      <w:pPr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475944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475944">
        <w:rPr>
          <w:rFonts w:ascii="Times New Roman" w:hAnsi="Times New Roman" w:cs="Times New Roman"/>
          <w:i/>
          <w:iCs/>
          <w:sz w:val="28"/>
          <w:szCs w:val="28"/>
        </w:rPr>
        <w:t>Новочеркасский</w:t>
      </w:r>
      <w:proofErr w:type="spellEnd"/>
      <w:r w:rsidRPr="00475944">
        <w:rPr>
          <w:rFonts w:ascii="Times New Roman" w:hAnsi="Times New Roman" w:cs="Times New Roman"/>
          <w:i/>
          <w:iCs/>
          <w:sz w:val="28"/>
          <w:szCs w:val="28"/>
        </w:rPr>
        <w:t xml:space="preserve"> политехнический институт), г. Новочеркасск, Россия)</w:t>
      </w:r>
      <w:proofErr w:type="gramEnd"/>
    </w:p>
    <w:p w:rsidR="00475944" w:rsidRPr="00475944" w:rsidRDefault="00475944" w:rsidP="00475944">
      <w:pPr>
        <w:pStyle w:val="a3"/>
        <w:spacing w:after="0"/>
        <w:ind w:left="0"/>
        <w:rPr>
          <w:caps/>
          <w:sz w:val="28"/>
          <w:szCs w:val="28"/>
        </w:rPr>
      </w:pPr>
    </w:p>
    <w:p w:rsidR="00475944" w:rsidRPr="00475944" w:rsidRDefault="00475944" w:rsidP="00475944">
      <w:pPr>
        <w:jc w:val="both"/>
        <w:rPr>
          <w:rFonts w:ascii="Times New Roman" w:hAnsi="Times New Roman" w:cs="Times New Roman"/>
          <w:sz w:val="28"/>
          <w:szCs w:val="28"/>
        </w:rPr>
      </w:pPr>
      <w:r w:rsidRPr="00475944">
        <w:rPr>
          <w:rFonts w:ascii="Times New Roman" w:hAnsi="Times New Roman" w:cs="Times New Roman"/>
          <w:sz w:val="28"/>
          <w:szCs w:val="28"/>
        </w:rPr>
        <w:tab/>
        <w:t>В настоящее время нет надежных способов очистки стоков гальванич</w:t>
      </w:r>
      <w:r w:rsidRPr="00475944">
        <w:rPr>
          <w:rFonts w:ascii="Times New Roman" w:hAnsi="Times New Roman" w:cs="Times New Roman"/>
          <w:sz w:val="28"/>
          <w:szCs w:val="28"/>
        </w:rPr>
        <w:t>е</w:t>
      </w:r>
      <w:r w:rsidRPr="00475944">
        <w:rPr>
          <w:rFonts w:ascii="Times New Roman" w:hAnsi="Times New Roman" w:cs="Times New Roman"/>
          <w:sz w:val="28"/>
          <w:szCs w:val="28"/>
        </w:rPr>
        <w:t>ских производств, и вода с остаточным содержанием солей тяжелых металлов (СТМ) сливается в природные водоемы и водотоки или поступают на городские очистные сооружения. В первом случае загрязняется вода природных водоемов, во втором – накопление избыточным активным илом СТМ не позволяет и</w:t>
      </w:r>
      <w:r w:rsidRPr="00475944">
        <w:rPr>
          <w:rFonts w:ascii="Times New Roman" w:hAnsi="Times New Roman" w:cs="Times New Roman"/>
          <w:sz w:val="28"/>
          <w:szCs w:val="28"/>
        </w:rPr>
        <w:t>с</w:t>
      </w:r>
      <w:r w:rsidRPr="00475944">
        <w:rPr>
          <w:rFonts w:ascii="Times New Roman" w:hAnsi="Times New Roman" w:cs="Times New Roman"/>
          <w:sz w:val="28"/>
          <w:szCs w:val="28"/>
        </w:rPr>
        <w:t>пользовать его в сельском хозяйстве как удобрение. Дальнейшее развитие ф</w:t>
      </w:r>
      <w:r w:rsidRPr="00475944">
        <w:rPr>
          <w:rFonts w:ascii="Times New Roman" w:hAnsi="Times New Roman" w:cs="Times New Roman"/>
          <w:sz w:val="28"/>
          <w:szCs w:val="28"/>
        </w:rPr>
        <w:t>и</w:t>
      </w:r>
      <w:r w:rsidRPr="00475944">
        <w:rPr>
          <w:rFonts w:ascii="Times New Roman" w:hAnsi="Times New Roman" w:cs="Times New Roman"/>
          <w:sz w:val="28"/>
          <w:szCs w:val="28"/>
        </w:rPr>
        <w:t>зико-химических способов очистки стоков, содержащих СТМ, крайне непе</w:t>
      </w:r>
      <w:r w:rsidRPr="00475944">
        <w:rPr>
          <w:rFonts w:ascii="Times New Roman" w:hAnsi="Times New Roman" w:cs="Times New Roman"/>
          <w:sz w:val="28"/>
          <w:szCs w:val="28"/>
        </w:rPr>
        <w:t>р</w:t>
      </w:r>
      <w:r w:rsidRPr="00475944">
        <w:rPr>
          <w:rFonts w:ascii="Times New Roman" w:hAnsi="Times New Roman" w:cs="Times New Roman"/>
          <w:sz w:val="28"/>
          <w:szCs w:val="28"/>
        </w:rPr>
        <w:t>спективно, так как на его осуществление требуется большое количество мат</w:t>
      </w:r>
      <w:r w:rsidRPr="00475944">
        <w:rPr>
          <w:rFonts w:ascii="Times New Roman" w:hAnsi="Times New Roman" w:cs="Times New Roman"/>
          <w:sz w:val="28"/>
          <w:szCs w:val="28"/>
        </w:rPr>
        <w:t>е</w:t>
      </w:r>
      <w:r w:rsidRPr="00475944">
        <w:rPr>
          <w:rFonts w:ascii="Times New Roman" w:hAnsi="Times New Roman" w:cs="Times New Roman"/>
          <w:sz w:val="28"/>
          <w:szCs w:val="28"/>
        </w:rPr>
        <w:t>риальных, энергетических и трудовых затрат. Кроме того, до настоящего вр</w:t>
      </w:r>
      <w:r w:rsidRPr="00475944">
        <w:rPr>
          <w:rFonts w:ascii="Times New Roman" w:hAnsi="Times New Roman" w:cs="Times New Roman"/>
          <w:sz w:val="28"/>
          <w:szCs w:val="28"/>
        </w:rPr>
        <w:t>е</w:t>
      </w:r>
      <w:r w:rsidRPr="00475944">
        <w:rPr>
          <w:rFonts w:ascii="Times New Roman" w:hAnsi="Times New Roman" w:cs="Times New Roman"/>
          <w:sz w:val="28"/>
          <w:szCs w:val="28"/>
        </w:rPr>
        <w:t>мени в нашей стране не решена проблема утилизации СТМ из осадков, а также надежного их захоронения, так как СТМ в местах захоронения вместе с ливневым стоком фильтруют в подземные водоносные горизонты, загрязняя их. П</w:t>
      </w:r>
      <w:r w:rsidRPr="00475944">
        <w:rPr>
          <w:rFonts w:ascii="Times New Roman" w:hAnsi="Times New Roman" w:cs="Times New Roman"/>
          <w:sz w:val="28"/>
          <w:szCs w:val="28"/>
        </w:rPr>
        <w:t>о</w:t>
      </w:r>
      <w:r w:rsidRPr="00475944">
        <w:rPr>
          <w:rFonts w:ascii="Times New Roman" w:hAnsi="Times New Roman" w:cs="Times New Roman"/>
          <w:sz w:val="28"/>
          <w:szCs w:val="28"/>
        </w:rPr>
        <w:t>этому практически безальтернативным вариантом является разработка способа нанесения покрытий по безотходной технологии, т.е. разработка способа пр</w:t>
      </w:r>
      <w:r w:rsidRPr="00475944">
        <w:rPr>
          <w:rFonts w:ascii="Times New Roman" w:hAnsi="Times New Roman" w:cs="Times New Roman"/>
          <w:sz w:val="28"/>
          <w:szCs w:val="28"/>
        </w:rPr>
        <w:t>о</w:t>
      </w:r>
      <w:r w:rsidRPr="00475944">
        <w:rPr>
          <w:rFonts w:ascii="Times New Roman" w:hAnsi="Times New Roman" w:cs="Times New Roman"/>
          <w:sz w:val="28"/>
          <w:szCs w:val="28"/>
        </w:rPr>
        <w:t>мывки деталей, которая позволяет либо полностью замкнуть цикл промывки, либо возвращать промывные воды в технологические ванны.</w:t>
      </w:r>
    </w:p>
    <w:p w:rsidR="00475944" w:rsidRPr="00475944" w:rsidRDefault="00475944" w:rsidP="00475944">
      <w:pPr>
        <w:jc w:val="both"/>
        <w:rPr>
          <w:rFonts w:ascii="Times New Roman" w:hAnsi="Times New Roman" w:cs="Times New Roman"/>
          <w:sz w:val="28"/>
          <w:szCs w:val="28"/>
        </w:rPr>
      </w:pPr>
      <w:r w:rsidRPr="00475944">
        <w:rPr>
          <w:rFonts w:ascii="Times New Roman" w:hAnsi="Times New Roman" w:cs="Times New Roman"/>
          <w:sz w:val="28"/>
          <w:szCs w:val="28"/>
        </w:rPr>
        <w:tab/>
        <w:t>Предложенная технология обеспечивает отсутствие стока из промывных ванн, позволяет утилизировать все СТМ и возвращать их в технологические ванны. Исключается необходимость организации громоздкой технологии не</w:t>
      </w:r>
      <w:r w:rsidRPr="00475944">
        <w:rPr>
          <w:rFonts w:ascii="Times New Roman" w:hAnsi="Times New Roman" w:cs="Times New Roman"/>
          <w:sz w:val="28"/>
          <w:szCs w:val="28"/>
        </w:rPr>
        <w:t>й</w:t>
      </w:r>
      <w:r w:rsidRPr="00475944">
        <w:rPr>
          <w:rFonts w:ascii="Times New Roman" w:hAnsi="Times New Roman" w:cs="Times New Roman"/>
          <w:sz w:val="28"/>
          <w:szCs w:val="28"/>
        </w:rPr>
        <w:t>трализации промывных вод. Данный способ технологичен и экологически чист.</w:t>
      </w:r>
    </w:p>
    <w:p w:rsidR="00475944" w:rsidRPr="00475944" w:rsidRDefault="00475944" w:rsidP="00475944">
      <w:pPr>
        <w:jc w:val="both"/>
        <w:rPr>
          <w:rFonts w:ascii="Times New Roman" w:hAnsi="Times New Roman" w:cs="Times New Roman"/>
          <w:sz w:val="28"/>
          <w:szCs w:val="28"/>
        </w:rPr>
      </w:pPr>
      <w:r w:rsidRPr="00475944">
        <w:rPr>
          <w:rFonts w:ascii="Times New Roman" w:hAnsi="Times New Roman" w:cs="Times New Roman"/>
          <w:sz w:val="28"/>
          <w:szCs w:val="28"/>
        </w:rPr>
        <w:tab/>
        <w:t>Для технологического процесса блестящего никелирования из хлоридн</w:t>
      </w:r>
      <w:r w:rsidRPr="00475944">
        <w:rPr>
          <w:rFonts w:ascii="Times New Roman" w:hAnsi="Times New Roman" w:cs="Times New Roman"/>
          <w:sz w:val="28"/>
          <w:szCs w:val="28"/>
        </w:rPr>
        <w:t>о</w:t>
      </w:r>
      <w:r w:rsidRPr="00475944">
        <w:rPr>
          <w:rFonts w:ascii="Times New Roman" w:hAnsi="Times New Roman" w:cs="Times New Roman"/>
          <w:sz w:val="28"/>
          <w:szCs w:val="28"/>
        </w:rPr>
        <w:t>го электролита, разработанного в ЮРГТУ (НПИ), с целью снижения загрязн</w:t>
      </w:r>
      <w:r w:rsidRPr="00475944">
        <w:rPr>
          <w:rFonts w:ascii="Times New Roman" w:hAnsi="Times New Roman" w:cs="Times New Roman"/>
          <w:sz w:val="28"/>
          <w:szCs w:val="28"/>
        </w:rPr>
        <w:t>е</w:t>
      </w:r>
      <w:r w:rsidRPr="00475944">
        <w:rPr>
          <w:rFonts w:ascii="Times New Roman" w:hAnsi="Times New Roman" w:cs="Times New Roman"/>
          <w:sz w:val="28"/>
          <w:szCs w:val="28"/>
        </w:rPr>
        <w:t>ния окружающей среды катионами никеля предложен способ возврата промы</w:t>
      </w:r>
      <w:r w:rsidRPr="00475944">
        <w:rPr>
          <w:rFonts w:ascii="Times New Roman" w:hAnsi="Times New Roman" w:cs="Times New Roman"/>
          <w:sz w:val="28"/>
          <w:szCs w:val="28"/>
        </w:rPr>
        <w:t>в</w:t>
      </w:r>
      <w:r w:rsidRPr="00475944">
        <w:rPr>
          <w:rFonts w:ascii="Times New Roman" w:hAnsi="Times New Roman" w:cs="Times New Roman"/>
          <w:sz w:val="28"/>
          <w:szCs w:val="28"/>
        </w:rPr>
        <w:t>ных вод после ванны никелирования обратно в эту же ванну.</w:t>
      </w:r>
    </w:p>
    <w:p w:rsidR="00475944" w:rsidRPr="00475944" w:rsidRDefault="00475944" w:rsidP="0047594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75944">
        <w:rPr>
          <w:rFonts w:ascii="Times New Roman" w:hAnsi="Times New Roman" w:cs="Times New Roman"/>
          <w:sz w:val="28"/>
          <w:szCs w:val="28"/>
        </w:rPr>
        <w:lastRenderedPageBreak/>
        <w:t xml:space="preserve">Промывку необходимо осуществлять только в ваннах непроточной промывки, поэтому расход воды определяется частотой смены загрязненной промывной воды </w:t>
      </w:r>
      <w:proofErr w:type="gramStart"/>
      <w:r w:rsidRPr="0047594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75944">
        <w:rPr>
          <w:rFonts w:ascii="Times New Roman" w:hAnsi="Times New Roman" w:cs="Times New Roman"/>
          <w:sz w:val="28"/>
          <w:szCs w:val="28"/>
        </w:rPr>
        <w:t xml:space="preserve"> свежую. Момент самой смены воды определяется достижен</w:t>
      </w:r>
      <w:r w:rsidRPr="00475944">
        <w:rPr>
          <w:rFonts w:ascii="Times New Roman" w:hAnsi="Times New Roman" w:cs="Times New Roman"/>
          <w:sz w:val="28"/>
          <w:szCs w:val="28"/>
        </w:rPr>
        <w:t>и</w:t>
      </w:r>
      <w:r w:rsidRPr="00475944">
        <w:rPr>
          <w:rFonts w:ascii="Times New Roman" w:hAnsi="Times New Roman" w:cs="Times New Roman"/>
          <w:sz w:val="28"/>
          <w:szCs w:val="28"/>
        </w:rPr>
        <w:t>ем в последней по ходу движения деталей ванне непроточной промывки пр</w:t>
      </w:r>
      <w:r w:rsidRPr="00475944">
        <w:rPr>
          <w:rFonts w:ascii="Times New Roman" w:hAnsi="Times New Roman" w:cs="Times New Roman"/>
          <w:sz w:val="28"/>
          <w:szCs w:val="28"/>
        </w:rPr>
        <w:t>е</w:t>
      </w:r>
      <w:r w:rsidRPr="00475944">
        <w:rPr>
          <w:rFonts w:ascii="Times New Roman" w:hAnsi="Times New Roman" w:cs="Times New Roman"/>
          <w:sz w:val="28"/>
          <w:szCs w:val="28"/>
        </w:rPr>
        <w:t>дельно допустимой концентрации (ПДК) отмываемого компонента. Изменение концентрации ингредиентов в ваннах промывки в период ее работы между см</w:t>
      </w:r>
      <w:r w:rsidRPr="00475944">
        <w:rPr>
          <w:rFonts w:ascii="Times New Roman" w:hAnsi="Times New Roman" w:cs="Times New Roman"/>
          <w:sz w:val="28"/>
          <w:szCs w:val="28"/>
        </w:rPr>
        <w:t>е</w:t>
      </w:r>
      <w:r w:rsidRPr="00475944">
        <w:rPr>
          <w:rFonts w:ascii="Times New Roman" w:hAnsi="Times New Roman" w:cs="Times New Roman"/>
          <w:sz w:val="28"/>
          <w:szCs w:val="28"/>
        </w:rPr>
        <w:t>ной воды (непроточный режим работы) описывается, как правило, экспоненц</w:t>
      </w:r>
      <w:r w:rsidRPr="00475944">
        <w:rPr>
          <w:rFonts w:ascii="Times New Roman" w:hAnsi="Times New Roman" w:cs="Times New Roman"/>
          <w:sz w:val="28"/>
          <w:szCs w:val="28"/>
        </w:rPr>
        <w:t>и</w:t>
      </w:r>
      <w:r w:rsidRPr="00475944">
        <w:rPr>
          <w:rFonts w:ascii="Times New Roman" w:hAnsi="Times New Roman" w:cs="Times New Roman"/>
          <w:sz w:val="28"/>
          <w:szCs w:val="28"/>
        </w:rPr>
        <w:t>альной зависимостью, характеризующей нестационарный режим работы ванны. Для непроточных ванн (улавливание с периодическим сбросом) концентрация веще</w:t>
      </w:r>
      <w:proofErr w:type="gramStart"/>
      <w:r w:rsidRPr="00475944">
        <w:rPr>
          <w:rFonts w:ascii="Times New Roman" w:hAnsi="Times New Roman" w:cs="Times New Roman"/>
          <w:sz w:val="28"/>
          <w:szCs w:val="28"/>
        </w:rPr>
        <w:t>ств в пр</w:t>
      </w:r>
      <w:proofErr w:type="gramEnd"/>
      <w:r w:rsidRPr="00475944">
        <w:rPr>
          <w:rFonts w:ascii="Times New Roman" w:hAnsi="Times New Roman" w:cs="Times New Roman"/>
          <w:sz w:val="28"/>
          <w:szCs w:val="28"/>
        </w:rPr>
        <w:t>омывной воде определяется по следующим формулам [1]:</w:t>
      </w:r>
    </w:p>
    <w:p w:rsidR="00475944" w:rsidRPr="00475944" w:rsidRDefault="00475944" w:rsidP="00475944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75944" w:rsidRPr="00475944" w:rsidRDefault="00475944" w:rsidP="00475944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75944" w:rsidRPr="00475944" w:rsidRDefault="00475944" w:rsidP="00475944">
      <w:pPr>
        <w:jc w:val="both"/>
        <w:rPr>
          <w:rFonts w:ascii="Times New Roman" w:hAnsi="Times New Roman" w:cs="Times New Roman"/>
          <w:sz w:val="28"/>
          <w:szCs w:val="28"/>
        </w:rPr>
      </w:pPr>
      <w:r w:rsidRPr="00475944">
        <w:rPr>
          <w:rFonts w:ascii="Times New Roman" w:hAnsi="Times New Roman" w:cs="Times New Roman"/>
          <w:sz w:val="28"/>
          <w:szCs w:val="28"/>
        </w:rPr>
        <w:tab/>
        <w:t xml:space="preserve">в первой ванне   </w:t>
      </w:r>
      <w:r w:rsidRPr="00475944">
        <w:rPr>
          <w:rFonts w:ascii="Times New Roman" w:hAnsi="Times New Roman" w:cs="Times New Roman"/>
          <w:i/>
          <w:iCs/>
          <w:sz w:val="28"/>
          <w:szCs w:val="28"/>
        </w:rPr>
        <w:t>с</w:t>
      </w:r>
      <w:proofErr w:type="spellStart"/>
      <w:proofErr w:type="gramStart"/>
      <w:r w:rsidRPr="0047594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Pr="00475944">
        <w:rPr>
          <w:rFonts w:ascii="Times New Roman" w:hAnsi="Times New Roman" w:cs="Times New Roman"/>
          <w:sz w:val="28"/>
          <w:szCs w:val="28"/>
        </w:rPr>
        <w:t xml:space="preserve"> = </w:t>
      </w:r>
      <w:r w:rsidRPr="00475944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Pr="00475944">
        <w:rPr>
          <w:rFonts w:ascii="Times New Roman" w:hAnsi="Times New Roman" w:cs="Times New Roman"/>
          <w:sz w:val="28"/>
          <w:szCs w:val="28"/>
          <w:vertAlign w:val="subscript"/>
        </w:rPr>
        <w:t>о</w:t>
      </w:r>
      <w:r w:rsidRPr="00475944">
        <w:rPr>
          <w:rFonts w:ascii="Times New Roman" w:hAnsi="Times New Roman" w:cs="Times New Roman"/>
          <w:sz w:val="28"/>
          <w:szCs w:val="28"/>
        </w:rPr>
        <w:t xml:space="preserve"> [1 – </w:t>
      </w:r>
      <w:r w:rsidRPr="0047594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75944">
        <w:rPr>
          <w:rFonts w:ascii="Times New Roman" w:hAnsi="Times New Roman" w:cs="Times New Roman"/>
          <w:sz w:val="28"/>
          <w:szCs w:val="28"/>
          <w:vertAlign w:val="superscript"/>
        </w:rPr>
        <w:t>–</w:t>
      </w:r>
      <w:proofErr w:type="spellStart"/>
      <w:r w:rsidRPr="00475944"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en-US"/>
        </w:rPr>
        <w:t>qFt</w:t>
      </w:r>
      <w:proofErr w:type="spellEnd"/>
      <w:r w:rsidRPr="00475944">
        <w:rPr>
          <w:rFonts w:ascii="Times New Roman" w:hAnsi="Times New Roman" w:cs="Times New Roman"/>
          <w:sz w:val="28"/>
          <w:szCs w:val="28"/>
          <w:vertAlign w:val="superscript"/>
        </w:rPr>
        <w:t>/</w:t>
      </w:r>
      <w:r w:rsidRPr="00475944"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en-US"/>
        </w:rPr>
        <w:t>V</w:t>
      </w:r>
      <w:r w:rsidRPr="00475944">
        <w:rPr>
          <w:rFonts w:ascii="Times New Roman" w:hAnsi="Times New Roman" w:cs="Times New Roman"/>
          <w:sz w:val="28"/>
          <w:szCs w:val="28"/>
        </w:rPr>
        <w:t xml:space="preserve">]; </w:t>
      </w:r>
    </w:p>
    <w:p w:rsidR="00475944" w:rsidRPr="00475944" w:rsidRDefault="00475944" w:rsidP="00475944">
      <w:pPr>
        <w:jc w:val="both"/>
        <w:rPr>
          <w:rFonts w:ascii="Times New Roman" w:hAnsi="Times New Roman" w:cs="Times New Roman"/>
          <w:sz w:val="28"/>
          <w:szCs w:val="28"/>
        </w:rPr>
      </w:pPr>
      <w:r w:rsidRPr="00475944">
        <w:rPr>
          <w:rFonts w:ascii="Times New Roman" w:hAnsi="Times New Roman" w:cs="Times New Roman"/>
          <w:sz w:val="28"/>
          <w:szCs w:val="28"/>
        </w:rPr>
        <w:tab/>
        <w:t xml:space="preserve">во второй ванне </w:t>
      </w:r>
      <w:r w:rsidRPr="00475944">
        <w:rPr>
          <w:rFonts w:ascii="Times New Roman" w:hAnsi="Times New Roman" w:cs="Times New Roman"/>
          <w:i/>
          <w:iCs/>
          <w:sz w:val="28"/>
          <w:szCs w:val="28"/>
        </w:rPr>
        <w:t>с</w:t>
      </w:r>
      <w:proofErr w:type="spellStart"/>
      <w:proofErr w:type="gramStart"/>
      <w:r w:rsidRPr="0047594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Pr="00475944">
        <w:rPr>
          <w:rFonts w:ascii="Times New Roman" w:hAnsi="Times New Roman" w:cs="Times New Roman"/>
          <w:sz w:val="28"/>
          <w:szCs w:val="28"/>
        </w:rPr>
        <w:t xml:space="preserve"> = </w:t>
      </w:r>
      <w:r w:rsidRPr="00475944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Pr="00475944">
        <w:rPr>
          <w:rFonts w:ascii="Times New Roman" w:hAnsi="Times New Roman" w:cs="Times New Roman"/>
          <w:sz w:val="28"/>
          <w:szCs w:val="28"/>
          <w:vertAlign w:val="subscript"/>
        </w:rPr>
        <w:t>о</w:t>
      </w:r>
      <w:r w:rsidRPr="00475944">
        <w:rPr>
          <w:rFonts w:ascii="Times New Roman" w:hAnsi="Times New Roman" w:cs="Times New Roman"/>
          <w:sz w:val="28"/>
          <w:szCs w:val="28"/>
        </w:rPr>
        <w:t xml:space="preserve"> [1 – </w:t>
      </w:r>
      <w:r w:rsidRPr="0047594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75944">
        <w:rPr>
          <w:rFonts w:ascii="Times New Roman" w:hAnsi="Times New Roman" w:cs="Times New Roman"/>
          <w:sz w:val="28"/>
          <w:szCs w:val="28"/>
          <w:vertAlign w:val="superscript"/>
        </w:rPr>
        <w:t>–</w:t>
      </w:r>
      <w:proofErr w:type="spellStart"/>
      <w:r w:rsidRPr="00475944"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en-US"/>
        </w:rPr>
        <w:t>qFt</w:t>
      </w:r>
      <w:proofErr w:type="spellEnd"/>
      <w:r w:rsidRPr="00475944">
        <w:rPr>
          <w:rFonts w:ascii="Times New Roman" w:hAnsi="Times New Roman" w:cs="Times New Roman"/>
          <w:sz w:val="28"/>
          <w:szCs w:val="28"/>
          <w:vertAlign w:val="superscript"/>
        </w:rPr>
        <w:t>/</w:t>
      </w:r>
      <w:r w:rsidRPr="00475944"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en-US"/>
        </w:rPr>
        <w:t>V</w:t>
      </w:r>
      <w:r w:rsidRPr="00475944">
        <w:rPr>
          <w:rFonts w:ascii="Times New Roman" w:hAnsi="Times New Roman" w:cs="Times New Roman"/>
          <w:sz w:val="28"/>
          <w:szCs w:val="28"/>
        </w:rPr>
        <w:t xml:space="preserve"> – (</w:t>
      </w:r>
      <w:proofErr w:type="spellStart"/>
      <w:r w:rsidRPr="00475944">
        <w:rPr>
          <w:rFonts w:ascii="Times New Roman" w:hAnsi="Times New Roman" w:cs="Times New Roman"/>
          <w:i/>
          <w:iCs/>
          <w:sz w:val="28"/>
          <w:szCs w:val="28"/>
          <w:lang w:val="en-US"/>
        </w:rPr>
        <w:t>qFt</w:t>
      </w:r>
      <w:proofErr w:type="spellEnd"/>
      <w:r w:rsidRPr="00475944">
        <w:rPr>
          <w:rFonts w:ascii="Times New Roman" w:hAnsi="Times New Roman" w:cs="Times New Roman"/>
          <w:sz w:val="28"/>
          <w:szCs w:val="28"/>
        </w:rPr>
        <w:t>/</w:t>
      </w:r>
      <w:r w:rsidRPr="00475944">
        <w:rPr>
          <w:rFonts w:ascii="Times New Roman" w:hAnsi="Times New Roman" w:cs="Times New Roman"/>
          <w:i/>
          <w:iCs/>
          <w:sz w:val="28"/>
          <w:szCs w:val="28"/>
          <w:lang w:val="en-US"/>
        </w:rPr>
        <w:t>V</w:t>
      </w:r>
      <w:r w:rsidRPr="00475944">
        <w:rPr>
          <w:rFonts w:ascii="Times New Roman" w:hAnsi="Times New Roman" w:cs="Times New Roman"/>
          <w:sz w:val="28"/>
          <w:szCs w:val="28"/>
        </w:rPr>
        <w:t>)·</w:t>
      </w:r>
      <w:r w:rsidRPr="0047594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75944">
        <w:rPr>
          <w:rFonts w:ascii="Times New Roman" w:hAnsi="Times New Roman" w:cs="Times New Roman"/>
          <w:sz w:val="28"/>
          <w:szCs w:val="28"/>
          <w:vertAlign w:val="superscript"/>
        </w:rPr>
        <w:t>–</w:t>
      </w:r>
      <w:proofErr w:type="spellStart"/>
      <w:r w:rsidRPr="00475944"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en-US"/>
        </w:rPr>
        <w:t>qFt</w:t>
      </w:r>
      <w:proofErr w:type="spellEnd"/>
      <w:r w:rsidRPr="00475944">
        <w:rPr>
          <w:rFonts w:ascii="Times New Roman" w:hAnsi="Times New Roman" w:cs="Times New Roman"/>
          <w:sz w:val="28"/>
          <w:szCs w:val="28"/>
          <w:vertAlign w:val="superscript"/>
        </w:rPr>
        <w:t>/</w:t>
      </w:r>
      <w:r w:rsidRPr="00475944"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en-US"/>
        </w:rPr>
        <w:t>V</w:t>
      </w:r>
      <w:r w:rsidRPr="00475944">
        <w:rPr>
          <w:rFonts w:ascii="Times New Roman" w:hAnsi="Times New Roman" w:cs="Times New Roman"/>
          <w:sz w:val="28"/>
          <w:szCs w:val="28"/>
        </w:rPr>
        <w:t>];</w:t>
      </w:r>
    </w:p>
    <w:p w:rsidR="00475944" w:rsidRPr="00475944" w:rsidRDefault="00475944" w:rsidP="00475944">
      <w:pPr>
        <w:jc w:val="both"/>
        <w:rPr>
          <w:rFonts w:ascii="Times New Roman" w:hAnsi="Times New Roman" w:cs="Times New Roman"/>
          <w:sz w:val="28"/>
          <w:szCs w:val="28"/>
        </w:rPr>
      </w:pPr>
      <w:r w:rsidRPr="00475944">
        <w:rPr>
          <w:rFonts w:ascii="Times New Roman" w:hAnsi="Times New Roman" w:cs="Times New Roman"/>
          <w:sz w:val="28"/>
          <w:szCs w:val="28"/>
        </w:rPr>
        <w:tab/>
        <w:t xml:space="preserve">в третьей ванне  </w:t>
      </w:r>
      <w:r w:rsidRPr="00475944">
        <w:rPr>
          <w:rFonts w:ascii="Times New Roman" w:hAnsi="Times New Roman" w:cs="Times New Roman"/>
          <w:i/>
          <w:iCs/>
          <w:sz w:val="28"/>
          <w:szCs w:val="28"/>
        </w:rPr>
        <w:t>с</w:t>
      </w:r>
      <w:proofErr w:type="spellStart"/>
      <w:proofErr w:type="gramStart"/>
      <w:r w:rsidRPr="0047594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Pr="00475944">
        <w:rPr>
          <w:rFonts w:ascii="Times New Roman" w:hAnsi="Times New Roman" w:cs="Times New Roman"/>
          <w:sz w:val="28"/>
          <w:szCs w:val="28"/>
        </w:rPr>
        <w:t xml:space="preserve"> = </w:t>
      </w:r>
      <w:r w:rsidRPr="00475944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Pr="00475944">
        <w:rPr>
          <w:rFonts w:ascii="Times New Roman" w:hAnsi="Times New Roman" w:cs="Times New Roman"/>
          <w:sz w:val="28"/>
          <w:szCs w:val="28"/>
          <w:vertAlign w:val="subscript"/>
        </w:rPr>
        <w:t>о</w:t>
      </w:r>
      <w:r w:rsidRPr="00475944">
        <w:rPr>
          <w:rFonts w:ascii="Times New Roman" w:hAnsi="Times New Roman" w:cs="Times New Roman"/>
          <w:sz w:val="28"/>
          <w:szCs w:val="28"/>
        </w:rPr>
        <w:t xml:space="preserve"> [1 – </w:t>
      </w:r>
      <w:r w:rsidRPr="0047594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75944">
        <w:rPr>
          <w:rFonts w:ascii="Times New Roman" w:hAnsi="Times New Roman" w:cs="Times New Roman"/>
          <w:sz w:val="28"/>
          <w:szCs w:val="28"/>
          <w:vertAlign w:val="superscript"/>
        </w:rPr>
        <w:t>–</w:t>
      </w:r>
      <w:proofErr w:type="spellStart"/>
      <w:r w:rsidRPr="00475944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qFt</w:t>
      </w:r>
      <w:proofErr w:type="spellEnd"/>
      <w:r w:rsidRPr="00475944">
        <w:rPr>
          <w:rFonts w:ascii="Times New Roman" w:hAnsi="Times New Roman" w:cs="Times New Roman"/>
          <w:sz w:val="28"/>
          <w:szCs w:val="28"/>
          <w:vertAlign w:val="superscript"/>
        </w:rPr>
        <w:t>/</w:t>
      </w:r>
      <w:r w:rsidRPr="00475944"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en-US"/>
        </w:rPr>
        <w:t>V</w:t>
      </w:r>
      <w:r w:rsidRPr="00475944">
        <w:rPr>
          <w:rFonts w:ascii="Times New Roman" w:hAnsi="Times New Roman" w:cs="Times New Roman"/>
          <w:sz w:val="28"/>
          <w:szCs w:val="28"/>
        </w:rPr>
        <w:t xml:space="preserve"> – (</w:t>
      </w:r>
      <w:proofErr w:type="spellStart"/>
      <w:r w:rsidRPr="00475944">
        <w:rPr>
          <w:rFonts w:ascii="Times New Roman" w:hAnsi="Times New Roman" w:cs="Times New Roman"/>
          <w:i/>
          <w:iCs/>
          <w:sz w:val="28"/>
          <w:szCs w:val="28"/>
          <w:lang w:val="en-US"/>
        </w:rPr>
        <w:t>qFt</w:t>
      </w:r>
      <w:proofErr w:type="spellEnd"/>
      <w:r w:rsidRPr="00475944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Pr="00475944">
        <w:rPr>
          <w:rFonts w:ascii="Times New Roman" w:hAnsi="Times New Roman" w:cs="Times New Roman"/>
          <w:i/>
          <w:iCs/>
          <w:sz w:val="28"/>
          <w:szCs w:val="28"/>
          <w:lang w:val="en-US"/>
        </w:rPr>
        <w:t>V</w:t>
      </w:r>
      <w:r w:rsidRPr="00475944">
        <w:rPr>
          <w:rFonts w:ascii="Times New Roman" w:hAnsi="Times New Roman" w:cs="Times New Roman"/>
          <w:sz w:val="28"/>
          <w:szCs w:val="28"/>
        </w:rPr>
        <w:t>)·</w:t>
      </w:r>
      <w:r w:rsidRPr="0047594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75944">
        <w:rPr>
          <w:rFonts w:ascii="Times New Roman" w:hAnsi="Times New Roman" w:cs="Times New Roman"/>
          <w:sz w:val="28"/>
          <w:szCs w:val="28"/>
          <w:vertAlign w:val="superscript"/>
        </w:rPr>
        <w:t>–</w:t>
      </w:r>
      <w:proofErr w:type="spellStart"/>
      <w:r w:rsidRPr="00475944"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en-US"/>
        </w:rPr>
        <w:t>qFt</w:t>
      </w:r>
      <w:proofErr w:type="spellEnd"/>
      <w:r w:rsidRPr="00475944">
        <w:rPr>
          <w:rFonts w:ascii="Times New Roman" w:hAnsi="Times New Roman" w:cs="Times New Roman"/>
          <w:sz w:val="28"/>
          <w:szCs w:val="28"/>
          <w:vertAlign w:val="superscript"/>
        </w:rPr>
        <w:t>/</w:t>
      </w:r>
      <w:r w:rsidRPr="00475944"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en-US"/>
        </w:rPr>
        <w:t>V</w:t>
      </w:r>
      <w:r w:rsidRPr="00475944">
        <w:rPr>
          <w:rFonts w:ascii="Times New Roman" w:hAnsi="Times New Roman" w:cs="Times New Roman"/>
          <w:sz w:val="28"/>
          <w:szCs w:val="28"/>
        </w:rPr>
        <w:t xml:space="preserve"> – 0,5·(</w:t>
      </w:r>
      <w:proofErr w:type="spellStart"/>
      <w:r w:rsidRPr="00475944">
        <w:rPr>
          <w:rFonts w:ascii="Times New Roman" w:hAnsi="Times New Roman" w:cs="Times New Roman"/>
          <w:i/>
          <w:iCs/>
          <w:sz w:val="28"/>
          <w:szCs w:val="28"/>
          <w:lang w:val="en-US"/>
        </w:rPr>
        <w:t>qFt</w:t>
      </w:r>
      <w:proofErr w:type="spellEnd"/>
      <w:r w:rsidRPr="00475944">
        <w:rPr>
          <w:rFonts w:ascii="Times New Roman" w:hAnsi="Times New Roman" w:cs="Times New Roman"/>
          <w:sz w:val="28"/>
          <w:szCs w:val="28"/>
        </w:rPr>
        <w:t>/</w:t>
      </w:r>
      <w:r w:rsidRPr="00475944">
        <w:rPr>
          <w:rFonts w:ascii="Times New Roman" w:hAnsi="Times New Roman" w:cs="Times New Roman"/>
          <w:i/>
          <w:iCs/>
          <w:sz w:val="28"/>
          <w:szCs w:val="28"/>
          <w:lang w:val="en-US"/>
        </w:rPr>
        <w:t>V</w:t>
      </w:r>
      <w:r w:rsidRPr="00475944">
        <w:rPr>
          <w:rFonts w:ascii="Times New Roman" w:hAnsi="Times New Roman" w:cs="Times New Roman"/>
          <w:sz w:val="28"/>
          <w:szCs w:val="28"/>
        </w:rPr>
        <w:t>)</w:t>
      </w:r>
      <w:r w:rsidRPr="0047594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475944">
        <w:rPr>
          <w:rFonts w:ascii="Times New Roman" w:hAnsi="Times New Roman" w:cs="Times New Roman"/>
          <w:sz w:val="28"/>
          <w:szCs w:val="28"/>
        </w:rPr>
        <w:t xml:space="preserve"> ·</w:t>
      </w:r>
      <w:r w:rsidRPr="0047594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75944">
        <w:rPr>
          <w:rFonts w:ascii="Times New Roman" w:hAnsi="Times New Roman" w:cs="Times New Roman"/>
          <w:sz w:val="28"/>
          <w:szCs w:val="28"/>
          <w:vertAlign w:val="superscript"/>
        </w:rPr>
        <w:t>–</w:t>
      </w:r>
      <w:proofErr w:type="spellStart"/>
      <w:r w:rsidRPr="00475944"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en-US"/>
        </w:rPr>
        <w:t>qFt</w:t>
      </w:r>
      <w:proofErr w:type="spellEnd"/>
      <w:r w:rsidRPr="00475944">
        <w:rPr>
          <w:rFonts w:ascii="Times New Roman" w:hAnsi="Times New Roman" w:cs="Times New Roman"/>
          <w:sz w:val="28"/>
          <w:szCs w:val="28"/>
          <w:vertAlign w:val="superscript"/>
        </w:rPr>
        <w:t>/</w:t>
      </w:r>
      <w:r w:rsidRPr="00475944"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en-US"/>
        </w:rPr>
        <w:t>V</w:t>
      </w:r>
      <w:r w:rsidRPr="00475944">
        <w:rPr>
          <w:rFonts w:ascii="Times New Roman" w:hAnsi="Times New Roman" w:cs="Times New Roman"/>
          <w:sz w:val="28"/>
          <w:szCs w:val="28"/>
        </w:rPr>
        <w:t>];</w:t>
      </w:r>
    </w:p>
    <w:p w:rsidR="00475944" w:rsidRPr="00475944" w:rsidRDefault="00475944" w:rsidP="00475944">
      <w:pPr>
        <w:jc w:val="both"/>
        <w:rPr>
          <w:rFonts w:ascii="Times New Roman" w:hAnsi="Times New Roman" w:cs="Times New Roman"/>
          <w:sz w:val="28"/>
          <w:szCs w:val="28"/>
        </w:rPr>
      </w:pPr>
      <w:r w:rsidRPr="00475944">
        <w:rPr>
          <w:rFonts w:ascii="Times New Roman" w:hAnsi="Times New Roman" w:cs="Times New Roman"/>
          <w:sz w:val="28"/>
          <w:szCs w:val="28"/>
        </w:rPr>
        <w:tab/>
        <w:t>в</w:t>
      </w:r>
      <w:r w:rsidRPr="00475944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475944">
        <w:rPr>
          <w:rFonts w:ascii="Times New Roman" w:hAnsi="Times New Roman" w:cs="Times New Roman"/>
          <w:i/>
          <w:iCs/>
          <w:sz w:val="28"/>
          <w:szCs w:val="28"/>
          <w:lang w:val="pt-BR"/>
        </w:rPr>
        <w:t>n</w:t>
      </w:r>
      <w:r w:rsidRPr="00475944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475944">
        <w:rPr>
          <w:rFonts w:ascii="Times New Roman" w:hAnsi="Times New Roman" w:cs="Times New Roman"/>
          <w:sz w:val="28"/>
          <w:szCs w:val="28"/>
        </w:rPr>
        <w:t>ванне</w:t>
      </w:r>
      <w:r w:rsidRPr="00475944">
        <w:rPr>
          <w:rFonts w:ascii="Times New Roman" w:hAnsi="Times New Roman" w:cs="Times New Roman"/>
          <w:sz w:val="28"/>
          <w:szCs w:val="28"/>
          <w:lang w:val="pt-BR"/>
        </w:rPr>
        <w:t xml:space="preserve">             </w:t>
      </w:r>
      <w:r w:rsidRPr="00475944">
        <w:rPr>
          <w:rFonts w:ascii="Times New Roman" w:hAnsi="Times New Roman" w:cs="Times New Roman"/>
          <w:i/>
          <w:iCs/>
          <w:sz w:val="28"/>
          <w:szCs w:val="28"/>
        </w:rPr>
        <w:t>с</w:t>
      </w:r>
      <w:proofErr w:type="gramStart"/>
      <w:r w:rsidRPr="00475944">
        <w:rPr>
          <w:rFonts w:ascii="Times New Roman" w:hAnsi="Times New Roman" w:cs="Times New Roman"/>
          <w:sz w:val="28"/>
          <w:szCs w:val="28"/>
          <w:vertAlign w:val="subscript"/>
          <w:lang w:val="pt-BR"/>
        </w:rPr>
        <w:t>i</w:t>
      </w:r>
      <w:proofErr w:type="gramEnd"/>
      <w:r w:rsidRPr="00475944">
        <w:rPr>
          <w:rFonts w:ascii="Times New Roman" w:hAnsi="Times New Roman" w:cs="Times New Roman"/>
          <w:sz w:val="28"/>
          <w:szCs w:val="28"/>
          <w:lang w:val="pt-BR"/>
        </w:rPr>
        <w:t xml:space="preserve"> = </w:t>
      </w:r>
      <w:r w:rsidRPr="00475944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Pr="00475944">
        <w:rPr>
          <w:rFonts w:ascii="Times New Roman" w:hAnsi="Times New Roman" w:cs="Times New Roman"/>
          <w:sz w:val="28"/>
          <w:szCs w:val="28"/>
          <w:vertAlign w:val="subscript"/>
        </w:rPr>
        <w:t>о</w:t>
      </w:r>
      <w:r w:rsidRPr="00475944">
        <w:rPr>
          <w:rFonts w:ascii="Times New Roman" w:hAnsi="Times New Roman" w:cs="Times New Roman"/>
          <w:sz w:val="28"/>
          <w:szCs w:val="28"/>
          <w:lang w:val="pt-BR"/>
        </w:rPr>
        <w:t xml:space="preserve"> [I – e </w:t>
      </w:r>
      <w:r w:rsidRPr="00475944">
        <w:rPr>
          <w:rFonts w:ascii="Times New Roman" w:hAnsi="Times New Roman" w:cs="Times New Roman"/>
          <w:sz w:val="28"/>
          <w:szCs w:val="28"/>
          <w:vertAlign w:val="superscript"/>
          <w:lang w:val="pt-BR"/>
        </w:rPr>
        <w:t>–</w:t>
      </w:r>
      <w:r w:rsidRPr="00475944"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pt-BR"/>
        </w:rPr>
        <w:t>qFt</w:t>
      </w:r>
      <w:r w:rsidRPr="00475944">
        <w:rPr>
          <w:rFonts w:ascii="Times New Roman" w:hAnsi="Times New Roman" w:cs="Times New Roman"/>
          <w:sz w:val="28"/>
          <w:szCs w:val="28"/>
          <w:vertAlign w:val="superscript"/>
          <w:lang w:val="pt-BR"/>
        </w:rPr>
        <w:t>/</w:t>
      </w:r>
      <w:r w:rsidRPr="00475944"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pt-BR"/>
        </w:rPr>
        <w:t>V</w:t>
      </w:r>
      <w:r w:rsidRPr="00475944">
        <w:rPr>
          <w:rFonts w:ascii="Times New Roman" w:hAnsi="Times New Roman" w:cs="Times New Roman"/>
          <w:sz w:val="28"/>
          <w:szCs w:val="28"/>
          <w:lang w:val="pt-BR"/>
        </w:rPr>
        <w:t xml:space="preserve"> – ∑1/(</w:t>
      </w:r>
      <w:r w:rsidRPr="00475944">
        <w:rPr>
          <w:rFonts w:ascii="Times New Roman" w:hAnsi="Times New Roman" w:cs="Times New Roman"/>
          <w:i/>
          <w:iCs/>
          <w:sz w:val="28"/>
          <w:szCs w:val="28"/>
          <w:lang w:val="pt-BR"/>
        </w:rPr>
        <w:t>n</w:t>
      </w:r>
      <w:r w:rsidRPr="00475944">
        <w:rPr>
          <w:rFonts w:ascii="Times New Roman" w:hAnsi="Times New Roman" w:cs="Times New Roman"/>
          <w:sz w:val="28"/>
          <w:szCs w:val="28"/>
          <w:lang w:val="pt-BR"/>
        </w:rPr>
        <w:t xml:space="preserve"> – 1)·(</w:t>
      </w:r>
      <w:r w:rsidRPr="00475944">
        <w:rPr>
          <w:rFonts w:ascii="Times New Roman" w:hAnsi="Times New Roman" w:cs="Times New Roman"/>
          <w:i/>
          <w:iCs/>
          <w:sz w:val="28"/>
          <w:szCs w:val="28"/>
          <w:lang w:val="pt-BR"/>
        </w:rPr>
        <w:t>qFt</w:t>
      </w:r>
      <w:r w:rsidRPr="00475944">
        <w:rPr>
          <w:rFonts w:ascii="Times New Roman" w:hAnsi="Times New Roman" w:cs="Times New Roman"/>
          <w:sz w:val="28"/>
          <w:szCs w:val="28"/>
          <w:lang w:val="pt-BR"/>
        </w:rPr>
        <w:t>/</w:t>
      </w:r>
      <w:r w:rsidRPr="00475944">
        <w:rPr>
          <w:rFonts w:ascii="Times New Roman" w:hAnsi="Times New Roman" w:cs="Times New Roman"/>
          <w:i/>
          <w:iCs/>
          <w:sz w:val="28"/>
          <w:szCs w:val="28"/>
          <w:lang w:val="pt-BR"/>
        </w:rPr>
        <w:t>V</w:t>
      </w:r>
      <w:r w:rsidRPr="00475944">
        <w:rPr>
          <w:rFonts w:ascii="Times New Roman" w:hAnsi="Times New Roman" w:cs="Times New Roman"/>
          <w:sz w:val="28"/>
          <w:szCs w:val="28"/>
          <w:lang w:val="pt-BR"/>
        </w:rPr>
        <w:t>)</w:t>
      </w:r>
      <w:r w:rsidRPr="00475944">
        <w:rPr>
          <w:rFonts w:ascii="Times New Roman" w:hAnsi="Times New Roman" w:cs="Times New Roman"/>
          <w:sz w:val="28"/>
          <w:szCs w:val="28"/>
          <w:vertAlign w:val="superscript"/>
          <w:lang w:val="pt-BR"/>
        </w:rPr>
        <w:t>(</w:t>
      </w:r>
      <w:r w:rsidRPr="00475944"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pt-BR"/>
        </w:rPr>
        <w:t>n</w:t>
      </w:r>
      <w:r w:rsidRPr="00475944">
        <w:rPr>
          <w:rFonts w:ascii="Times New Roman" w:hAnsi="Times New Roman" w:cs="Times New Roman"/>
          <w:sz w:val="28"/>
          <w:szCs w:val="28"/>
          <w:vertAlign w:val="superscript"/>
          <w:lang w:val="pt-BR"/>
        </w:rPr>
        <w:t xml:space="preserve"> – 1) </w:t>
      </w:r>
      <w:r w:rsidRPr="00475944">
        <w:rPr>
          <w:rFonts w:ascii="Times New Roman" w:hAnsi="Times New Roman" w:cs="Times New Roman"/>
          <w:sz w:val="28"/>
          <w:szCs w:val="28"/>
          <w:lang w:val="pt-BR"/>
        </w:rPr>
        <w:t>·e</w:t>
      </w:r>
      <w:r w:rsidRPr="00475944">
        <w:rPr>
          <w:rFonts w:ascii="Times New Roman" w:hAnsi="Times New Roman" w:cs="Times New Roman"/>
          <w:sz w:val="28"/>
          <w:szCs w:val="28"/>
          <w:vertAlign w:val="superscript"/>
          <w:lang w:val="pt-BR"/>
        </w:rPr>
        <w:t>–</w:t>
      </w:r>
      <w:r w:rsidRPr="00475944"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pt-BR"/>
        </w:rPr>
        <w:t>qFt</w:t>
      </w:r>
      <w:r w:rsidRPr="00475944">
        <w:rPr>
          <w:rFonts w:ascii="Times New Roman" w:hAnsi="Times New Roman" w:cs="Times New Roman"/>
          <w:sz w:val="28"/>
          <w:szCs w:val="28"/>
          <w:vertAlign w:val="superscript"/>
          <w:lang w:val="pt-BR"/>
        </w:rPr>
        <w:t>/</w:t>
      </w:r>
      <w:r w:rsidRPr="00475944"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pt-BR"/>
        </w:rPr>
        <w:t>V</w:t>
      </w:r>
      <w:r w:rsidRPr="00475944">
        <w:rPr>
          <w:rFonts w:ascii="Times New Roman" w:hAnsi="Times New Roman" w:cs="Times New Roman"/>
          <w:sz w:val="28"/>
          <w:szCs w:val="28"/>
          <w:lang w:val="pt-BR"/>
        </w:rPr>
        <w:t>]</w:t>
      </w:r>
      <w:r w:rsidRPr="00475944">
        <w:rPr>
          <w:rFonts w:ascii="Times New Roman" w:hAnsi="Times New Roman" w:cs="Times New Roman"/>
          <w:sz w:val="28"/>
          <w:szCs w:val="28"/>
        </w:rPr>
        <w:t>,</w:t>
      </w:r>
    </w:p>
    <w:p w:rsidR="00475944" w:rsidRPr="00475944" w:rsidRDefault="00475944" w:rsidP="004759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5944" w:rsidRPr="00475944" w:rsidRDefault="00475944" w:rsidP="00475944">
      <w:pPr>
        <w:jc w:val="both"/>
        <w:rPr>
          <w:rFonts w:ascii="Times New Roman" w:hAnsi="Times New Roman" w:cs="Times New Roman"/>
          <w:sz w:val="28"/>
          <w:szCs w:val="28"/>
        </w:rPr>
      </w:pPr>
      <w:r w:rsidRPr="00475944">
        <w:rPr>
          <w:rFonts w:ascii="Times New Roman" w:hAnsi="Times New Roman" w:cs="Times New Roman"/>
          <w:sz w:val="28"/>
          <w:szCs w:val="28"/>
        </w:rPr>
        <w:t>где</w:t>
      </w:r>
      <w:r w:rsidRPr="00475944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475944">
        <w:rPr>
          <w:rFonts w:ascii="Times New Roman" w:hAnsi="Times New Roman" w:cs="Times New Roman"/>
          <w:i/>
          <w:iCs/>
          <w:sz w:val="28"/>
          <w:szCs w:val="28"/>
          <w:lang w:val="en-US"/>
        </w:rPr>
        <w:t>q</w:t>
      </w:r>
      <w:r w:rsidRPr="00475944">
        <w:rPr>
          <w:rFonts w:ascii="Times New Roman" w:hAnsi="Times New Roman" w:cs="Times New Roman"/>
          <w:sz w:val="28"/>
          <w:szCs w:val="28"/>
        </w:rPr>
        <w:t xml:space="preserve"> – удельный унос электролита, л/м</w:t>
      </w:r>
      <w:r w:rsidRPr="0047594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475944">
        <w:rPr>
          <w:rFonts w:ascii="Times New Roman" w:hAnsi="Times New Roman" w:cs="Times New Roman"/>
          <w:sz w:val="28"/>
          <w:szCs w:val="28"/>
        </w:rPr>
        <w:t xml:space="preserve">; </w:t>
      </w:r>
      <w:r w:rsidRPr="00475944">
        <w:rPr>
          <w:rFonts w:ascii="Times New Roman" w:hAnsi="Times New Roman" w:cs="Times New Roman"/>
          <w:i/>
          <w:iCs/>
          <w:sz w:val="28"/>
          <w:szCs w:val="28"/>
          <w:lang w:val="en-US"/>
        </w:rPr>
        <w:t>F</w:t>
      </w:r>
      <w:r w:rsidRPr="00475944">
        <w:rPr>
          <w:rFonts w:ascii="Times New Roman" w:hAnsi="Times New Roman" w:cs="Times New Roman"/>
          <w:sz w:val="28"/>
          <w:szCs w:val="28"/>
        </w:rPr>
        <w:t xml:space="preserve"> – производительность ванны, м</w:t>
      </w:r>
      <w:r w:rsidRPr="0047594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475944">
        <w:rPr>
          <w:rFonts w:ascii="Times New Roman" w:hAnsi="Times New Roman" w:cs="Times New Roman"/>
          <w:sz w:val="28"/>
          <w:szCs w:val="28"/>
        </w:rPr>
        <w:t xml:space="preserve">/ч; </w:t>
      </w:r>
      <w:r w:rsidRPr="00475944">
        <w:rPr>
          <w:rFonts w:ascii="Times New Roman" w:hAnsi="Times New Roman" w:cs="Times New Roman"/>
          <w:i/>
          <w:iCs/>
          <w:sz w:val="28"/>
          <w:szCs w:val="28"/>
          <w:lang w:val="en-US"/>
        </w:rPr>
        <w:t>t</w:t>
      </w:r>
      <w:r w:rsidRPr="00475944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475944">
        <w:rPr>
          <w:rFonts w:ascii="Times New Roman" w:hAnsi="Times New Roman" w:cs="Times New Roman"/>
          <w:sz w:val="28"/>
          <w:szCs w:val="28"/>
        </w:rPr>
        <w:t>– время в течение которого в последней ванне непроточной промывки конце</w:t>
      </w:r>
      <w:r w:rsidRPr="00475944">
        <w:rPr>
          <w:rFonts w:ascii="Times New Roman" w:hAnsi="Times New Roman" w:cs="Times New Roman"/>
          <w:sz w:val="28"/>
          <w:szCs w:val="28"/>
        </w:rPr>
        <w:t>н</w:t>
      </w:r>
      <w:r w:rsidRPr="00475944">
        <w:rPr>
          <w:rFonts w:ascii="Times New Roman" w:hAnsi="Times New Roman" w:cs="Times New Roman"/>
          <w:sz w:val="28"/>
          <w:szCs w:val="28"/>
        </w:rPr>
        <w:t xml:space="preserve">трация отмываемого вещества достигнет предельного значения, ч; </w:t>
      </w:r>
      <w:r w:rsidRPr="00475944">
        <w:rPr>
          <w:rFonts w:ascii="Times New Roman" w:hAnsi="Times New Roman" w:cs="Times New Roman"/>
          <w:i/>
          <w:iCs/>
          <w:sz w:val="28"/>
          <w:szCs w:val="28"/>
          <w:lang w:val="en-US"/>
        </w:rPr>
        <w:t>V</w:t>
      </w:r>
      <w:r w:rsidRPr="00475944">
        <w:rPr>
          <w:rFonts w:ascii="Times New Roman" w:hAnsi="Times New Roman" w:cs="Times New Roman"/>
          <w:sz w:val="28"/>
          <w:szCs w:val="28"/>
        </w:rPr>
        <w:t xml:space="preserve"> – объем ванн улавливания и промывки, л; </w:t>
      </w:r>
      <w:proofErr w:type="gramStart"/>
      <w:r w:rsidRPr="00475944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Pr="00475944">
        <w:rPr>
          <w:rFonts w:ascii="Times New Roman" w:hAnsi="Times New Roman" w:cs="Times New Roman"/>
          <w:sz w:val="28"/>
          <w:szCs w:val="28"/>
          <w:vertAlign w:val="subscript"/>
        </w:rPr>
        <w:t>о</w:t>
      </w:r>
      <w:proofErr w:type="gramEnd"/>
      <w:r w:rsidRPr="00475944">
        <w:rPr>
          <w:rFonts w:ascii="Times New Roman" w:hAnsi="Times New Roman" w:cs="Times New Roman"/>
          <w:sz w:val="28"/>
          <w:szCs w:val="28"/>
        </w:rPr>
        <w:t xml:space="preserve"> – концентрация катионов никеля в электр</w:t>
      </w:r>
      <w:r w:rsidRPr="00475944">
        <w:rPr>
          <w:rFonts w:ascii="Times New Roman" w:hAnsi="Times New Roman" w:cs="Times New Roman"/>
          <w:sz w:val="28"/>
          <w:szCs w:val="28"/>
        </w:rPr>
        <w:t>о</w:t>
      </w:r>
      <w:r w:rsidRPr="00475944">
        <w:rPr>
          <w:rFonts w:ascii="Times New Roman" w:hAnsi="Times New Roman" w:cs="Times New Roman"/>
          <w:sz w:val="28"/>
          <w:szCs w:val="28"/>
        </w:rPr>
        <w:t xml:space="preserve">лите никелирования, г/л; </w:t>
      </w:r>
      <w:r w:rsidRPr="00475944">
        <w:rPr>
          <w:rFonts w:ascii="Times New Roman" w:hAnsi="Times New Roman" w:cs="Times New Roman"/>
          <w:i/>
          <w:iCs/>
          <w:sz w:val="28"/>
          <w:szCs w:val="28"/>
          <w:lang w:val="en-US"/>
        </w:rPr>
        <w:t>n</w:t>
      </w:r>
      <w:r w:rsidRPr="00475944">
        <w:rPr>
          <w:rFonts w:ascii="Times New Roman" w:hAnsi="Times New Roman" w:cs="Times New Roman"/>
          <w:sz w:val="28"/>
          <w:szCs w:val="28"/>
        </w:rPr>
        <w:t xml:space="preserve"> – количество ванн промывки.</w:t>
      </w:r>
    </w:p>
    <w:p w:rsidR="00475944" w:rsidRPr="00475944" w:rsidRDefault="00475944" w:rsidP="00475944">
      <w:pPr>
        <w:jc w:val="both"/>
        <w:rPr>
          <w:rFonts w:ascii="Times New Roman" w:hAnsi="Times New Roman" w:cs="Times New Roman"/>
          <w:sz w:val="28"/>
          <w:szCs w:val="28"/>
        </w:rPr>
      </w:pPr>
      <w:r w:rsidRPr="00475944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475944">
        <w:rPr>
          <w:rFonts w:ascii="Times New Roman" w:hAnsi="Times New Roman" w:cs="Times New Roman"/>
          <w:sz w:val="28"/>
          <w:szCs w:val="28"/>
        </w:rPr>
        <w:t>Анализ математических моделей концентрации вредных веществ позв</w:t>
      </w:r>
      <w:r w:rsidRPr="00475944">
        <w:rPr>
          <w:rFonts w:ascii="Times New Roman" w:hAnsi="Times New Roman" w:cs="Times New Roman"/>
          <w:sz w:val="28"/>
          <w:szCs w:val="28"/>
        </w:rPr>
        <w:t>о</w:t>
      </w:r>
      <w:r w:rsidRPr="00475944">
        <w:rPr>
          <w:rFonts w:ascii="Times New Roman" w:hAnsi="Times New Roman" w:cs="Times New Roman"/>
          <w:sz w:val="28"/>
          <w:szCs w:val="28"/>
        </w:rPr>
        <w:t xml:space="preserve">лил предложить новую технологию очистки промывных вод, в частности, после гальванической ванны никелирования. Так на основании этих </w:t>
      </w:r>
      <w:proofErr w:type="gramStart"/>
      <w:r w:rsidRPr="00475944">
        <w:rPr>
          <w:rFonts w:ascii="Times New Roman" w:hAnsi="Times New Roman" w:cs="Times New Roman"/>
          <w:sz w:val="28"/>
          <w:szCs w:val="28"/>
        </w:rPr>
        <w:t>моделей</w:t>
      </w:r>
      <w:proofErr w:type="gramEnd"/>
      <w:r w:rsidRPr="00475944">
        <w:rPr>
          <w:rFonts w:ascii="Times New Roman" w:hAnsi="Times New Roman" w:cs="Times New Roman"/>
          <w:sz w:val="28"/>
          <w:szCs w:val="28"/>
        </w:rPr>
        <w:t xml:space="preserve"> возмо</w:t>
      </w:r>
      <w:r w:rsidRPr="00475944">
        <w:rPr>
          <w:rFonts w:ascii="Times New Roman" w:hAnsi="Times New Roman" w:cs="Times New Roman"/>
          <w:sz w:val="28"/>
          <w:szCs w:val="28"/>
        </w:rPr>
        <w:t>ж</w:t>
      </w:r>
      <w:r w:rsidRPr="00475944">
        <w:rPr>
          <w:rFonts w:ascii="Times New Roman" w:hAnsi="Times New Roman" w:cs="Times New Roman"/>
          <w:sz w:val="28"/>
          <w:szCs w:val="28"/>
        </w:rPr>
        <w:t>но определить продолжительность непроточного режима промывки, после к</w:t>
      </w:r>
      <w:r w:rsidRPr="00475944">
        <w:rPr>
          <w:rFonts w:ascii="Times New Roman" w:hAnsi="Times New Roman" w:cs="Times New Roman"/>
          <w:sz w:val="28"/>
          <w:szCs w:val="28"/>
        </w:rPr>
        <w:t>о</w:t>
      </w:r>
      <w:r w:rsidRPr="00475944">
        <w:rPr>
          <w:rFonts w:ascii="Times New Roman" w:hAnsi="Times New Roman" w:cs="Times New Roman"/>
          <w:sz w:val="28"/>
          <w:szCs w:val="28"/>
        </w:rPr>
        <w:t>торого необходима смена воды. Продолжительность непроточного режима промывки повышается при увеличении числа ванн улавливания и их объема и уменьшается с ростом значения удельного выноса электролита (с усложнением профиля деталей) и производительности ванн. Например, при промывке дет</w:t>
      </w:r>
      <w:r w:rsidRPr="00475944">
        <w:rPr>
          <w:rFonts w:ascii="Times New Roman" w:hAnsi="Times New Roman" w:cs="Times New Roman"/>
          <w:sz w:val="28"/>
          <w:szCs w:val="28"/>
        </w:rPr>
        <w:t>а</w:t>
      </w:r>
      <w:r w:rsidRPr="00475944">
        <w:rPr>
          <w:rFonts w:ascii="Times New Roman" w:hAnsi="Times New Roman" w:cs="Times New Roman"/>
          <w:sz w:val="28"/>
          <w:szCs w:val="28"/>
        </w:rPr>
        <w:t xml:space="preserve">лей после блестящего никелирования из хлоридного электролита на подвесках производительностью </w:t>
      </w:r>
      <w:r w:rsidRPr="00475944">
        <w:rPr>
          <w:rFonts w:ascii="Times New Roman" w:hAnsi="Times New Roman" w:cs="Times New Roman"/>
          <w:i/>
          <w:iCs/>
          <w:sz w:val="28"/>
          <w:szCs w:val="28"/>
          <w:lang w:val="en-US"/>
        </w:rPr>
        <w:t>F</w:t>
      </w:r>
      <w:r w:rsidRPr="00475944">
        <w:rPr>
          <w:rFonts w:ascii="Times New Roman" w:hAnsi="Times New Roman" w:cs="Times New Roman"/>
          <w:sz w:val="28"/>
          <w:szCs w:val="28"/>
        </w:rPr>
        <w:t xml:space="preserve"> = 3 м</w:t>
      </w:r>
      <w:proofErr w:type="gramStart"/>
      <w:r w:rsidRPr="0047594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475944">
        <w:rPr>
          <w:rFonts w:ascii="Times New Roman" w:hAnsi="Times New Roman" w:cs="Times New Roman"/>
          <w:sz w:val="28"/>
          <w:szCs w:val="28"/>
        </w:rPr>
        <w:t xml:space="preserve">/ч (удельный вынос электролита </w:t>
      </w:r>
      <w:r w:rsidRPr="00475944">
        <w:rPr>
          <w:rFonts w:ascii="Times New Roman" w:hAnsi="Times New Roman" w:cs="Times New Roman"/>
          <w:i/>
          <w:iCs/>
          <w:sz w:val="28"/>
          <w:szCs w:val="28"/>
          <w:lang w:val="en-US"/>
        </w:rPr>
        <w:t>q</w:t>
      </w:r>
      <w:r w:rsidRPr="00475944">
        <w:rPr>
          <w:rFonts w:ascii="Times New Roman" w:hAnsi="Times New Roman" w:cs="Times New Roman"/>
          <w:sz w:val="28"/>
          <w:szCs w:val="28"/>
        </w:rPr>
        <w:t xml:space="preserve"> = 0,2 л/м</w:t>
      </w:r>
      <w:r w:rsidRPr="0047594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475944">
        <w:rPr>
          <w:rFonts w:ascii="Times New Roman" w:hAnsi="Times New Roman" w:cs="Times New Roman"/>
          <w:sz w:val="28"/>
          <w:szCs w:val="28"/>
        </w:rPr>
        <w:t xml:space="preserve">, </w:t>
      </w:r>
      <w:r w:rsidRPr="00475944">
        <w:rPr>
          <w:rFonts w:ascii="Times New Roman" w:hAnsi="Times New Roman" w:cs="Times New Roman"/>
          <w:sz w:val="28"/>
          <w:szCs w:val="28"/>
        </w:rPr>
        <w:lastRenderedPageBreak/>
        <w:t xml:space="preserve">концентрация по </w:t>
      </w:r>
      <w:r w:rsidRPr="00475944">
        <w:rPr>
          <w:rFonts w:ascii="Times New Roman" w:hAnsi="Times New Roman" w:cs="Times New Roman"/>
          <w:sz w:val="28"/>
          <w:szCs w:val="28"/>
          <w:lang w:val="en-US"/>
        </w:rPr>
        <w:t>Ni</w:t>
      </w:r>
      <w:r w:rsidRPr="00475944">
        <w:rPr>
          <w:rFonts w:ascii="Times New Roman" w:hAnsi="Times New Roman" w:cs="Times New Roman"/>
          <w:sz w:val="28"/>
          <w:szCs w:val="28"/>
          <w:vertAlign w:val="superscript"/>
        </w:rPr>
        <w:t>2+</w:t>
      </w:r>
      <w:r w:rsidRPr="00475944">
        <w:rPr>
          <w:rFonts w:ascii="Times New Roman" w:hAnsi="Times New Roman" w:cs="Times New Roman"/>
          <w:sz w:val="28"/>
          <w:szCs w:val="28"/>
        </w:rPr>
        <w:t xml:space="preserve"> </w:t>
      </w:r>
      <w:r w:rsidRPr="00475944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Pr="00475944">
        <w:rPr>
          <w:rFonts w:ascii="Times New Roman" w:hAnsi="Times New Roman" w:cs="Times New Roman"/>
          <w:sz w:val="28"/>
          <w:szCs w:val="28"/>
          <w:vertAlign w:val="subscript"/>
        </w:rPr>
        <w:t>о</w:t>
      </w:r>
      <w:r w:rsidRPr="00475944">
        <w:rPr>
          <w:rFonts w:ascii="Times New Roman" w:hAnsi="Times New Roman" w:cs="Times New Roman"/>
          <w:sz w:val="28"/>
          <w:szCs w:val="28"/>
        </w:rPr>
        <w:t xml:space="preserve"> = 60 г/л или 230 г/л </w:t>
      </w:r>
      <w:proofErr w:type="spellStart"/>
      <w:r w:rsidRPr="00475944">
        <w:rPr>
          <w:rFonts w:ascii="Times New Roman" w:hAnsi="Times New Roman" w:cs="Times New Roman"/>
          <w:sz w:val="28"/>
          <w:szCs w:val="28"/>
          <w:lang w:val="en-US"/>
        </w:rPr>
        <w:t>NiCl</w:t>
      </w:r>
      <w:proofErr w:type="spellEnd"/>
      <w:r w:rsidRPr="0047594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75944">
        <w:rPr>
          <w:rFonts w:ascii="Times New Roman" w:hAnsi="Times New Roman" w:cs="Times New Roman"/>
          <w:sz w:val="28"/>
          <w:szCs w:val="28"/>
        </w:rPr>
        <w:t>·7</w:t>
      </w:r>
      <w:r w:rsidRPr="0047594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47594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475944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475944">
        <w:rPr>
          <w:rFonts w:ascii="Times New Roman" w:hAnsi="Times New Roman" w:cs="Times New Roman"/>
          <w:sz w:val="28"/>
          <w:szCs w:val="28"/>
        </w:rPr>
        <w:t>) в двух ваннах улавл</w:t>
      </w:r>
      <w:r w:rsidRPr="00475944">
        <w:rPr>
          <w:rFonts w:ascii="Times New Roman" w:hAnsi="Times New Roman" w:cs="Times New Roman"/>
          <w:sz w:val="28"/>
          <w:szCs w:val="28"/>
        </w:rPr>
        <w:t>и</w:t>
      </w:r>
      <w:r w:rsidRPr="00475944">
        <w:rPr>
          <w:rFonts w:ascii="Times New Roman" w:hAnsi="Times New Roman" w:cs="Times New Roman"/>
          <w:sz w:val="28"/>
          <w:szCs w:val="28"/>
        </w:rPr>
        <w:t xml:space="preserve">вания объемом </w:t>
      </w:r>
      <w:smartTag w:uri="urn:schemas-microsoft-com:office:smarttags" w:element="metricconverter">
        <w:smartTagPr>
          <w:attr w:name="ProductID" w:val="800 л"/>
        </w:smartTagPr>
        <w:r w:rsidRPr="00475944">
          <w:rPr>
            <w:rFonts w:ascii="Times New Roman" w:hAnsi="Times New Roman" w:cs="Times New Roman"/>
            <w:sz w:val="28"/>
            <w:szCs w:val="28"/>
          </w:rPr>
          <w:t>800 л</w:t>
        </w:r>
      </w:smartTag>
      <w:r w:rsidRPr="00475944">
        <w:rPr>
          <w:rFonts w:ascii="Times New Roman" w:hAnsi="Times New Roman" w:cs="Times New Roman"/>
          <w:sz w:val="28"/>
          <w:szCs w:val="28"/>
        </w:rPr>
        <w:t xml:space="preserve"> (</w:t>
      </w:r>
      <w:r w:rsidRPr="00475944">
        <w:rPr>
          <w:rFonts w:ascii="Times New Roman" w:hAnsi="Times New Roman" w:cs="Times New Roman"/>
          <w:caps/>
          <w:sz w:val="28"/>
          <w:szCs w:val="28"/>
        </w:rPr>
        <w:t>пдк</w:t>
      </w:r>
      <w:r w:rsidRPr="00475944">
        <w:rPr>
          <w:rFonts w:ascii="Times New Roman" w:hAnsi="Times New Roman" w:cs="Times New Roman"/>
          <w:sz w:val="28"/>
          <w:szCs w:val="28"/>
        </w:rPr>
        <w:t xml:space="preserve"> никеля в последней ванне улавливания составляет </w:t>
      </w:r>
      <w:r w:rsidRPr="00475944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Pr="0047594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475944">
        <w:rPr>
          <w:rFonts w:ascii="Times New Roman" w:hAnsi="Times New Roman" w:cs="Times New Roman"/>
          <w:sz w:val="28"/>
          <w:szCs w:val="28"/>
        </w:rPr>
        <w:t xml:space="preserve"> = 0,01 г/л) продолжительность непроточного режима составляет 24 </w:t>
      </w:r>
      <w:proofErr w:type="gramStart"/>
      <w:r w:rsidRPr="00475944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475944">
        <w:rPr>
          <w:rFonts w:ascii="Times New Roman" w:hAnsi="Times New Roman" w:cs="Times New Roman"/>
          <w:sz w:val="28"/>
          <w:szCs w:val="28"/>
        </w:rPr>
        <w:t>, а в случае промывки в семи ваннах улавливания продолжительность непроточного реж</w:t>
      </w:r>
      <w:r w:rsidRPr="00475944">
        <w:rPr>
          <w:rFonts w:ascii="Times New Roman" w:hAnsi="Times New Roman" w:cs="Times New Roman"/>
          <w:sz w:val="28"/>
          <w:szCs w:val="28"/>
        </w:rPr>
        <w:t>и</w:t>
      </w:r>
      <w:r w:rsidRPr="00475944">
        <w:rPr>
          <w:rFonts w:ascii="Times New Roman" w:hAnsi="Times New Roman" w:cs="Times New Roman"/>
          <w:sz w:val="28"/>
          <w:szCs w:val="28"/>
        </w:rPr>
        <w:t>ма составляет 1492 ч, что соответствует 180 сменам или более чем 8 месяцам односменной работы.</w:t>
      </w:r>
    </w:p>
    <w:p w:rsidR="00475944" w:rsidRPr="00475944" w:rsidRDefault="00475944" w:rsidP="00475944">
      <w:pPr>
        <w:jc w:val="both"/>
        <w:rPr>
          <w:rFonts w:ascii="Times New Roman" w:hAnsi="Times New Roman" w:cs="Times New Roman"/>
          <w:sz w:val="28"/>
          <w:szCs w:val="28"/>
        </w:rPr>
      </w:pPr>
      <w:r w:rsidRPr="00475944">
        <w:rPr>
          <w:rFonts w:ascii="Times New Roman" w:hAnsi="Times New Roman" w:cs="Times New Roman"/>
          <w:sz w:val="28"/>
          <w:szCs w:val="28"/>
        </w:rPr>
        <w:tab/>
        <w:t>Если снизить производительность никелирования до 2 м</w:t>
      </w:r>
      <w:proofErr w:type="gramStart"/>
      <w:r w:rsidRPr="0047594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475944">
        <w:rPr>
          <w:rFonts w:ascii="Times New Roman" w:hAnsi="Times New Roman" w:cs="Times New Roman"/>
          <w:sz w:val="28"/>
          <w:szCs w:val="28"/>
        </w:rPr>
        <w:t>/ч, то продолж</w:t>
      </w:r>
      <w:r w:rsidRPr="00475944">
        <w:rPr>
          <w:rFonts w:ascii="Times New Roman" w:hAnsi="Times New Roman" w:cs="Times New Roman"/>
          <w:sz w:val="28"/>
          <w:szCs w:val="28"/>
        </w:rPr>
        <w:t>и</w:t>
      </w:r>
      <w:r w:rsidRPr="00475944">
        <w:rPr>
          <w:rFonts w:ascii="Times New Roman" w:hAnsi="Times New Roman" w:cs="Times New Roman"/>
          <w:sz w:val="28"/>
          <w:szCs w:val="28"/>
        </w:rPr>
        <w:t>тельность режима работы семи непроточных ванн составляет 2238 ч (273 смены или более года односменной работы), т.е. в последнем случае только через год работы потребуется замена всех ванн промывки общим объемом 5,6</w:t>
      </w:r>
      <w:r w:rsidRPr="0047594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75944">
        <w:rPr>
          <w:rFonts w:ascii="Times New Roman" w:hAnsi="Times New Roman" w:cs="Times New Roman"/>
          <w:sz w:val="28"/>
          <w:szCs w:val="28"/>
        </w:rPr>
        <w:t>м</w:t>
      </w:r>
      <w:r w:rsidRPr="00475944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475944">
        <w:rPr>
          <w:rFonts w:ascii="Times New Roman" w:hAnsi="Times New Roman" w:cs="Times New Roman"/>
          <w:sz w:val="28"/>
          <w:szCs w:val="28"/>
        </w:rPr>
        <w:t>. Прим</w:t>
      </w:r>
      <w:r w:rsidRPr="00475944">
        <w:rPr>
          <w:rFonts w:ascii="Times New Roman" w:hAnsi="Times New Roman" w:cs="Times New Roman"/>
          <w:sz w:val="28"/>
          <w:szCs w:val="28"/>
        </w:rPr>
        <w:t>е</w:t>
      </w:r>
      <w:r w:rsidRPr="00475944">
        <w:rPr>
          <w:rFonts w:ascii="Times New Roman" w:hAnsi="Times New Roman" w:cs="Times New Roman"/>
          <w:sz w:val="28"/>
          <w:szCs w:val="28"/>
        </w:rPr>
        <w:t>нение периодически непроточного режима промывки позволяет точно норм</w:t>
      </w:r>
      <w:r w:rsidRPr="00475944">
        <w:rPr>
          <w:rFonts w:ascii="Times New Roman" w:hAnsi="Times New Roman" w:cs="Times New Roman"/>
          <w:sz w:val="28"/>
          <w:szCs w:val="28"/>
        </w:rPr>
        <w:t>и</w:t>
      </w:r>
      <w:r w:rsidRPr="00475944">
        <w:rPr>
          <w:rFonts w:ascii="Times New Roman" w:hAnsi="Times New Roman" w:cs="Times New Roman"/>
          <w:sz w:val="28"/>
          <w:szCs w:val="28"/>
        </w:rPr>
        <w:t>ровать (регулировать) водопотребление без применения контрольно-регулирующей аппаратуры.</w:t>
      </w:r>
    </w:p>
    <w:p w:rsidR="00475944" w:rsidRPr="00475944" w:rsidRDefault="00475944" w:rsidP="00475944">
      <w:pPr>
        <w:pStyle w:val="a5"/>
      </w:pPr>
      <w:r w:rsidRPr="00475944">
        <w:tab/>
        <w:t>Следует отметить, что если технологическая ванна, после которой осущ</w:t>
      </w:r>
      <w:r w:rsidRPr="00475944">
        <w:t>е</w:t>
      </w:r>
      <w:r w:rsidRPr="00475944">
        <w:t>ствляется промывка только в непроточных ваннах, работает с подогревом эле</w:t>
      </w:r>
      <w:r w:rsidRPr="00475944">
        <w:t>к</w:t>
      </w:r>
      <w:r w:rsidRPr="00475944">
        <w:t>тролита, то нормируемое водопотребление в нескольких непроточных ваннах  промывка позволяет организовать бессточную операцию за счет подбора такого количества ванн непроточной промывки, которое обеспечивало бы равенство объемов водопотребления и испарения жидкости из технологической ванны. В этом случае возможен полный возврат промывной воды в технологическую ванну для восполнения потерь от испарения электролита.</w:t>
      </w:r>
    </w:p>
    <w:p w:rsidR="00475944" w:rsidRPr="00475944" w:rsidRDefault="00475944" w:rsidP="00475944">
      <w:pPr>
        <w:jc w:val="both"/>
        <w:rPr>
          <w:rFonts w:ascii="Times New Roman" w:hAnsi="Times New Roman" w:cs="Times New Roman"/>
          <w:sz w:val="28"/>
          <w:szCs w:val="28"/>
        </w:rPr>
      </w:pPr>
      <w:r w:rsidRPr="00475944">
        <w:rPr>
          <w:rFonts w:ascii="Times New Roman" w:hAnsi="Times New Roman" w:cs="Times New Roman"/>
          <w:sz w:val="28"/>
          <w:szCs w:val="28"/>
        </w:rPr>
        <w:tab/>
        <w:t>Представленная схема бессточной операции не является универсальной – конкретное воплощение схемы зависит от производительности технологич</w:t>
      </w:r>
      <w:r w:rsidRPr="00475944">
        <w:rPr>
          <w:rFonts w:ascii="Times New Roman" w:hAnsi="Times New Roman" w:cs="Times New Roman"/>
          <w:sz w:val="28"/>
          <w:szCs w:val="28"/>
        </w:rPr>
        <w:t>е</w:t>
      </w:r>
      <w:r w:rsidRPr="00475944">
        <w:rPr>
          <w:rFonts w:ascii="Times New Roman" w:hAnsi="Times New Roman" w:cs="Times New Roman"/>
          <w:sz w:val="28"/>
          <w:szCs w:val="28"/>
        </w:rPr>
        <w:t>ской ванны, объема ванны улавливания, площади зеркала раствора,  концентр</w:t>
      </w:r>
      <w:r w:rsidRPr="00475944">
        <w:rPr>
          <w:rFonts w:ascii="Times New Roman" w:hAnsi="Times New Roman" w:cs="Times New Roman"/>
          <w:sz w:val="28"/>
          <w:szCs w:val="28"/>
        </w:rPr>
        <w:t>а</w:t>
      </w:r>
      <w:r w:rsidRPr="00475944">
        <w:rPr>
          <w:rFonts w:ascii="Times New Roman" w:hAnsi="Times New Roman" w:cs="Times New Roman"/>
          <w:sz w:val="28"/>
          <w:szCs w:val="28"/>
        </w:rPr>
        <w:t>ции и температуры электролита, сложности профиля обрабатываемых деталей, температуры и влажности окружающего воздуха, эффективности работы бо</w:t>
      </w:r>
      <w:r w:rsidRPr="00475944">
        <w:rPr>
          <w:rFonts w:ascii="Times New Roman" w:hAnsi="Times New Roman" w:cs="Times New Roman"/>
          <w:sz w:val="28"/>
          <w:szCs w:val="28"/>
        </w:rPr>
        <w:t>р</w:t>
      </w:r>
      <w:r w:rsidRPr="00475944">
        <w:rPr>
          <w:rFonts w:ascii="Times New Roman" w:hAnsi="Times New Roman" w:cs="Times New Roman"/>
          <w:sz w:val="28"/>
          <w:szCs w:val="28"/>
        </w:rPr>
        <w:t>товых отсосов, времени выдержки деталей над технологической ванной, пр</w:t>
      </w:r>
      <w:r w:rsidRPr="00475944">
        <w:rPr>
          <w:rFonts w:ascii="Times New Roman" w:hAnsi="Times New Roman" w:cs="Times New Roman"/>
          <w:sz w:val="28"/>
          <w:szCs w:val="28"/>
        </w:rPr>
        <w:t>о</w:t>
      </w:r>
      <w:r w:rsidRPr="00475944">
        <w:rPr>
          <w:rFonts w:ascii="Times New Roman" w:hAnsi="Times New Roman" w:cs="Times New Roman"/>
          <w:sz w:val="28"/>
          <w:szCs w:val="28"/>
        </w:rPr>
        <w:t>должительности и интенсивности промывки.</w:t>
      </w:r>
    </w:p>
    <w:p w:rsidR="00475944" w:rsidRPr="00475944" w:rsidRDefault="00475944" w:rsidP="00475944">
      <w:pPr>
        <w:jc w:val="both"/>
        <w:rPr>
          <w:rFonts w:ascii="Times New Roman" w:hAnsi="Times New Roman" w:cs="Times New Roman"/>
          <w:sz w:val="28"/>
          <w:szCs w:val="28"/>
        </w:rPr>
      </w:pPr>
      <w:r w:rsidRPr="00475944">
        <w:rPr>
          <w:rFonts w:ascii="Times New Roman" w:hAnsi="Times New Roman" w:cs="Times New Roman"/>
          <w:sz w:val="28"/>
          <w:szCs w:val="28"/>
        </w:rPr>
        <w:tab/>
        <w:t>Таким образом, можно сделать следующий вывод о назначении ванн с периодическим непроточным режимом работы (уловителей). Ванны улавливания предназнач</w:t>
      </w:r>
      <w:r w:rsidRPr="00475944">
        <w:rPr>
          <w:rFonts w:ascii="Times New Roman" w:hAnsi="Times New Roman" w:cs="Times New Roman"/>
          <w:sz w:val="28"/>
          <w:szCs w:val="28"/>
        </w:rPr>
        <w:t>е</w:t>
      </w:r>
      <w:r w:rsidRPr="00475944">
        <w:rPr>
          <w:rFonts w:ascii="Times New Roman" w:hAnsi="Times New Roman" w:cs="Times New Roman"/>
          <w:sz w:val="28"/>
          <w:szCs w:val="28"/>
        </w:rPr>
        <w:t xml:space="preserve">ны </w:t>
      </w:r>
      <w:proofErr w:type="gramStart"/>
      <w:r w:rsidRPr="00475944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475944">
        <w:rPr>
          <w:rFonts w:ascii="Times New Roman" w:hAnsi="Times New Roman" w:cs="Times New Roman"/>
          <w:sz w:val="28"/>
          <w:szCs w:val="28"/>
        </w:rPr>
        <w:t>:</w:t>
      </w:r>
    </w:p>
    <w:p w:rsidR="00475944" w:rsidRPr="00475944" w:rsidRDefault="00475944" w:rsidP="00475944">
      <w:pPr>
        <w:jc w:val="both"/>
        <w:rPr>
          <w:rFonts w:ascii="Times New Roman" w:hAnsi="Times New Roman" w:cs="Times New Roman"/>
          <w:sz w:val="28"/>
          <w:szCs w:val="28"/>
        </w:rPr>
      </w:pPr>
      <w:r w:rsidRPr="00475944">
        <w:rPr>
          <w:rFonts w:ascii="Times New Roman" w:hAnsi="Times New Roman" w:cs="Times New Roman"/>
          <w:sz w:val="28"/>
          <w:szCs w:val="28"/>
        </w:rPr>
        <w:tab/>
        <w:t>– улавливания, утилизации или обезвреживания никеля;</w:t>
      </w:r>
    </w:p>
    <w:p w:rsidR="00475944" w:rsidRPr="00475944" w:rsidRDefault="00475944" w:rsidP="00475944">
      <w:pPr>
        <w:jc w:val="both"/>
        <w:rPr>
          <w:rFonts w:ascii="Times New Roman" w:hAnsi="Times New Roman" w:cs="Times New Roman"/>
          <w:sz w:val="28"/>
          <w:szCs w:val="28"/>
        </w:rPr>
      </w:pPr>
      <w:r w:rsidRPr="00475944">
        <w:rPr>
          <w:rFonts w:ascii="Times New Roman" w:hAnsi="Times New Roman" w:cs="Times New Roman"/>
          <w:sz w:val="28"/>
          <w:szCs w:val="28"/>
        </w:rPr>
        <w:tab/>
        <w:t>– подпитки ванн с технологическими растворами, работающими при п</w:t>
      </w:r>
      <w:r w:rsidRPr="00475944">
        <w:rPr>
          <w:rFonts w:ascii="Times New Roman" w:hAnsi="Times New Roman" w:cs="Times New Roman"/>
          <w:sz w:val="28"/>
          <w:szCs w:val="28"/>
        </w:rPr>
        <w:t>о</w:t>
      </w:r>
      <w:r w:rsidRPr="00475944">
        <w:rPr>
          <w:rFonts w:ascii="Times New Roman" w:hAnsi="Times New Roman" w:cs="Times New Roman"/>
          <w:sz w:val="28"/>
          <w:szCs w:val="28"/>
        </w:rPr>
        <w:t>вышенной температуре, что одновременно позволяет осуществлять частичный возврат компонентов растворов в технологическую ванну;</w:t>
      </w:r>
    </w:p>
    <w:p w:rsidR="00475944" w:rsidRPr="00475944" w:rsidRDefault="00475944" w:rsidP="00475944">
      <w:pPr>
        <w:jc w:val="both"/>
        <w:rPr>
          <w:rFonts w:ascii="Times New Roman" w:hAnsi="Times New Roman" w:cs="Times New Roman"/>
          <w:sz w:val="28"/>
          <w:szCs w:val="28"/>
        </w:rPr>
      </w:pPr>
      <w:r w:rsidRPr="00475944">
        <w:rPr>
          <w:rFonts w:ascii="Times New Roman" w:hAnsi="Times New Roman" w:cs="Times New Roman"/>
          <w:sz w:val="28"/>
          <w:szCs w:val="28"/>
        </w:rPr>
        <w:lastRenderedPageBreak/>
        <w:tab/>
        <w:t>– сокращения расхода воды на промывку за счет уменьшения уноса ко</w:t>
      </w:r>
      <w:r w:rsidRPr="00475944">
        <w:rPr>
          <w:rFonts w:ascii="Times New Roman" w:hAnsi="Times New Roman" w:cs="Times New Roman"/>
          <w:sz w:val="28"/>
          <w:szCs w:val="28"/>
        </w:rPr>
        <w:t>м</w:t>
      </w:r>
      <w:r w:rsidRPr="00475944">
        <w:rPr>
          <w:rFonts w:ascii="Times New Roman" w:hAnsi="Times New Roman" w:cs="Times New Roman"/>
          <w:sz w:val="28"/>
          <w:szCs w:val="28"/>
        </w:rPr>
        <w:t>понентов технологических растворов в промывные воды;</w:t>
      </w:r>
    </w:p>
    <w:p w:rsidR="00475944" w:rsidRPr="00475944" w:rsidRDefault="00475944" w:rsidP="00475944">
      <w:pPr>
        <w:jc w:val="both"/>
        <w:rPr>
          <w:rFonts w:ascii="Times New Roman" w:hAnsi="Times New Roman" w:cs="Times New Roman"/>
          <w:sz w:val="28"/>
          <w:szCs w:val="28"/>
        </w:rPr>
      </w:pPr>
      <w:r w:rsidRPr="00475944">
        <w:rPr>
          <w:rFonts w:ascii="Times New Roman" w:hAnsi="Times New Roman" w:cs="Times New Roman"/>
          <w:sz w:val="28"/>
          <w:szCs w:val="28"/>
        </w:rPr>
        <w:tab/>
        <w:t>– организации бессточных операций;</w:t>
      </w:r>
    </w:p>
    <w:p w:rsidR="00475944" w:rsidRPr="00475944" w:rsidRDefault="00475944" w:rsidP="00475944">
      <w:pPr>
        <w:jc w:val="both"/>
        <w:rPr>
          <w:rFonts w:ascii="Times New Roman" w:hAnsi="Times New Roman" w:cs="Times New Roman"/>
          <w:sz w:val="28"/>
          <w:szCs w:val="28"/>
        </w:rPr>
      </w:pPr>
      <w:r w:rsidRPr="00475944">
        <w:rPr>
          <w:rFonts w:ascii="Times New Roman" w:hAnsi="Times New Roman" w:cs="Times New Roman"/>
          <w:sz w:val="28"/>
          <w:szCs w:val="28"/>
        </w:rPr>
        <w:tab/>
        <w:t>– организации нормированного водопотребления, особенно при небол</w:t>
      </w:r>
      <w:r w:rsidRPr="00475944">
        <w:rPr>
          <w:rFonts w:ascii="Times New Roman" w:hAnsi="Times New Roman" w:cs="Times New Roman"/>
          <w:sz w:val="28"/>
          <w:szCs w:val="28"/>
        </w:rPr>
        <w:t>ь</w:t>
      </w:r>
      <w:r w:rsidRPr="00475944">
        <w:rPr>
          <w:rFonts w:ascii="Times New Roman" w:hAnsi="Times New Roman" w:cs="Times New Roman"/>
          <w:sz w:val="28"/>
          <w:szCs w:val="28"/>
        </w:rPr>
        <w:t>ших расходах воды без применения контрольно-регулирующей аппаратуры.</w:t>
      </w:r>
    </w:p>
    <w:p w:rsidR="00475944" w:rsidRPr="00475944" w:rsidRDefault="00475944" w:rsidP="004759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5944" w:rsidRPr="00475944" w:rsidRDefault="00475944" w:rsidP="00475944">
      <w:pPr>
        <w:jc w:val="center"/>
        <w:rPr>
          <w:rFonts w:ascii="Times New Roman" w:hAnsi="Times New Roman" w:cs="Times New Roman"/>
          <w:sz w:val="28"/>
          <w:szCs w:val="28"/>
        </w:rPr>
      </w:pPr>
      <w:r w:rsidRPr="00475944">
        <w:rPr>
          <w:rFonts w:ascii="Times New Roman" w:hAnsi="Times New Roman" w:cs="Times New Roman"/>
          <w:sz w:val="28"/>
          <w:szCs w:val="28"/>
        </w:rPr>
        <w:t>Перечень ссылок</w:t>
      </w:r>
    </w:p>
    <w:p w:rsidR="00475944" w:rsidRPr="00475944" w:rsidRDefault="00475944" w:rsidP="004759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5944">
        <w:rPr>
          <w:rFonts w:ascii="Times New Roman" w:hAnsi="Times New Roman" w:cs="Times New Roman"/>
          <w:sz w:val="28"/>
          <w:szCs w:val="28"/>
        </w:rPr>
        <w:t>1. Виноградов С.С. Организация гальванического производства. Обор</w:t>
      </w:r>
      <w:r w:rsidRPr="00475944">
        <w:rPr>
          <w:rFonts w:ascii="Times New Roman" w:hAnsi="Times New Roman" w:cs="Times New Roman"/>
          <w:sz w:val="28"/>
          <w:szCs w:val="28"/>
        </w:rPr>
        <w:t>у</w:t>
      </w:r>
      <w:r w:rsidRPr="00475944">
        <w:rPr>
          <w:rFonts w:ascii="Times New Roman" w:hAnsi="Times New Roman" w:cs="Times New Roman"/>
          <w:sz w:val="28"/>
          <w:szCs w:val="28"/>
        </w:rPr>
        <w:t xml:space="preserve">дование, расчет производства, нормирование. – М.: Глобус, 2002. – 208 </w:t>
      </w:r>
      <w:proofErr w:type="gramStart"/>
      <w:r w:rsidRPr="0047594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75944">
        <w:rPr>
          <w:rFonts w:ascii="Times New Roman" w:hAnsi="Times New Roman" w:cs="Times New Roman"/>
          <w:sz w:val="28"/>
          <w:szCs w:val="28"/>
        </w:rPr>
        <w:t>.</w:t>
      </w:r>
    </w:p>
    <w:sectPr w:rsidR="00475944" w:rsidRPr="00475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75944"/>
    <w:rsid w:val="00475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7594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mallCap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75944"/>
    <w:rPr>
      <w:rFonts w:ascii="Times New Roman" w:eastAsia="Times New Roman" w:hAnsi="Times New Roman" w:cs="Times New Roman"/>
      <w:b/>
      <w:bCs/>
      <w:smallCaps/>
      <w:sz w:val="28"/>
      <w:szCs w:val="28"/>
      <w:lang w:val="uk-UA"/>
    </w:rPr>
  </w:style>
  <w:style w:type="paragraph" w:styleId="a3">
    <w:name w:val="Body Text Indent"/>
    <w:basedOn w:val="a"/>
    <w:link w:val="a4"/>
    <w:rsid w:val="0047594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475944"/>
    <w:rPr>
      <w:rFonts w:ascii="Times New Roman" w:eastAsia="Times New Roman" w:hAnsi="Times New Roman" w:cs="Times New Roman"/>
      <w:sz w:val="24"/>
      <w:szCs w:val="24"/>
    </w:rPr>
  </w:style>
  <w:style w:type="paragraph" w:customStyle="1" w:styleId="FR3">
    <w:name w:val="FR3"/>
    <w:rsid w:val="00475944"/>
    <w:pPr>
      <w:widowControl w:val="0"/>
      <w:spacing w:after="0" w:line="360" w:lineRule="auto"/>
      <w:ind w:firstLine="720"/>
      <w:jc w:val="both"/>
    </w:pPr>
    <w:rPr>
      <w:rFonts w:ascii="Courier New" w:eastAsia="Times New Roman" w:hAnsi="Courier New" w:cs="Courier New"/>
      <w:sz w:val="24"/>
      <w:szCs w:val="24"/>
    </w:rPr>
  </w:style>
  <w:style w:type="paragraph" w:styleId="a5">
    <w:name w:val="Body Text"/>
    <w:basedOn w:val="a"/>
    <w:link w:val="a6"/>
    <w:rsid w:val="0047594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rsid w:val="00475944"/>
    <w:rPr>
      <w:rFonts w:ascii="Times New Roman" w:eastAsia="Times New Roman" w:hAnsi="Times New Roman" w:cs="Times New Roman"/>
      <w:sz w:val="28"/>
      <w:szCs w:val="28"/>
    </w:rPr>
  </w:style>
  <w:style w:type="paragraph" w:styleId="3">
    <w:name w:val="Body Text Indent 3"/>
    <w:basedOn w:val="a"/>
    <w:link w:val="30"/>
    <w:rsid w:val="00475944"/>
    <w:pPr>
      <w:spacing w:after="120" w:line="240" w:lineRule="auto"/>
      <w:ind w:left="283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75944"/>
    <w:rPr>
      <w:rFonts w:ascii="Times New Roman" w:eastAsia="Times New Roman" w:hAnsi="Times New Roman" w:cs="Times New Roman"/>
      <w:b/>
      <w:bCs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1002</Words>
  <Characters>5718</Characters>
  <Application>Microsoft Office Word</Application>
  <DocSecurity>0</DocSecurity>
  <Lines>47</Lines>
  <Paragraphs>13</Paragraphs>
  <ScaleCrop>false</ScaleCrop>
  <Company>Grizli777</Company>
  <LinksUpToDate>false</LinksUpToDate>
  <CharactersWithSpaces>6707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Сережка</dc:creator>
  <cp:keywords/>
  <dc:description/>
  <cp:lastModifiedBy>Сережка</cp:lastModifiedBy>
  <cp:revision>2</cp:revision>
  <dcterms:created xsi:type="dcterms:W3CDTF">2012-05-15T19:33:00Z</dcterms:created>
  <dcterms:modified xsi:type="dcterms:W3CDTF">2012-05-15T19:33:00Z</dcterms:modified>
</cp:coreProperties>
</file>