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63" w:rsidRDefault="002F2D63" w:rsidP="002F2D63">
      <w:pPr>
        <w:rPr>
          <w:sz w:val="24"/>
          <w:szCs w:val="24"/>
        </w:rPr>
      </w:pPr>
    </w:p>
    <w:p w:rsidR="002F2D63" w:rsidRPr="00D91749" w:rsidRDefault="002F2D63" w:rsidP="002F2D63">
      <w:pPr>
        <w:pStyle w:val="a3"/>
        <w:spacing w:after="0"/>
        <w:ind w:left="0"/>
        <w:jc w:val="both"/>
        <w:rPr>
          <w:caps/>
          <w:sz w:val="28"/>
          <w:szCs w:val="28"/>
        </w:rPr>
      </w:pPr>
      <w:r w:rsidRPr="00D91749">
        <w:rPr>
          <w:caps/>
          <w:sz w:val="28"/>
          <w:szCs w:val="28"/>
        </w:rPr>
        <w:t>удк 621.357.7</w:t>
      </w: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caps/>
          <w:sz w:val="28"/>
          <w:szCs w:val="28"/>
        </w:rPr>
      </w:pPr>
    </w:p>
    <w:p w:rsidR="002F2D63" w:rsidRPr="00D91749" w:rsidRDefault="002F2D63" w:rsidP="002F2D63">
      <w:pPr>
        <w:pStyle w:val="a3"/>
        <w:spacing w:after="0"/>
        <w:ind w:left="0"/>
        <w:jc w:val="both"/>
        <w:rPr>
          <w:b/>
          <w:bCs/>
          <w:caps/>
          <w:sz w:val="28"/>
          <w:szCs w:val="28"/>
        </w:rPr>
      </w:pPr>
      <w:r w:rsidRPr="00D91749">
        <w:rPr>
          <w:b/>
          <w:bCs/>
          <w:caps/>
          <w:sz w:val="28"/>
          <w:szCs w:val="28"/>
        </w:rPr>
        <w:t xml:space="preserve">Регрессионный анализ процесса никелирования </w:t>
      </w:r>
    </w:p>
    <w:p w:rsidR="002F2D63" w:rsidRPr="00D91749" w:rsidRDefault="002F2D63" w:rsidP="002F2D63">
      <w:pPr>
        <w:pStyle w:val="a3"/>
        <w:spacing w:after="0"/>
        <w:ind w:left="0"/>
        <w:jc w:val="both"/>
        <w:rPr>
          <w:b/>
          <w:bCs/>
          <w:caps/>
          <w:sz w:val="28"/>
          <w:szCs w:val="28"/>
        </w:rPr>
      </w:pPr>
      <w:r w:rsidRPr="00D91749">
        <w:rPr>
          <w:b/>
          <w:bCs/>
          <w:caps/>
          <w:sz w:val="28"/>
          <w:szCs w:val="28"/>
        </w:rPr>
        <w:t>в низкоконцентрированном ХЛОРИДНОм ЭЛЕКТРОЛИТе</w:t>
      </w: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caps/>
          <w:sz w:val="28"/>
          <w:szCs w:val="28"/>
        </w:rPr>
      </w:pPr>
    </w:p>
    <w:p w:rsidR="002F2D63" w:rsidRPr="003E1211" w:rsidRDefault="002F2D63" w:rsidP="002F2D63">
      <w:pPr>
        <w:pStyle w:val="3"/>
        <w:spacing w:after="0"/>
        <w:ind w:left="0"/>
        <w:jc w:val="both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>Балакай К.В., студент; Балакай В.И., зав. каф</w:t>
      </w:r>
      <w:proofErr w:type="gramStart"/>
      <w:r>
        <w:rPr>
          <w:bCs w:val="0"/>
          <w:i w:val="0"/>
          <w:iCs w:val="0"/>
          <w:sz w:val="28"/>
          <w:szCs w:val="28"/>
        </w:rPr>
        <w:t xml:space="preserve">., </w:t>
      </w:r>
      <w:proofErr w:type="gramEnd"/>
      <w:r>
        <w:rPr>
          <w:bCs w:val="0"/>
          <w:i w:val="0"/>
          <w:iCs w:val="0"/>
          <w:sz w:val="28"/>
          <w:szCs w:val="28"/>
        </w:rPr>
        <w:t>профессор</w:t>
      </w:r>
      <w:r w:rsidRPr="003E1211">
        <w:rPr>
          <w:bCs w:val="0"/>
          <w:i w:val="0"/>
          <w:iCs w:val="0"/>
          <w:sz w:val="28"/>
          <w:szCs w:val="28"/>
        </w:rPr>
        <w:t>, д.т.н.</w:t>
      </w:r>
    </w:p>
    <w:p w:rsidR="002F2D63" w:rsidRPr="00D91749" w:rsidRDefault="002F2D63" w:rsidP="002F2D63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aps/>
          <w:sz w:val="28"/>
          <w:szCs w:val="28"/>
        </w:rPr>
        <w:t>(</w:t>
      </w:r>
      <w:r w:rsidRPr="00D91749">
        <w:rPr>
          <w:rFonts w:ascii="Times New Roman" w:hAnsi="Times New Roman" w:cs="Times New Roman"/>
          <w:i/>
          <w:iCs/>
          <w:caps/>
          <w:sz w:val="28"/>
          <w:szCs w:val="28"/>
        </w:rPr>
        <w:t>Ю</w:t>
      </w:r>
      <w:r w:rsidRPr="00D91749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2F2D63" w:rsidRPr="00D91749" w:rsidRDefault="002F2D63" w:rsidP="002F2D63">
      <w:pPr>
        <w:jc w:val="both"/>
        <w:rPr>
          <w:i/>
          <w:iCs/>
          <w:sz w:val="28"/>
          <w:szCs w:val="28"/>
        </w:rPr>
      </w:pPr>
      <w:proofErr w:type="gramStart"/>
      <w:r w:rsidRPr="00D91749">
        <w:rPr>
          <w:i/>
          <w:iCs/>
          <w:sz w:val="28"/>
          <w:szCs w:val="28"/>
        </w:rPr>
        <w:t>(</w:t>
      </w:r>
      <w:proofErr w:type="spellStart"/>
      <w:r w:rsidRPr="00D91749">
        <w:rPr>
          <w:i/>
          <w:iCs/>
          <w:sz w:val="28"/>
          <w:szCs w:val="28"/>
        </w:rPr>
        <w:t>Новочеркасский</w:t>
      </w:r>
      <w:proofErr w:type="spellEnd"/>
      <w:r w:rsidRPr="00D91749">
        <w:rPr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2F2D63" w:rsidRPr="00D91749" w:rsidRDefault="002F2D63" w:rsidP="002F2D63">
      <w:pPr>
        <w:pStyle w:val="FR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>Применение разбавленных электролитов отвечает требованиям охраны окружающей среды, так как позволяет снизить содержание ионов тяжелых металлов в сточных водах и в атмосфере и даже создать малоотходные и безо</w:t>
      </w:r>
      <w:r w:rsidRPr="00D91749">
        <w:rPr>
          <w:sz w:val="28"/>
          <w:szCs w:val="28"/>
        </w:rPr>
        <w:t>т</w:t>
      </w:r>
      <w:r w:rsidRPr="00D91749">
        <w:rPr>
          <w:sz w:val="28"/>
          <w:szCs w:val="28"/>
        </w:rPr>
        <w:t>ходные технологии. Значительный экономический эффект может быть получен за счет уменьшения расхода реактивов на приготовление и корректировку эле</w:t>
      </w:r>
      <w:r w:rsidRPr="00D91749">
        <w:rPr>
          <w:sz w:val="28"/>
          <w:szCs w:val="28"/>
        </w:rPr>
        <w:t>к</w:t>
      </w:r>
      <w:r w:rsidRPr="00D91749">
        <w:rPr>
          <w:sz w:val="28"/>
          <w:szCs w:val="28"/>
        </w:rPr>
        <w:t>тролита, снижения материальных и энергетических затрат на очистку сточных вод, а в некоторых случаях возможно получение покрытия с новыми функци</w:t>
      </w:r>
      <w:r w:rsidRPr="00D91749">
        <w:rPr>
          <w:sz w:val="28"/>
          <w:szCs w:val="28"/>
        </w:rPr>
        <w:t>о</w:t>
      </w:r>
      <w:r w:rsidRPr="00D91749">
        <w:rPr>
          <w:sz w:val="28"/>
          <w:szCs w:val="28"/>
        </w:rPr>
        <w:t>нальными свойствами.</w:t>
      </w:r>
    </w:p>
    <w:p w:rsidR="002F2D63" w:rsidRPr="00D91749" w:rsidRDefault="002F2D63" w:rsidP="002F2D63">
      <w:pPr>
        <w:pStyle w:val="3"/>
        <w:spacing w:after="0"/>
        <w:ind w:left="0" w:firstLine="720"/>
        <w:jc w:val="both"/>
        <w:rPr>
          <w:b w:val="0"/>
          <w:bCs w:val="0"/>
          <w:i w:val="0"/>
          <w:iCs w:val="0"/>
          <w:sz w:val="28"/>
          <w:szCs w:val="28"/>
        </w:rPr>
      </w:pPr>
      <w:r w:rsidRPr="00D91749">
        <w:rPr>
          <w:b w:val="0"/>
          <w:bCs w:val="0"/>
          <w:i w:val="0"/>
          <w:iCs w:val="0"/>
          <w:sz w:val="28"/>
          <w:szCs w:val="28"/>
        </w:rPr>
        <w:t>Снижение концентрац</w:t>
      </w:r>
      <w:proofErr w:type="gramStart"/>
      <w:r w:rsidRPr="00D91749">
        <w:rPr>
          <w:b w:val="0"/>
          <w:bCs w:val="0"/>
          <w:i w:val="0"/>
          <w:iCs w:val="0"/>
          <w:sz w:val="28"/>
          <w:szCs w:val="28"/>
        </w:rPr>
        <w:t>ии ио</w:t>
      </w:r>
      <w:proofErr w:type="gramEnd"/>
      <w:r w:rsidRPr="00D91749">
        <w:rPr>
          <w:b w:val="0"/>
          <w:bCs w:val="0"/>
          <w:i w:val="0"/>
          <w:iCs w:val="0"/>
          <w:sz w:val="28"/>
          <w:szCs w:val="28"/>
        </w:rPr>
        <w:t xml:space="preserve">нов </w:t>
      </w:r>
      <w:proofErr w:type="spellStart"/>
      <w:r w:rsidRPr="00D91749">
        <w:rPr>
          <w:b w:val="0"/>
          <w:bCs w:val="0"/>
          <w:i w:val="0"/>
          <w:iCs w:val="0"/>
          <w:sz w:val="28"/>
          <w:szCs w:val="28"/>
        </w:rPr>
        <w:t>электроосаждаемого</w:t>
      </w:r>
      <w:proofErr w:type="spellEnd"/>
      <w:r w:rsidRPr="00D91749">
        <w:rPr>
          <w:b w:val="0"/>
          <w:bCs w:val="0"/>
          <w:i w:val="0"/>
          <w:iCs w:val="0"/>
          <w:sz w:val="28"/>
          <w:szCs w:val="28"/>
        </w:rPr>
        <w:t xml:space="preserve"> металла в классич</w:t>
      </w:r>
      <w:r w:rsidRPr="00D91749">
        <w:rPr>
          <w:b w:val="0"/>
          <w:bCs w:val="0"/>
          <w:i w:val="0"/>
          <w:iCs w:val="0"/>
          <w:sz w:val="28"/>
          <w:szCs w:val="28"/>
        </w:rPr>
        <w:t>е</w:t>
      </w:r>
      <w:r w:rsidRPr="00D91749">
        <w:rPr>
          <w:b w:val="0"/>
          <w:bCs w:val="0"/>
          <w:i w:val="0"/>
          <w:iCs w:val="0"/>
          <w:sz w:val="28"/>
          <w:szCs w:val="28"/>
        </w:rPr>
        <w:t>ских электролитах отрицательно влияет на скорость процесса. В таких электр</w:t>
      </w:r>
      <w:r w:rsidRPr="00D91749">
        <w:rPr>
          <w:b w:val="0"/>
          <w:bCs w:val="0"/>
          <w:i w:val="0"/>
          <w:iCs w:val="0"/>
          <w:sz w:val="28"/>
          <w:szCs w:val="28"/>
        </w:rPr>
        <w:t>о</w:t>
      </w:r>
      <w:r w:rsidRPr="00D91749">
        <w:rPr>
          <w:b w:val="0"/>
          <w:bCs w:val="0"/>
          <w:i w:val="0"/>
          <w:iCs w:val="0"/>
          <w:sz w:val="28"/>
          <w:szCs w:val="28"/>
        </w:rPr>
        <w:t>литах, разбавленных по основному компоненту, покрытия хорошего качества получаются только при низких скоростях осаждения [1]. Поэтому применение разбавленных электролитов должно сопровождаться использованием эффе</w:t>
      </w:r>
      <w:r w:rsidRPr="00D91749">
        <w:rPr>
          <w:b w:val="0"/>
          <w:bCs w:val="0"/>
          <w:i w:val="0"/>
          <w:iCs w:val="0"/>
          <w:sz w:val="28"/>
          <w:szCs w:val="28"/>
        </w:rPr>
        <w:t>к</w:t>
      </w:r>
      <w:r w:rsidRPr="00D91749">
        <w:rPr>
          <w:b w:val="0"/>
          <w:bCs w:val="0"/>
          <w:i w:val="0"/>
          <w:iCs w:val="0"/>
          <w:sz w:val="28"/>
          <w:szCs w:val="28"/>
        </w:rPr>
        <w:t xml:space="preserve">тивных способов интенсификации процесса </w:t>
      </w:r>
      <w:proofErr w:type="spellStart"/>
      <w:r w:rsidRPr="00D91749">
        <w:rPr>
          <w:b w:val="0"/>
          <w:bCs w:val="0"/>
          <w:i w:val="0"/>
          <w:iCs w:val="0"/>
          <w:sz w:val="28"/>
          <w:szCs w:val="28"/>
        </w:rPr>
        <w:t>электроосаждения</w:t>
      </w:r>
      <w:proofErr w:type="spellEnd"/>
      <w:r w:rsidRPr="00D91749">
        <w:rPr>
          <w:b w:val="0"/>
          <w:bCs w:val="0"/>
          <w:i w:val="0"/>
          <w:iCs w:val="0"/>
          <w:sz w:val="28"/>
          <w:szCs w:val="28"/>
        </w:rPr>
        <w:t>.</w:t>
      </w: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 xml:space="preserve">Разработку </w:t>
      </w:r>
      <w:proofErr w:type="spellStart"/>
      <w:r w:rsidRPr="00D91749">
        <w:rPr>
          <w:sz w:val="28"/>
          <w:szCs w:val="28"/>
        </w:rPr>
        <w:t>низкоконцентрированного</w:t>
      </w:r>
      <w:proofErr w:type="spellEnd"/>
      <w:r w:rsidRPr="00D91749">
        <w:rPr>
          <w:sz w:val="28"/>
          <w:szCs w:val="28"/>
        </w:rPr>
        <w:t xml:space="preserve"> электролита никелирования пров</w:t>
      </w:r>
      <w:r w:rsidRPr="00D91749">
        <w:rPr>
          <w:sz w:val="28"/>
          <w:szCs w:val="28"/>
        </w:rPr>
        <w:t>о</w:t>
      </w:r>
      <w:r w:rsidRPr="00D91749">
        <w:rPr>
          <w:sz w:val="28"/>
          <w:szCs w:val="28"/>
        </w:rPr>
        <w:t>дили с использованием в качестве основного компонента хлорида никеля, что имеет ряд преимуществ перед широко используемыми в промышленности сульфатными электролитами.</w:t>
      </w:r>
    </w:p>
    <w:p w:rsidR="002F2D63" w:rsidRPr="00D91749" w:rsidRDefault="002F2D63" w:rsidP="002F2D63">
      <w:pPr>
        <w:ind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>Предварительные исследования показали, что предельная рабочая пло</w:t>
      </w:r>
      <w:r w:rsidRPr="00D91749">
        <w:rPr>
          <w:sz w:val="28"/>
          <w:szCs w:val="28"/>
        </w:rPr>
        <w:t>т</w:t>
      </w:r>
      <w:r w:rsidRPr="00D91749">
        <w:rPr>
          <w:sz w:val="28"/>
          <w:szCs w:val="28"/>
        </w:rPr>
        <w:t>ность тока и выход по току никеля зависят не только от режимов электролиза, состава и концентрации компонентов в электролите, но также от методики пр</w:t>
      </w:r>
      <w:r w:rsidRPr="00D91749">
        <w:rPr>
          <w:sz w:val="28"/>
          <w:szCs w:val="28"/>
        </w:rPr>
        <w:t>и</w:t>
      </w:r>
      <w:r w:rsidRPr="00D91749">
        <w:rPr>
          <w:sz w:val="28"/>
          <w:szCs w:val="28"/>
        </w:rPr>
        <w:t>готовления электролита, в частности, борную кислоту надо растворять первой при температуре, близкой к температуре кипения воды. Кроме того, в электр</w:t>
      </w:r>
      <w:r w:rsidRPr="00D91749">
        <w:rPr>
          <w:sz w:val="28"/>
          <w:szCs w:val="28"/>
        </w:rPr>
        <w:t>о</w:t>
      </w:r>
      <w:r w:rsidRPr="00D91749">
        <w:rPr>
          <w:sz w:val="28"/>
          <w:szCs w:val="28"/>
        </w:rPr>
        <w:t>лите концентрацию борной кислоты следует повышать до предела ее раствор</w:t>
      </w:r>
      <w:r w:rsidRPr="00D91749">
        <w:rPr>
          <w:sz w:val="28"/>
          <w:szCs w:val="28"/>
        </w:rPr>
        <w:t>и</w:t>
      </w:r>
      <w:r w:rsidRPr="00D91749">
        <w:rPr>
          <w:sz w:val="28"/>
          <w:szCs w:val="28"/>
        </w:rPr>
        <w:t xml:space="preserve">мости при 40 </w:t>
      </w:r>
      <w:proofErr w:type="spellStart"/>
      <w:r w:rsidRPr="00D91749">
        <w:rPr>
          <w:sz w:val="28"/>
          <w:szCs w:val="28"/>
          <w:vertAlign w:val="superscript"/>
        </w:rPr>
        <w:t>о</w:t>
      </w:r>
      <w:r w:rsidRPr="00D91749">
        <w:rPr>
          <w:sz w:val="28"/>
          <w:szCs w:val="28"/>
        </w:rPr>
        <w:t>С</w:t>
      </w:r>
      <w:proofErr w:type="spellEnd"/>
      <w:r w:rsidRPr="00D9174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D91749">
        <w:rPr>
          <w:sz w:val="28"/>
          <w:szCs w:val="28"/>
        </w:rPr>
        <w:t xml:space="preserve">Показано, что при увеличении концентрации борной кислоты и введении </w:t>
      </w:r>
      <w:proofErr w:type="spellStart"/>
      <w:r w:rsidRPr="00D91749">
        <w:rPr>
          <w:sz w:val="28"/>
          <w:szCs w:val="28"/>
        </w:rPr>
        <w:t>блескообразователя</w:t>
      </w:r>
      <w:proofErr w:type="spellEnd"/>
      <w:r w:rsidRPr="00D91749">
        <w:rPr>
          <w:sz w:val="28"/>
          <w:szCs w:val="28"/>
        </w:rPr>
        <w:t xml:space="preserve"> в </w:t>
      </w:r>
      <w:proofErr w:type="spellStart"/>
      <w:r w:rsidRPr="00D91749">
        <w:rPr>
          <w:sz w:val="28"/>
          <w:szCs w:val="28"/>
        </w:rPr>
        <w:t>низкоконцентрированный</w:t>
      </w:r>
      <w:proofErr w:type="spellEnd"/>
      <w:r w:rsidRPr="00D91749">
        <w:rPr>
          <w:sz w:val="28"/>
          <w:szCs w:val="28"/>
        </w:rPr>
        <w:t xml:space="preserve"> хлоридный эле</w:t>
      </w:r>
      <w:r w:rsidRPr="00D91749">
        <w:rPr>
          <w:sz w:val="28"/>
          <w:szCs w:val="28"/>
        </w:rPr>
        <w:t>к</w:t>
      </w:r>
      <w:r w:rsidRPr="00D91749">
        <w:rPr>
          <w:sz w:val="28"/>
          <w:szCs w:val="28"/>
        </w:rPr>
        <w:t>тролит никелирования предельная рабочая плотность тока увеличивается. Для исследов</w:t>
      </w:r>
      <w:r w:rsidRPr="00D91749">
        <w:rPr>
          <w:sz w:val="28"/>
          <w:szCs w:val="28"/>
        </w:rPr>
        <w:t>а</w:t>
      </w:r>
      <w:r w:rsidRPr="00D91749">
        <w:rPr>
          <w:sz w:val="28"/>
          <w:szCs w:val="28"/>
        </w:rPr>
        <w:t xml:space="preserve">ния влияния концентрации борной кислоты и способа приготовления электролита на предельные рабочие плотности тока и поляризацию при </w:t>
      </w:r>
      <w:r w:rsidRPr="00D91749">
        <w:rPr>
          <w:sz w:val="28"/>
          <w:szCs w:val="28"/>
        </w:rPr>
        <w:lastRenderedPageBreak/>
        <w:t>выделении н</w:t>
      </w:r>
      <w:r w:rsidRPr="00D91749">
        <w:rPr>
          <w:sz w:val="28"/>
          <w:szCs w:val="28"/>
        </w:rPr>
        <w:t>и</w:t>
      </w:r>
      <w:r w:rsidRPr="00D91749">
        <w:rPr>
          <w:sz w:val="28"/>
          <w:szCs w:val="28"/>
        </w:rPr>
        <w:t xml:space="preserve">келя использовали </w:t>
      </w:r>
      <w:proofErr w:type="spellStart"/>
      <w:r w:rsidRPr="00D91749">
        <w:rPr>
          <w:sz w:val="28"/>
          <w:szCs w:val="28"/>
        </w:rPr>
        <w:t>низкоконцентрированный</w:t>
      </w:r>
      <w:proofErr w:type="spellEnd"/>
      <w:r w:rsidRPr="00D91749">
        <w:rPr>
          <w:sz w:val="28"/>
          <w:szCs w:val="28"/>
        </w:rPr>
        <w:t xml:space="preserve"> хлоридный электролит состава, </w:t>
      </w:r>
      <w:proofErr w:type="gramStart"/>
      <w:r w:rsidRPr="00D91749">
        <w:rPr>
          <w:sz w:val="28"/>
          <w:szCs w:val="28"/>
        </w:rPr>
        <w:t>г</w:t>
      </w:r>
      <w:proofErr w:type="gramEnd"/>
      <w:r w:rsidRPr="00D91749">
        <w:rPr>
          <w:sz w:val="28"/>
          <w:szCs w:val="28"/>
        </w:rPr>
        <w:t xml:space="preserve">/л: хлорид никеля </w:t>
      </w:r>
      <w:proofErr w:type="spellStart"/>
      <w:r w:rsidRPr="00D91749">
        <w:rPr>
          <w:sz w:val="28"/>
          <w:szCs w:val="28"/>
        </w:rPr>
        <w:t>шестиводный</w:t>
      </w:r>
      <w:proofErr w:type="spellEnd"/>
      <w:r w:rsidRPr="00D91749">
        <w:rPr>
          <w:sz w:val="28"/>
          <w:szCs w:val="28"/>
        </w:rPr>
        <w:t xml:space="preserve"> 100, сульфат никеля </w:t>
      </w:r>
      <w:proofErr w:type="spellStart"/>
      <w:r w:rsidRPr="00D91749">
        <w:rPr>
          <w:sz w:val="28"/>
          <w:szCs w:val="28"/>
        </w:rPr>
        <w:t>семиводный</w:t>
      </w:r>
      <w:proofErr w:type="spellEnd"/>
      <w:r w:rsidRPr="00D91749">
        <w:rPr>
          <w:sz w:val="28"/>
          <w:szCs w:val="28"/>
        </w:rPr>
        <w:t xml:space="preserve"> 7, </w:t>
      </w:r>
      <w:proofErr w:type="spellStart"/>
      <w:r w:rsidRPr="00D91749">
        <w:rPr>
          <w:sz w:val="28"/>
          <w:szCs w:val="28"/>
        </w:rPr>
        <w:t>гликолят</w:t>
      </w:r>
      <w:proofErr w:type="spellEnd"/>
      <w:r w:rsidRPr="00D91749">
        <w:rPr>
          <w:sz w:val="28"/>
          <w:szCs w:val="28"/>
        </w:rPr>
        <w:t xml:space="preserve"> калия 6, борная кислота 30 – 46.</w:t>
      </w:r>
    </w:p>
    <w:p w:rsidR="002F2D63" w:rsidRPr="00D91749" w:rsidRDefault="002F2D63" w:rsidP="002F2D63">
      <w:pPr>
        <w:ind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 xml:space="preserve">Использовали матрицу планирования эксперимента 2 </w:t>
      </w:r>
      <w:r w:rsidRPr="00D91749">
        <w:rPr>
          <w:sz w:val="28"/>
          <w:szCs w:val="28"/>
          <w:vertAlign w:val="superscript"/>
        </w:rPr>
        <w:t>4-1</w:t>
      </w:r>
      <w:r w:rsidRPr="00D91749">
        <w:rPr>
          <w:sz w:val="28"/>
          <w:szCs w:val="28"/>
        </w:rPr>
        <w:t xml:space="preserve"> (табл. 1). Изуч</w:t>
      </w:r>
      <w:r w:rsidRPr="00D91749">
        <w:rPr>
          <w:sz w:val="28"/>
          <w:szCs w:val="28"/>
        </w:rPr>
        <w:t>а</w:t>
      </w:r>
      <w:r w:rsidRPr="00D91749">
        <w:rPr>
          <w:sz w:val="28"/>
          <w:szCs w:val="28"/>
        </w:rPr>
        <w:t>ли влияние содержания в электролите борной кислоты (х</w:t>
      </w:r>
      <w:proofErr w:type="gramStart"/>
      <w:r w:rsidRPr="00D91749">
        <w:rPr>
          <w:sz w:val="28"/>
          <w:szCs w:val="28"/>
          <w:vertAlign w:val="subscript"/>
        </w:rPr>
        <w:t>1</w:t>
      </w:r>
      <w:proofErr w:type="gramEnd"/>
      <w:r w:rsidRPr="00D91749">
        <w:rPr>
          <w:sz w:val="28"/>
          <w:szCs w:val="28"/>
        </w:rPr>
        <w:t>), температуры (</w:t>
      </w:r>
      <w:proofErr w:type="spellStart"/>
      <w:r w:rsidRPr="00D91749">
        <w:rPr>
          <w:sz w:val="28"/>
          <w:szCs w:val="28"/>
          <w:vertAlign w:val="superscript"/>
        </w:rPr>
        <w:t>о</w:t>
      </w:r>
      <w:r w:rsidRPr="00D91749">
        <w:rPr>
          <w:sz w:val="28"/>
          <w:szCs w:val="28"/>
        </w:rPr>
        <w:t>С</w:t>
      </w:r>
      <w:proofErr w:type="spellEnd"/>
      <w:r w:rsidRPr="00D91749">
        <w:rPr>
          <w:sz w:val="28"/>
          <w:szCs w:val="28"/>
        </w:rPr>
        <w:t>) ее введения, а также введения солей никеля и стабилизатора дисперсий (х</w:t>
      </w:r>
      <w:r w:rsidRPr="00D91749">
        <w:rPr>
          <w:sz w:val="28"/>
          <w:szCs w:val="28"/>
          <w:vertAlign w:val="subscript"/>
        </w:rPr>
        <w:t>2</w:t>
      </w:r>
      <w:r w:rsidRPr="00D91749">
        <w:rPr>
          <w:sz w:val="28"/>
          <w:szCs w:val="28"/>
        </w:rPr>
        <w:t>, х</w:t>
      </w:r>
      <w:r w:rsidRPr="00D91749">
        <w:rPr>
          <w:sz w:val="28"/>
          <w:szCs w:val="28"/>
          <w:vertAlign w:val="subscript"/>
        </w:rPr>
        <w:t>3</w:t>
      </w:r>
      <w:r w:rsidRPr="00D91749">
        <w:rPr>
          <w:sz w:val="28"/>
          <w:szCs w:val="28"/>
        </w:rPr>
        <w:t>, х</w:t>
      </w:r>
      <w:r w:rsidRPr="00D91749">
        <w:rPr>
          <w:sz w:val="28"/>
          <w:szCs w:val="28"/>
          <w:vertAlign w:val="subscript"/>
        </w:rPr>
        <w:t>4</w:t>
      </w:r>
      <w:r w:rsidRPr="00D91749">
        <w:rPr>
          <w:sz w:val="28"/>
          <w:szCs w:val="28"/>
        </w:rPr>
        <w:t xml:space="preserve"> соответственно) – на предельную рабочую плотность тока никелирования (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1</w:t>
      </w:r>
      <w:r w:rsidRPr="00D91749">
        <w:rPr>
          <w:sz w:val="28"/>
          <w:szCs w:val="28"/>
        </w:rPr>
        <w:t>), А/дм</w:t>
      </w:r>
      <w:r w:rsidRPr="00D91749">
        <w:rPr>
          <w:sz w:val="28"/>
          <w:szCs w:val="28"/>
          <w:vertAlign w:val="superscript"/>
        </w:rPr>
        <w:t>2</w:t>
      </w:r>
      <w:r w:rsidRPr="00D91749">
        <w:rPr>
          <w:sz w:val="28"/>
          <w:szCs w:val="28"/>
        </w:rPr>
        <w:t>; поляризацию при этой плотности тока (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2</w:t>
      </w:r>
      <w:r w:rsidRPr="00D91749">
        <w:rPr>
          <w:sz w:val="28"/>
          <w:szCs w:val="28"/>
        </w:rPr>
        <w:t>), мВ и стационарный поте</w:t>
      </w:r>
      <w:r w:rsidRPr="00D91749">
        <w:rPr>
          <w:sz w:val="28"/>
          <w:szCs w:val="28"/>
        </w:rPr>
        <w:t>н</w:t>
      </w:r>
      <w:r w:rsidRPr="00D91749">
        <w:rPr>
          <w:sz w:val="28"/>
          <w:szCs w:val="28"/>
        </w:rPr>
        <w:t>циал в отсутствие внешнего тока (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3</w:t>
      </w:r>
      <w:r w:rsidRPr="00D91749">
        <w:rPr>
          <w:sz w:val="28"/>
          <w:szCs w:val="28"/>
        </w:rPr>
        <w:t xml:space="preserve">), мВ. В качестве закрепленных факторов выбрали: 1) квалификацию всех реактивов – “химически </w:t>
      </w:r>
      <w:proofErr w:type="gramStart"/>
      <w:r w:rsidRPr="00D91749">
        <w:rPr>
          <w:sz w:val="28"/>
          <w:szCs w:val="28"/>
        </w:rPr>
        <w:t>чистый</w:t>
      </w:r>
      <w:proofErr w:type="gramEnd"/>
      <w:r w:rsidRPr="00D91749">
        <w:rPr>
          <w:sz w:val="28"/>
          <w:szCs w:val="28"/>
        </w:rPr>
        <w:t xml:space="preserve">” или “чистый для анализа”; 2) рабочую температуру 40 </w:t>
      </w:r>
      <w:proofErr w:type="spellStart"/>
      <w:r w:rsidRPr="00D91749">
        <w:rPr>
          <w:sz w:val="28"/>
          <w:szCs w:val="28"/>
          <w:vertAlign w:val="superscript"/>
        </w:rPr>
        <w:t>о</w:t>
      </w:r>
      <w:r w:rsidRPr="00D91749">
        <w:rPr>
          <w:sz w:val="28"/>
          <w:szCs w:val="28"/>
        </w:rPr>
        <w:t>С</w:t>
      </w:r>
      <w:proofErr w:type="spellEnd"/>
      <w:r w:rsidRPr="00D91749">
        <w:rPr>
          <w:sz w:val="28"/>
          <w:szCs w:val="28"/>
        </w:rPr>
        <w:t xml:space="preserve">; 3) начальное значение </w:t>
      </w:r>
      <w:proofErr w:type="spellStart"/>
      <w:r w:rsidRPr="00D91749">
        <w:rPr>
          <w:sz w:val="28"/>
          <w:szCs w:val="28"/>
        </w:rPr>
        <w:t>рН</w:t>
      </w:r>
      <w:proofErr w:type="spellEnd"/>
      <w:r w:rsidRPr="00D91749">
        <w:rPr>
          <w:sz w:val="28"/>
          <w:szCs w:val="28"/>
        </w:rPr>
        <w:t xml:space="preserve"> эле</w:t>
      </w:r>
      <w:r w:rsidRPr="00D91749">
        <w:rPr>
          <w:sz w:val="28"/>
          <w:szCs w:val="28"/>
        </w:rPr>
        <w:t>к</w:t>
      </w:r>
      <w:r w:rsidRPr="00D91749">
        <w:rPr>
          <w:sz w:val="28"/>
          <w:szCs w:val="28"/>
        </w:rPr>
        <w:t>тролита 2,0. В процессе эксперимента постоянными были: соотношение площ</w:t>
      </w:r>
      <w:r w:rsidRPr="00D91749">
        <w:rPr>
          <w:sz w:val="28"/>
          <w:szCs w:val="28"/>
        </w:rPr>
        <w:t>а</w:t>
      </w:r>
      <w:r w:rsidRPr="00D91749">
        <w:rPr>
          <w:sz w:val="28"/>
          <w:szCs w:val="28"/>
        </w:rPr>
        <w:t>дей анода и катода (2:1).</w:t>
      </w:r>
    </w:p>
    <w:p w:rsidR="002F2D63" w:rsidRDefault="002F2D63" w:rsidP="002F2D63">
      <w:pPr>
        <w:pStyle w:val="a5"/>
        <w:ind w:firstLine="720"/>
      </w:pPr>
      <w:r w:rsidRPr="00D91749">
        <w:t>Предельную рабочую плотность тока определяли в каждом электролите отдельно в электролизере объемом 100 мл с катодом площадью 0,025 дм</w:t>
      </w:r>
      <w:proofErr w:type="gramStart"/>
      <w:r w:rsidRPr="00D91749">
        <w:rPr>
          <w:vertAlign w:val="superscript"/>
        </w:rPr>
        <w:t>2</w:t>
      </w:r>
      <w:proofErr w:type="gramEnd"/>
      <w:r w:rsidRPr="00D91749">
        <w:t>, ос</w:t>
      </w:r>
      <w:r w:rsidRPr="00D91749">
        <w:t>а</w:t>
      </w:r>
      <w:r w:rsidRPr="00D91749">
        <w:t>ждая при каждой плотности тока покрытия толщиной 10 мкм. Был принят сл</w:t>
      </w:r>
      <w:r w:rsidRPr="00D91749">
        <w:t>е</w:t>
      </w:r>
      <w:r w:rsidRPr="00D91749">
        <w:t>дующий порядок приготовления электролита: в дистиллированную воду, нагр</w:t>
      </w:r>
      <w:r w:rsidRPr="00D91749">
        <w:t>е</w:t>
      </w:r>
      <w:r w:rsidRPr="00D91749">
        <w:t xml:space="preserve">тую до температуры, указанной в матрице, вводили необходимое количество борной кислоты. Растворив ее, вводили при температуре, разной для разных опытов матрицы, соли никеля. Затем, при температуре от 40 до 60 </w:t>
      </w:r>
      <w:proofErr w:type="spellStart"/>
      <w:r w:rsidRPr="00D91749">
        <w:rPr>
          <w:vertAlign w:val="superscript"/>
        </w:rPr>
        <w:t>о</w:t>
      </w:r>
      <w:r w:rsidRPr="00D91749">
        <w:t>С</w:t>
      </w:r>
      <w:proofErr w:type="spellEnd"/>
      <w:r w:rsidRPr="00D91749">
        <w:t xml:space="preserve"> в электр</w:t>
      </w:r>
      <w:r w:rsidRPr="00D91749">
        <w:t>о</w:t>
      </w:r>
      <w:r w:rsidRPr="00D91749">
        <w:t xml:space="preserve">лит вводили </w:t>
      </w:r>
      <w:proofErr w:type="spellStart"/>
      <w:r w:rsidRPr="00D91749">
        <w:t>блескообразователь</w:t>
      </w:r>
      <w:proofErr w:type="spellEnd"/>
      <w:r w:rsidRPr="00D91749">
        <w:t xml:space="preserve"> и доводили объем и </w:t>
      </w:r>
      <w:proofErr w:type="spellStart"/>
      <w:r w:rsidRPr="00D91749">
        <w:t>рН</w:t>
      </w:r>
      <w:proofErr w:type="spellEnd"/>
      <w:r w:rsidRPr="00D91749">
        <w:t xml:space="preserve"> до </w:t>
      </w:r>
      <w:proofErr w:type="gramStart"/>
      <w:r w:rsidRPr="00D91749">
        <w:t>необходимых</w:t>
      </w:r>
      <w:proofErr w:type="gramEnd"/>
      <w:r w:rsidRPr="00D91749">
        <w:t>. Ч</w:t>
      </w:r>
      <w:r w:rsidRPr="00D91749">
        <w:t>е</w:t>
      </w:r>
      <w:r w:rsidRPr="00D91749">
        <w:t xml:space="preserve">рез трое суток повторно доводили </w:t>
      </w:r>
      <w:proofErr w:type="spellStart"/>
      <w:r w:rsidRPr="00D91749">
        <w:t>рН</w:t>
      </w:r>
      <w:proofErr w:type="spellEnd"/>
      <w:r w:rsidRPr="00D91749">
        <w:t xml:space="preserve"> до 2,0 и проводили электролиз.</w:t>
      </w:r>
    </w:p>
    <w:p w:rsidR="002F2D63" w:rsidRPr="00D91749" w:rsidRDefault="002F2D63" w:rsidP="002F2D63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>После статистической обработки результатов эксперимента были получ</w:t>
      </w:r>
      <w:r w:rsidRPr="00D91749">
        <w:rPr>
          <w:sz w:val="28"/>
          <w:szCs w:val="28"/>
        </w:rPr>
        <w:t>е</w:t>
      </w:r>
      <w:r w:rsidRPr="00D91749">
        <w:rPr>
          <w:sz w:val="28"/>
          <w:szCs w:val="28"/>
        </w:rPr>
        <w:t>ны уравнения регрессии, адекватно отражающие реальный процесс:</w:t>
      </w:r>
    </w:p>
    <w:p w:rsidR="002F2D63" w:rsidRPr="00D91749" w:rsidRDefault="002F2D63" w:rsidP="002F2D63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 xml:space="preserve">– с доверительной вероятностью 90 %: 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1</w:t>
      </w:r>
      <w:r w:rsidRPr="00D91749">
        <w:rPr>
          <w:sz w:val="28"/>
          <w:szCs w:val="28"/>
        </w:rPr>
        <w:t xml:space="preserve"> = 22</w:t>
      </w:r>
      <w:proofErr w:type="gramStart"/>
      <w:r w:rsidRPr="00D91749">
        <w:rPr>
          <w:sz w:val="28"/>
          <w:szCs w:val="28"/>
        </w:rPr>
        <w:t>,3</w:t>
      </w:r>
      <w:proofErr w:type="gramEnd"/>
      <w:r w:rsidRPr="00D91749">
        <w:rPr>
          <w:sz w:val="28"/>
          <w:szCs w:val="28"/>
        </w:rPr>
        <w:t xml:space="preserve"> + 2,8х</w:t>
      </w:r>
      <w:r w:rsidRPr="00D91749">
        <w:rPr>
          <w:sz w:val="28"/>
          <w:szCs w:val="28"/>
          <w:vertAlign w:val="subscript"/>
        </w:rPr>
        <w:t>2</w:t>
      </w:r>
      <w:r w:rsidRPr="00D91749">
        <w:rPr>
          <w:sz w:val="28"/>
          <w:szCs w:val="28"/>
        </w:rPr>
        <w:t xml:space="preserve"> + 2,3х</w:t>
      </w:r>
      <w:r w:rsidRPr="00D91749">
        <w:rPr>
          <w:sz w:val="28"/>
          <w:szCs w:val="28"/>
          <w:vertAlign w:val="subscript"/>
        </w:rPr>
        <w:t>4</w:t>
      </w:r>
      <w:r w:rsidRPr="00D91749">
        <w:rPr>
          <w:sz w:val="28"/>
          <w:szCs w:val="28"/>
        </w:rPr>
        <w:t>;</w:t>
      </w:r>
    </w:p>
    <w:p w:rsidR="002F2D63" w:rsidRPr="00D91749" w:rsidRDefault="002F2D63" w:rsidP="002F2D63">
      <w:pPr>
        <w:ind w:firstLine="720"/>
        <w:jc w:val="both"/>
        <w:rPr>
          <w:sz w:val="28"/>
          <w:szCs w:val="28"/>
        </w:rPr>
      </w:pPr>
      <w:r w:rsidRPr="00D91749">
        <w:rPr>
          <w:snapToGrid w:val="0"/>
          <w:sz w:val="28"/>
          <w:szCs w:val="28"/>
        </w:rPr>
        <w:t xml:space="preserve">– с доверительной вероятностью </w:t>
      </w:r>
      <w:r w:rsidRPr="00D91749">
        <w:rPr>
          <w:sz w:val="28"/>
          <w:szCs w:val="28"/>
        </w:rPr>
        <w:t xml:space="preserve">95 %: 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2</w:t>
      </w:r>
      <w:r w:rsidRPr="00D91749">
        <w:rPr>
          <w:sz w:val="28"/>
          <w:szCs w:val="28"/>
        </w:rPr>
        <w:t xml:space="preserve"> = 6</w:t>
      </w:r>
      <w:proofErr w:type="gramStart"/>
      <w:r w:rsidRPr="00D91749">
        <w:rPr>
          <w:sz w:val="28"/>
          <w:szCs w:val="28"/>
        </w:rPr>
        <w:t>,3</w:t>
      </w:r>
      <w:proofErr w:type="gramEnd"/>
      <w:r w:rsidRPr="00D91749">
        <w:rPr>
          <w:sz w:val="28"/>
          <w:szCs w:val="28"/>
        </w:rPr>
        <w:t xml:space="preserve"> – 69х</w:t>
      </w:r>
      <w:r w:rsidRPr="00D91749">
        <w:rPr>
          <w:sz w:val="28"/>
          <w:szCs w:val="28"/>
          <w:vertAlign w:val="subscript"/>
        </w:rPr>
        <w:t>1</w:t>
      </w:r>
      <w:r w:rsidRPr="00D91749">
        <w:rPr>
          <w:sz w:val="28"/>
          <w:szCs w:val="28"/>
        </w:rPr>
        <w:t>;</w:t>
      </w:r>
    </w:p>
    <w:p w:rsidR="002F2D63" w:rsidRPr="00D91749" w:rsidRDefault="002F2D63" w:rsidP="002F2D63">
      <w:pPr>
        <w:ind w:firstLine="720"/>
        <w:jc w:val="both"/>
        <w:rPr>
          <w:sz w:val="28"/>
          <w:szCs w:val="28"/>
        </w:rPr>
      </w:pPr>
      <w:r w:rsidRPr="00D91749">
        <w:rPr>
          <w:snapToGrid w:val="0"/>
          <w:sz w:val="28"/>
          <w:szCs w:val="28"/>
        </w:rPr>
        <w:t>– с доверительной вероятностью</w:t>
      </w:r>
      <w:r w:rsidRPr="00D9174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D91749">
        <w:rPr>
          <w:sz w:val="28"/>
          <w:szCs w:val="28"/>
        </w:rPr>
        <w:t xml:space="preserve">8 %: </w:t>
      </w:r>
      <w:r w:rsidRPr="00D91749">
        <w:rPr>
          <w:sz w:val="28"/>
          <w:szCs w:val="28"/>
          <w:lang w:val="en-US"/>
        </w:rPr>
        <w:t>Y</w:t>
      </w:r>
      <w:r w:rsidRPr="00D91749">
        <w:rPr>
          <w:sz w:val="28"/>
          <w:szCs w:val="28"/>
          <w:vertAlign w:val="subscript"/>
        </w:rPr>
        <w:t>3</w:t>
      </w:r>
      <w:r w:rsidRPr="00D91749">
        <w:rPr>
          <w:sz w:val="28"/>
          <w:szCs w:val="28"/>
        </w:rPr>
        <w:t xml:space="preserve"> = – 126 – 11х</w:t>
      </w:r>
      <w:r w:rsidRPr="00D91749">
        <w:rPr>
          <w:sz w:val="28"/>
          <w:szCs w:val="28"/>
          <w:vertAlign w:val="subscript"/>
        </w:rPr>
        <w:t>1</w:t>
      </w:r>
      <w:r w:rsidRPr="00D91749">
        <w:rPr>
          <w:sz w:val="28"/>
          <w:szCs w:val="28"/>
        </w:rPr>
        <w:t>.</w:t>
      </w:r>
    </w:p>
    <w:p w:rsidR="002F2D63" w:rsidRPr="00D91749" w:rsidRDefault="002F2D63" w:rsidP="002F2D63">
      <w:pPr>
        <w:ind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 xml:space="preserve">Таблица </w:t>
      </w:r>
      <w:r w:rsidRPr="00D91749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– </w:t>
      </w:r>
      <w:r w:rsidRPr="00D91749">
        <w:rPr>
          <w:sz w:val="28"/>
          <w:szCs w:val="28"/>
        </w:rPr>
        <w:t>Матрица планирования эксперимента</w:t>
      </w:r>
      <w:r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1559"/>
        <w:gridCol w:w="1418"/>
        <w:gridCol w:w="1417"/>
        <w:gridCol w:w="993"/>
        <w:gridCol w:w="992"/>
        <w:gridCol w:w="850"/>
      </w:tblGrid>
      <w:tr w:rsidR="002F2D63" w:rsidRPr="00D91749" w:rsidTr="00162BCB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№ опыта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Концентр</w:t>
            </w:r>
            <w:r w:rsidRPr="00D91749">
              <w:rPr>
                <w:sz w:val="28"/>
                <w:szCs w:val="28"/>
              </w:rPr>
              <w:t>а</w:t>
            </w:r>
            <w:r w:rsidRPr="00D91749">
              <w:rPr>
                <w:sz w:val="28"/>
                <w:szCs w:val="28"/>
              </w:rPr>
              <w:t>ция борной кислоты, г/л, х</w:t>
            </w:r>
            <w:proofErr w:type="gramStart"/>
            <w:r w:rsidRPr="00D91749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  <w:lang w:val="en-US"/>
              </w:rPr>
            </w:pPr>
            <w:r w:rsidRPr="00D91749">
              <w:rPr>
                <w:sz w:val="28"/>
                <w:szCs w:val="28"/>
              </w:rPr>
              <w:t>Температура введения компоне</w:t>
            </w:r>
            <w:r w:rsidRPr="00D91749">
              <w:rPr>
                <w:sz w:val="28"/>
                <w:szCs w:val="28"/>
              </w:rPr>
              <w:t>н</w:t>
            </w:r>
            <w:r w:rsidRPr="00D91749">
              <w:rPr>
                <w:sz w:val="28"/>
                <w:szCs w:val="28"/>
              </w:rPr>
              <w:t xml:space="preserve">тов, </w:t>
            </w:r>
            <w:proofErr w:type="spellStart"/>
            <w:r w:rsidRPr="00D91749">
              <w:rPr>
                <w:sz w:val="28"/>
                <w:szCs w:val="28"/>
                <w:vertAlign w:val="superscript"/>
              </w:rPr>
              <w:t>о</w:t>
            </w:r>
            <w:r w:rsidRPr="00D91749">
              <w:rPr>
                <w:sz w:val="28"/>
                <w:szCs w:val="28"/>
              </w:rPr>
              <w:t>С</w:t>
            </w:r>
            <w:proofErr w:type="spellEnd"/>
            <w:r w:rsidRPr="00D9174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  <w:lang w:val="en-US"/>
              </w:rPr>
              <w:t>Y</w:t>
            </w:r>
            <w:r w:rsidRPr="00D91749">
              <w:rPr>
                <w:sz w:val="28"/>
                <w:szCs w:val="28"/>
                <w:vertAlign w:val="subscript"/>
              </w:rPr>
              <w:t>1</w:t>
            </w:r>
            <w:r w:rsidRPr="00D91749">
              <w:rPr>
                <w:sz w:val="28"/>
                <w:szCs w:val="28"/>
              </w:rPr>
              <w:t>, А</w:t>
            </w:r>
            <w:r w:rsidRPr="00D91749">
              <w:rPr>
                <w:sz w:val="28"/>
                <w:szCs w:val="28"/>
                <w:lang w:val="en-US"/>
              </w:rPr>
              <w:t>/дм</w:t>
            </w:r>
            <w:r w:rsidRPr="00D91749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  <w:lang w:val="en-US"/>
              </w:rPr>
            </w:pPr>
            <w:r w:rsidRPr="00D91749">
              <w:rPr>
                <w:sz w:val="28"/>
                <w:szCs w:val="28"/>
                <w:lang w:val="en-US"/>
              </w:rPr>
              <w:t>Y</w:t>
            </w:r>
            <w:r w:rsidRPr="00D91749">
              <w:rPr>
                <w:sz w:val="28"/>
                <w:szCs w:val="28"/>
                <w:vertAlign w:val="subscript"/>
              </w:rPr>
              <w:t>2</w:t>
            </w:r>
          </w:p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при У</w:t>
            </w:r>
            <w:proofErr w:type="gramStart"/>
            <w:r w:rsidRPr="00D91749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D91749">
              <w:rPr>
                <w:sz w:val="28"/>
                <w:szCs w:val="28"/>
              </w:rPr>
              <w:t>, мВ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  <w:lang w:val="en-US"/>
              </w:rPr>
            </w:pPr>
            <w:r w:rsidRPr="00D91749">
              <w:rPr>
                <w:sz w:val="28"/>
                <w:szCs w:val="28"/>
                <w:lang w:val="en-US"/>
              </w:rPr>
              <w:t>Y</w:t>
            </w:r>
            <w:r w:rsidRPr="00D91749">
              <w:rPr>
                <w:sz w:val="28"/>
                <w:szCs w:val="28"/>
                <w:vertAlign w:val="subscript"/>
              </w:rPr>
              <w:t>3</w:t>
            </w:r>
            <w:r w:rsidRPr="00D91749">
              <w:rPr>
                <w:sz w:val="28"/>
                <w:szCs w:val="28"/>
              </w:rPr>
              <w:t>,</w:t>
            </w:r>
          </w:p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мВ</w:t>
            </w:r>
          </w:p>
        </w:tc>
      </w:tr>
      <w:tr w:rsidR="002F2D63" w:rsidRPr="00D91749" w:rsidTr="00162BCB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3" w:rsidRPr="00D91749" w:rsidRDefault="002F2D63" w:rsidP="00162BCB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3" w:rsidRPr="00D91749" w:rsidRDefault="002F2D63" w:rsidP="00162BCB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борной к</w:t>
            </w:r>
            <w:r w:rsidRPr="00D91749">
              <w:rPr>
                <w:sz w:val="28"/>
                <w:szCs w:val="28"/>
              </w:rPr>
              <w:t>и</w:t>
            </w:r>
            <w:r w:rsidRPr="00D91749">
              <w:rPr>
                <w:sz w:val="28"/>
                <w:szCs w:val="28"/>
              </w:rPr>
              <w:t>слоты, х</w:t>
            </w:r>
            <w:proofErr w:type="gramStart"/>
            <w:r w:rsidRPr="00D91749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  <w:lang w:val="en-US"/>
              </w:rPr>
            </w:pPr>
            <w:r w:rsidRPr="00D91749">
              <w:rPr>
                <w:sz w:val="28"/>
                <w:szCs w:val="28"/>
              </w:rPr>
              <w:t>солей н</w:t>
            </w:r>
            <w:r w:rsidRPr="00D91749">
              <w:rPr>
                <w:sz w:val="28"/>
                <w:szCs w:val="28"/>
              </w:rPr>
              <w:t>и</w:t>
            </w:r>
            <w:r w:rsidRPr="00D91749">
              <w:rPr>
                <w:sz w:val="28"/>
                <w:szCs w:val="28"/>
              </w:rPr>
              <w:t xml:space="preserve">келя, </w:t>
            </w:r>
            <w:proofErr w:type="spellStart"/>
            <w:r w:rsidRPr="00D91749">
              <w:rPr>
                <w:sz w:val="28"/>
                <w:szCs w:val="28"/>
              </w:rPr>
              <w:t>х</w:t>
            </w:r>
            <w:proofErr w:type="spellEnd"/>
            <w:r w:rsidRPr="00D91749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91749">
              <w:rPr>
                <w:sz w:val="28"/>
                <w:szCs w:val="28"/>
              </w:rPr>
              <w:t>гликолята</w:t>
            </w:r>
            <w:proofErr w:type="spellEnd"/>
            <w:r w:rsidRPr="00D91749">
              <w:rPr>
                <w:sz w:val="28"/>
                <w:szCs w:val="28"/>
              </w:rPr>
              <w:t xml:space="preserve"> калия, </w:t>
            </w:r>
            <w:proofErr w:type="spellStart"/>
            <w:r w:rsidRPr="00D91749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D91749">
              <w:rPr>
                <w:sz w:val="28"/>
                <w:szCs w:val="28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3" w:rsidRPr="00D91749" w:rsidRDefault="002F2D63" w:rsidP="00162BCB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3" w:rsidRPr="00D91749" w:rsidRDefault="002F2D63" w:rsidP="00162BCB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3" w:rsidRPr="00D91749" w:rsidRDefault="002F2D63" w:rsidP="00162BCB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112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(46)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121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(46)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 xml:space="preserve">+ </w:t>
            </w:r>
            <w:r w:rsidRPr="00D91749">
              <w:rPr>
                <w:sz w:val="28"/>
                <w:szCs w:val="28"/>
                <w:lang w:val="en-US"/>
              </w:rPr>
              <w:t>(</w:t>
            </w:r>
            <w:r w:rsidRPr="00D91749">
              <w:rPr>
                <w:sz w:val="28"/>
                <w:szCs w:val="28"/>
              </w:rPr>
              <w:t>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114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(46)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119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 xml:space="preserve">+ </w:t>
            </w:r>
            <w:r w:rsidRPr="00D91749">
              <w:rPr>
                <w:sz w:val="28"/>
                <w:szCs w:val="28"/>
                <w:lang w:val="en-US"/>
              </w:rPr>
              <w:t>(</w:t>
            </w:r>
            <w:r w:rsidRPr="00D91749">
              <w:rPr>
                <w:sz w:val="28"/>
                <w:szCs w:val="28"/>
              </w:rPr>
              <w:t>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133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118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ind w:firstLine="720"/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(60)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 xml:space="preserve">+ </w:t>
            </w:r>
            <w:r w:rsidRPr="00D91749">
              <w:rPr>
                <w:sz w:val="28"/>
                <w:szCs w:val="28"/>
                <w:lang w:val="en-US"/>
              </w:rPr>
              <w:t>(</w:t>
            </w:r>
            <w:r w:rsidRPr="00D91749">
              <w:rPr>
                <w:sz w:val="28"/>
                <w:szCs w:val="28"/>
              </w:rPr>
              <w:t>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98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(46)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 xml:space="preserve">+ </w:t>
            </w:r>
            <w:r w:rsidRPr="00D91749">
              <w:rPr>
                <w:sz w:val="28"/>
                <w:szCs w:val="28"/>
                <w:lang w:val="en-US"/>
              </w:rPr>
              <w:t>(</w:t>
            </w:r>
            <w:r w:rsidRPr="00D91749">
              <w:rPr>
                <w:sz w:val="28"/>
                <w:szCs w:val="28"/>
              </w:rPr>
              <w:t>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+ (60)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165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ind w:firstLine="720"/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106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106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136</w:t>
            </w:r>
          </w:p>
        </w:tc>
      </w:tr>
      <w:tr w:rsidR="002F2D63" w:rsidRPr="00D91749" w:rsidTr="00162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3" w:rsidRPr="00D91749" w:rsidRDefault="002F2D63" w:rsidP="00162BCB">
            <w:pPr>
              <w:jc w:val="center"/>
              <w:rPr>
                <w:sz w:val="28"/>
                <w:szCs w:val="28"/>
              </w:rPr>
            </w:pPr>
            <w:r w:rsidRPr="00D91749">
              <w:rPr>
                <w:sz w:val="28"/>
                <w:szCs w:val="28"/>
              </w:rPr>
              <w:t>– 127</w:t>
            </w:r>
          </w:p>
        </w:tc>
      </w:tr>
    </w:tbl>
    <w:p w:rsidR="002F2D63" w:rsidRPr="00D91749" w:rsidRDefault="002F2D63" w:rsidP="002F2D63">
      <w:pPr>
        <w:pStyle w:val="2"/>
        <w:spacing w:line="240" w:lineRule="auto"/>
        <w:ind w:left="0" w:firstLine="720"/>
        <w:jc w:val="both"/>
        <w:rPr>
          <w:sz w:val="28"/>
          <w:szCs w:val="28"/>
        </w:rPr>
      </w:pPr>
    </w:p>
    <w:p w:rsidR="002F2D63" w:rsidRPr="00D91749" w:rsidRDefault="002F2D63" w:rsidP="002F2D63">
      <w:pPr>
        <w:tabs>
          <w:tab w:val="left" w:pos="858"/>
        </w:tabs>
        <w:ind w:firstLine="858"/>
        <w:jc w:val="both"/>
        <w:rPr>
          <w:snapToGrid w:val="0"/>
          <w:sz w:val="28"/>
          <w:szCs w:val="28"/>
        </w:rPr>
      </w:pPr>
      <w:r w:rsidRPr="00D91749">
        <w:rPr>
          <w:snapToGrid w:val="0"/>
          <w:sz w:val="28"/>
          <w:szCs w:val="28"/>
        </w:rPr>
        <w:t xml:space="preserve">Уравнения указывают, что при содержании одинакового количества хлорида никеля и </w:t>
      </w:r>
      <w:proofErr w:type="spellStart"/>
      <w:r w:rsidRPr="00D91749">
        <w:rPr>
          <w:snapToGrid w:val="0"/>
          <w:sz w:val="28"/>
          <w:szCs w:val="28"/>
        </w:rPr>
        <w:t>гликолята</w:t>
      </w:r>
      <w:proofErr w:type="spellEnd"/>
      <w:r w:rsidRPr="00D91749">
        <w:rPr>
          <w:snapToGrid w:val="0"/>
          <w:sz w:val="28"/>
          <w:szCs w:val="28"/>
        </w:rPr>
        <w:t xml:space="preserve"> калия в электролите предельная рабочая плотность т</w:t>
      </w:r>
      <w:r w:rsidRPr="00D91749">
        <w:rPr>
          <w:snapToGrid w:val="0"/>
          <w:sz w:val="28"/>
          <w:szCs w:val="28"/>
        </w:rPr>
        <w:t>о</w:t>
      </w:r>
      <w:r w:rsidRPr="00D91749">
        <w:rPr>
          <w:snapToGrid w:val="0"/>
          <w:sz w:val="28"/>
          <w:szCs w:val="28"/>
        </w:rPr>
        <w:t>ка зависит от температуры растворения борной кислоты (х</w:t>
      </w:r>
      <w:proofErr w:type="gramStart"/>
      <w:r w:rsidRPr="00D91749">
        <w:rPr>
          <w:snapToGrid w:val="0"/>
          <w:sz w:val="28"/>
          <w:szCs w:val="28"/>
          <w:vertAlign w:val="subscript"/>
        </w:rPr>
        <w:t>2</w:t>
      </w:r>
      <w:proofErr w:type="gramEnd"/>
      <w:r w:rsidRPr="00D91749">
        <w:rPr>
          <w:snapToGrid w:val="0"/>
          <w:sz w:val="28"/>
          <w:szCs w:val="28"/>
        </w:rPr>
        <w:t xml:space="preserve">), </w:t>
      </w:r>
      <w:proofErr w:type="spellStart"/>
      <w:r w:rsidRPr="00D91749">
        <w:rPr>
          <w:snapToGrid w:val="0"/>
          <w:sz w:val="28"/>
          <w:szCs w:val="28"/>
        </w:rPr>
        <w:t>гликолята</w:t>
      </w:r>
      <w:proofErr w:type="spellEnd"/>
      <w:r w:rsidRPr="00D91749">
        <w:rPr>
          <w:snapToGrid w:val="0"/>
          <w:sz w:val="28"/>
          <w:szCs w:val="28"/>
        </w:rPr>
        <w:t xml:space="preserve"> калия (х</w:t>
      </w:r>
      <w:r w:rsidRPr="00D91749">
        <w:rPr>
          <w:snapToGrid w:val="0"/>
          <w:sz w:val="28"/>
          <w:szCs w:val="28"/>
          <w:vertAlign w:val="subscript"/>
        </w:rPr>
        <w:t>4</w:t>
      </w:r>
      <w:r w:rsidRPr="00D91749">
        <w:rPr>
          <w:snapToGrid w:val="0"/>
          <w:sz w:val="28"/>
          <w:szCs w:val="28"/>
        </w:rPr>
        <w:t>) и возрастает с их увеличением; поляризация электрода при предельной р</w:t>
      </w:r>
      <w:r w:rsidRPr="00D91749">
        <w:rPr>
          <w:snapToGrid w:val="0"/>
          <w:sz w:val="28"/>
          <w:szCs w:val="28"/>
        </w:rPr>
        <w:t>а</w:t>
      </w:r>
      <w:r w:rsidRPr="00D91749">
        <w:rPr>
          <w:snapToGrid w:val="0"/>
          <w:sz w:val="28"/>
          <w:szCs w:val="28"/>
        </w:rPr>
        <w:t>бочей плотности тока увеличивается при увеличении концентрации борной к</w:t>
      </w:r>
      <w:r w:rsidRPr="00D91749">
        <w:rPr>
          <w:snapToGrid w:val="0"/>
          <w:sz w:val="28"/>
          <w:szCs w:val="28"/>
        </w:rPr>
        <w:t>и</w:t>
      </w:r>
      <w:r w:rsidRPr="00D91749">
        <w:rPr>
          <w:snapToGrid w:val="0"/>
          <w:sz w:val="28"/>
          <w:szCs w:val="28"/>
        </w:rPr>
        <w:t>слоты в электролите; стационарный потенциал сдвигается в отрицательную сторону при увеличении концентрации борной кислоты в электролите.</w:t>
      </w:r>
    </w:p>
    <w:p w:rsidR="002F2D63" w:rsidRPr="00D91749" w:rsidRDefault="002F2D63" w:rsidP="002F2D63">
      <w:pPr>
        <w:pStyle w:val="a3"/>
        <w:ind w:left="0" w:firstLine="858"/>
        <w:jc w:val="both"/>
        <w:rPr>
          <w:sz w:val="28"/>
          <w:szCs w:val="28"/>
        </w:rPr>
      </w:pPr>
      <w:r w:rsidRPr="00D91749">
        <w:rPr>
          <w:sz w:val="28"/>
          <w:szCs w:val="28"/>
        </w:rPr>
        <w:t>Интенсификация никелирования в данном случае, по-видимому, связана с образованием тонких дисперсий комплексов никеля с борной кислотой и о</w:t>
      </w:r>
      <w:r w:rsidRPr="00D91749">
        <w:rPr>
          <w:sz w:val="28"/>
          <w:szCs w:val="28"/>
        </w:rPr>
        <w:t>р</w:t>
      </w:r>
      <w:r w:rsidRPr="00D91749">
        <w:rPr>
          <w:sz w:val="28"/>
          <w:szCs w:val="28"/>
        </w:rPr>
        <w:t xml:space="preserve">ганическим анионом [2], </w:t>
      </w:r>
      <w:proofErr w:type="spellStart"/>
      <w:r w:rsidRPr="00D91749">
        <w:rPr>
          <w:sz w:val="28"/>
          <w:szCs w:val="28"/>
        </w:rPr>
        <w:t>труднорастворимых</w:t>
      </w:r>
      <w:proofErr w:type="spellEnd"/>
      <w:r w:rsidRPr="00D91749">
        <w:rPr>
          <w:sz w:val="28"/>
          <w:szCs w:val="28"/>
        </w:rPr>
        <w:t xml:space="preserve"> в отсутствие избытка </w:t>
      </w:r>
      <w:proofErr w:type="spellStart"/>
      <w:r w:rsidRPr="00D91749">
        <w:rPr>
          <w:sz w:val="28"/>
          <w:szCs w:val="28"/>
        </w:rPr>
        <w:t>лигандов</w:t>
      </w:r>
      <w:proofErr w:type="spellEnd"/>
      <w:r w:rsidRPr="00D91749">
        <w:rPr>
          <w:sz w:val="28"/>
          <w:szCs w:val="28"/>
        </w:rPr>
        <w:t xml:space="preserve">, и влиянием их на </w:t>
      </w:r>
      <w:proofErr w:type="spellStart"/>
      <w:r w:rsidRPr="00D91749">
        <w:rPr>
          <w:sz w:val="28"/>
          <w:szCs w:val="28"/>
        </w:rPr>
        <w:t>электроосаждение</w:t>
      </w:r>
      <w:proofErr w:type="spellEnd"/>
      <w:r w:rsidRPr="00D91749">
        <w:rPr>
          <w:sz w:val="28"/>
          <w:szCs w:val="28"/>
        </w:rPr>
        <w:t xml:space="preserve"> никеля, как это описано в [3]. Предельные рабочие плотности тока возрастают при температуре 40 </w:t>
      </w:r>
      <w:proofErr w:type="spellStart"/>
      <w:r w:rsidRPr="00D91749">
        <w:rPr>
          <w:sz w:val="28"/>
          <w:szCs w:val="28"/>
          <w:vertAlign w:val="superscript"/>
        </w:rPr>
        <w:t>о</w:t>
      </w:r>
      <w:r w:rsidRPr="00D91749">
        <w:rPr>
          <w:sz w:val="28"/>
          <w:szCs w:val="28"/>
        </w:rPr>
        <w:t>С</w:t>
      </w:r>
      <w:proofErr w:type="spellEnd"/>
      <w:r w:rsidRPr="00D91749">
        <w:rPr>
          <w:sz w:val="28"/>
          <w:szCs w:val="28"/>
        </w:rPr>
        <w:t xml:space="preserve"> до 32</w:t>
      </w:r>
      <w:proofErr w:type="gramStart"/>
      <w:r w:rsidRPr="00D91749">
        <w:rPr>
          <w:sz w:val="28"/>
          <w:szCs w:val="28"/>
        </w:rPr>
        <w:t> А</w:t>
      </w:r>
      <w:proofErr w:type="gramEnd"/>
      <w:r w:rsidRPr="00D91749">
        <w:rPr>
          <w:sz w:val="28"/>
          <w:szCs w:val="28"/>
        </w:rPr>
        <w:t>/дм</w:t>
      </w:r>
      <w:r w:rsidRPr="00D91749">
        <w:rPr>
          <w:sz w:val="28"/>
          <w:szCs w:val="28"/>
          <w:vertAlign w:val="superscript"/>
        </w:rPr>
        <w:t xml:space="preserve">2 </w:t>
      </w:r>
      <w:r w:rsidRPr="00D91749">
        <w:rPr>
          <w:sz w:val="28"/>
          <w:szCs w:val="28"/>
        </w:rPr>
        <w:t>при с</w:t>
      </w:r>
      <w:r w:rsidRPr="00D91749">
        <w:rPr>
          <w:sz w:val="28"/>
          <w:szCs w:val="28"/>
        </w:rPr>
        <w:t>о</w:t>
      </w:r>
      <w:r w:rsidRPr="00D91749">
        <w:rPr>
          <w:sz w:val="28"/>
          <w:szCs w:val="28"/>
        </w:rPr>
        <w:t xml:space="preserve">держании ионов никеля 25 г/л. Выход по току никеля при этом составляет 91 – 93 %. Таким образом, показано, что на предельную рабочую плотность тока и поляризацию выделения никеля из </w:t>
      </w:r>
      <w:proofErr w:type="spellStart"/>
      <w:r w:rsidRPr="00D91749">
        <w:rPr>
          <w:sz w:val="28"/>
          <w:szCs w:val="28"/>
        </w:rPr>
        <w:t>низкоконцентрированного</w:t>
      </w:r>
      <w:proofErr w:type="spellEnd"/>
      <w:r w:rsidRPr="00D91749">
        <w:rPr>
          <w:sz w:val="28"/>
          <w:szCs w:val="28"/>
        </w:rPr>
        <w:t xml:space="preserve"> хлоридного эле</w:t>
      </w:r>
      <w:r w:rsidRPr="00D91749">
        <w:rPr>
          <w:sz w:val="28"/>
          <w:szCs w:val="28"/>
        </w:rPr>
        <w:t>к</w:t>
      </w:r>
      <w:r w:rsidRPr="00D91749">
        <w:rPr>
          <w:sz w:val="28"/>
          <w:szCs w:val="28"/>
        </w:rPr>
        <w:t>тролита оказывает влияние как способ приготовления, так и концентрация бо</w:t>
      </w:r>
      <w:r w:rsidRPr="00D91749">
        <w:rPr>
          <w:sz w:val="28"/>
          <w:szCs w:val="28"/>
        </w:rPr>
        <w:t>р</w:t>
      </w:r>
      <w:r w:rsidRPr="00D91749">
        <w:rPr>
          <w:sz w:val="28"/>
          <w:szCs w:val="28"/>
        </w:rPr>
        <w:t>ной кислоты в данном электролите.</w:t>
      </w:r>
    </w:p>
    <w:p w:rsidR="002F2D63" w:rsidRPr="00D91749" w:rsidRDefault="002F2D63" w:rsidP="002F2D63">
      <w:pPr>
        <w:pStyle w:val="a3"/>
        <w:spacing w:after="0"/>
        <w:ind w:left="0"/>
        <w:jc w:val="center"/>
        <w:rPr>
          <w:sz w:val="28"/>
          <w:szCs w:val="28"/>
          <w:lang w:val="en-US"/>
        </w:rPr>
      </w:pPr>
      <w:r w:rsidRPr="00D91749">
        <w:rPr>
          <w:sz w:val="28"/>
          <w:szCs w:val="28"/>
        </w:rPr>
        <w:t>Перечень</w:t>
      </w:r>
      <w:r w:rsidRPr="00D91749">
        <w:rPr>
          <w:sz w:val="28"/>
          <w:szCs w:val="28"/>
          <w:lang w:val="en-US"/>
        </w:rPr>
        <w:t xml:space="preserve"> </w:t>
      </w:r>
      <w:r w:rsidRPr="00D91749">
        <w:rPr>
          <w:sz w:val="28"/>
          <w:szCs w:val="28"/>
        </w:rPr>
        <w:t>ссылок</w:t>
      </w: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  <w:lang w:val="en-US"/>
        </w:rPr>
        <w:lastRenderedPageBreak/>
        <w:t xml:space="preserve">1. </w:t>
      </w:r>
      <w:proofErr w:type="spellStart"/>
      <w:r w:rsidRPr="00D91749">
        <w:rPr>
          <w:sz w:val="28"/>
          <w:szCs w:val="28"/>
          <w:lang w:val="en-US"/>
        </w:rPr>
        <w:t>Faiweather</w:t>
      </w:r>
      <w:proofErr w:type="spellEnd"/>
      <w:r w:rsidRPr="00D91749">
        <w:rPr>
          <w:sz w:val="28"/>
          <w:szCs w:val="28"/>
          <w:lang w:val="en-US"/>
        </w:rPr>
        <w:t xml:space="preserve"> W.A. Low </w:t>
      </w:r>
      <w:r w:rsidRPr="00D91749">
        <w:rPr>
          <w:caps/>
          <w:sz w:val="28"/>
          <w:szCs w:val="28"/>
          <w:lang w:val="en-US"/>
        </w:rPr>
        <w:t>t</w:t>
      </w:r>
      <w:r w:rsidRPr="00D91749">
        <w:rPr>
          <w:sz w:val="28"/>
          <w:szCs w:val="28"/>
          <w:lang w:val="en-US"/>
        </w:rPr>
        <w:t xml:space="preserve">emperature, </w:t>
      </w:r>
      <w:r w:rsidRPr="00D91749">
        <w:rPr>
          <w:caps/>
          <w:sz w:val="28"/>
          <w:szCs w:val="28"/>
          <w:lang w:val="en-US"/>
        </w:rPr>
        <w:t>l</w:t>
      </w:r>
      <w:r w:rsidRPr="00D91749">
        <w:rPr>
          <w:sz w:val="28"/>
          <w:szCs w:val="28"/>
          <w:lang w:val="en-US"/>
        </w:rPr>
        <w:t xml:space="preserve">ow </w:t>
      </w:r>
      <w:r w:rsidRPr="00D91749">
        <w:rPr>
          <w:caps/>
          <w:sz w:val="28"/>
          <w:szCs w:val="28"/>
          <w:lang w:val="en-US"/>
        </w:rPr>
        <w:t>c</w:t>
      </w:r>
      <w:r w:rsidRPr="00D91749">
        <w:rPr>
          <w:sz w:val="28"/>
          <w:szCs w:val="28"/>
          <w:lang w:val="en-US"/>
        </w:rPr>
        <w:t>on</w:t>
      </w:r>
      <w:r w:rsidRPr="00D91749">
        <w:rPr>
          <w:sz w:val="28"/>
          <w:szCs w:val="28"/>
        </w:rPr>
        <w:t>с</w:t>
      </w:r>
      <w:proofErr w:type="spellStart"/>
      <w:r w:rsidRPr="00D91749">
        <w:rPr>
          <w:sz w:val="28"/>
          <w:szCs w:val="28"/>
          <w:lang w:val="en-US"/>
        </w:rPr>
        <w:t>entration</w:t>
      </w:r>
      <w:proofErr w:type="spellEnd"/>
      <w:r w:rsidRPr="00D91749">
        <w:rPr>
          <w:sz w:val="28"/>
          <w:szCs w:val="28"/>
          <w:lang w:val="en-US"/>
        </w:rPr>
        <w:t xml:space="preserve"> </w:t>
      </w:r>
      <w:r w:rsidRPr="00D91749">
        <w:rPr>
          <w:caps/>
          <w:sz w:val="28"/>
          <w:szCs w:val="28"/>
          <w:lang w:val="en-US"/>
        </w:rPr>
        <w:t>b</w:t>
      </w:r>
      <w:r w:rsidRPr="00D91749">
        <w:rPr>
          <w:sz w:val="28"/>
          <w:szCs w:val="28"/>
          <w:lang w:val="en-US"/>
        </w:rPr>
        <w:t xml:space="preserve">right </w:t>
      </w:r>
      <w:r w:rsidRPr="00D91749">
        <w:rPr>
          <w:caps/>
          <w:sz w:val="28"/>
          <w:szCs w:val="28"/>
          <w:lang w:val="en-US"/>
        </w:rPr>
        <w:t>n</w:t>
      </w:r>
      <w:r w:rsidRPr="00D91749">
        <w:rPr>
          <w:sz w:val="28"/>
          <w:szCs w:val="28"/>
          <w:lang w:val="en-US"/>
        </w:rPr>
        <w:t xml:space="preserve">ickel </w:t>
      </w:r>
      <w:r w:rsidRPr="00D91749">
        <w:rPr>
          <w:caps/>
          <w:sz w:val="28"/>
          <w:szCs w:val="28"/>
          <w:lang w:val="en-US"/>
        </w:rPr>
        <w:t>p</w:t>
      </w:r>
      <w:r w:rsidRPr="00D91749">
        <w:rPr>
          <w:sz w:val="28"/>
          <w:szCs w:val="28"/>
          <w:lang w:val="en-US"/>
        </w:rPr>
        <w:t>rocess-</w:t>
      </w:r>
      <w:proofErr w:type="spellStart"/>
      <w:r w:rsidRPr="00D91749">
        <w:rPr>
          <w:caps/>
          <w:sz w:val="28"/>
          <w:szCs w:val="28"/>
          <w:lang w:val="en-US"/>
        </w:rPr>
        <w:t>g</w:t>
      </w:r>
      <w:r w:rsidRPr="00D91749">
        <w:rPr>
          <w:sz w:val="28"/>
          <w:szCs w:val="28"/>
          <w:lang w:val="en-US"/>
        </w:rPr>
        <w:t>immich</w:t>
      </w:r>
      <w:proofErr w:type="spellEnd"/>
      <w:r w:rsidRPr="00D91749">
        <w:rPr>
          <w:sz w:val="28"/>
          <w:szCs w:val="28"/>
          <w:lang w:val="en-US"/>
        </w:rPr>
        <w:t xml:space="preserve"> or </w:t>
      </w:r>
      <w:r w:rsidRPr="00D91749">
        <w:rPr>
          <w:caps/>
          <w:sz w:val="28"/>
          <w:szCs w:val="28"/>
          <w:lang w:val="en-US"/>
        </w:rPr>
        <w:t>p</w:t>
      </w:r>
      <w:r w:rsidRPr="00D91749">
        <w:rPr>
          <w:sz w:val="28"/>
          <w:szCs w:val="28"/>
          <w:lang w:val="en-US"/>
        </w:rPr>
        <w:t xml:space="preserve">racticable </w:t>
      </w:r>
      <w:r w:rsidRPr="00D91749">
        <w:rPr>
          <w:caps/>
          <w:sz w:val="28"/>
          <w:szCs w:val="28"/>
          <w:lang w:val="en-US"/>
        </w:rPr>
        <w:t>s</w:t>
      </w:r>
      <w:r w:rsidRPr="00D91749">
        <w:rPr>
          <w:sz w:val="28"/>
          <w:szCs w:val="28"/>
          <w:lang w:val="en-US"/>
        </w:rPr>
        <w:t xml:space="preserve">olution // Prod. </w:t>
      </w:r>
      <w:proofErr w:type="spellStart"/>
      <w:r w:rsidRPr="00D91749">
        <w:rPr>
          <w:sz w:val="28"/>
          <w:szCs w:val="28"/>
        </w:rPr>
        <w:t>Finishing</w:t>
      </w:r>
      <w:proofErr w:type="spellEnd"/>
      <w:r w:rsidRPr="00D91749">
        <w:rPr>
          <w:sz w:val="28"/>
          <w:szCs w:val="28"/>
        </w:rPr>
        <w:t xml:space="preserve">. – 1977. – V. 30, </w:t>
      </w:r>
      <w:r w:rsidRPr="00D91749">
        <w:rPr>
          <w:snapToGrid w:val="0"/>
          <w:sz w:val="28"/>
          <w:szCs w:val="28"/>
        </w:rPr>
        <w:t xml:space="preserve">№ </w:t>
      </w:r>
      <w:r w:rsidRPr="00D91749">
        <w:rPr>
          <w:sz w:val="28"/>
          <w:szCs w:val="28"/>
        </w:rPr>
        <w:t>5. – P. 21.</w:t>
      </w:r>
    </w:p>
    <w:p w:rsidR="002F2D63" w:rsidRPr="00D91749" w:rsidRDefault="002F2D63" w:rsidP="002F2D63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91749">
        <w:rPr>
          <w:sz w:val="28"/>
          <w:szCs w:val="28"/>
        </w:rPr>
        <w:t xml:space="preserve">2. </w:t>
      </w:r>
      <w:proofErr w:type="spellStart"/>
      <w:r w:rsidRPr="00D91749">
        <w:rPr>
          <w:sz w:val="28"/>
          <w:szCs w:val="28"/>
        </w:rPr>
        <w:t>Реми</w:t>
      </w:r>
      <w:proofErr w:type="spellEnd"/>
      <w:r w:rsidRPr="00D91749">
        <w:rPr>
          <w:sz w:val="28"/>
          <w:szCs w:val="28"/>
        </w:rPr>
        <w:t xml:space="preserve"> Г. Курс неорганической химии. – Т. 2. – М.: Мир, 1966. – 836 </w:t>
      </w:r>
      <w:proofErr w:type="gramStart"/>
      <w:r w:rsidRPr="00D91749">
        <w:rPr>
          <w:sz w:val="28"/>
          <w:szCs w:val="28"/>
        </w:rPr>
        <w:t>с</w:t>
      </w:r>
      <w:proofErr w:type="gramEnd"/>
      <w:r w:rsidRPr="00D91749">
        <w:rPr>
          <w:sz w:val="28"/>
          <w:szCs w:val="28"/>
        </w:rPr>
        <w:t>.</w:t>
      </w:r>
    </w:p>
    <w:p w:rsidR="002F2D63" w:rsidRPr="002F2D63" w:rsidRDefault="002F2D63" w:rsidP="002F2D6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Кудрявцева И.Д., </w:t>
      </w:r>
      <w:proofErr w:type="spellStart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>Кукоз</w:t>
      </w:r>
      <w:proofErr w:type="spellEnd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Ф.И., </w:t>
      </w:r>
      <w:proofErr w:type="gramStart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>Балакай</w:t>
      </w:r>
      <w:proofErr w:type="gramEnd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В.И. </w:t>
      </w:r>
      <w:proofErr w:type="spellStart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>Электроосаждение</w:t>
      </w:r>
      <w:proofErr w:type="spellEnd"/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мета</w:t>
      </w:r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>л</w:t>
      </w:r>
      <w:r w:rsidRPr="002F2D63">
        <w:rPr>
          <w:rFonts w:ascii="Times New Roman" w:eastAsia="Times New Roman" w:hAnsi="Times New Roman" w:cs="Times New Roman"/>
          <w:sz w:val="28"/>
          <w:szCs w:val="28"/>
          <w:lang w:val="en-US"/>
        </w:rPr>
        <w:t>лов из электролитов-коллоидов // Итоги науки и техники. – М.: ВИНИТИ 1990. – Т. 33. – С. 50 – 85.</w:t>
      </w:r>
    </w:p>
    <w:p w:rsidR="002F2D63" w:rsidRDefault="002F2D63" w:rsidP="002F2D63">
      <w:pPr>
        <w:pStyle w:val="2"/>
        <w:spacing w:line="240" w:lineRule="auto"/>
        <w:ind w:left="0" w:firstLine="720"/>
        <w:rPr>
          <w:sz w:val="28"/>
          <w:szCs w:val="28"/>
        </w:rPr>
      </w:pPr>
    </w:p>
    <w:p w:rsidR="00C84C4F" w:rsidRDefault="00C84C4F"/>
    <w:sectPr w:rsidR="00C8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D63"/>
    <w:rsid w:val="002F2D63"/>
    <w:rsid w:val="00C8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2D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F2D63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2F2D63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Body Text"/>
    <w:basedOn w:val="a"/>
    <w:link w:val="a6"/>
    <w:rsid w:val="002F2D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2F2D63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2F2D63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2D63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styleId="2">
    <w:name w:val="Body Text Indent 2"/>
    <w:basedOn w:val="a"/>
    <w:link w:val="20"/>
    <w:rsid w:val="002F2D63"/>
    <w:pPr>
      <w:widowControl w:val="0"/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F2D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Company>Grizli777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2012-05-15T19:20:00Z</dcterms:created>
  <dcterms:modified xsi:type="dcterms:W3CDTF">2012-05-15T19:20:00Z</dcterms:modified>
</cp:coreProperties>
</file>