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28" w:rsidRDefault="002E4528" w:rsidP="002E4528">
      <w:pPr>
        <w:shd w:val="clear" w:color="auto" w:fill="FFFFFF"/>
        <w:jc w:val="both"/>
        <w:rPr>
          <w:position w:val="-10"/>
          <w:sz w:val="28"/>
          <w:szCs w:val="28"/>
        </w:rPr>
      </w:pPr>
      <w:r w:rsidRPr="00141E67">
        <w:rPr>
          <w:position w:val="-10"/>
          <w:sz w:val="28"/>
          <w:szCs w:val="28"/>
        </w:rPr>
        <w:t xml:space="preserve">УДК </w:t>
      </w:r>
      <w:r>
        <w:rPr>
          <w:position w:val="-10"/>
          <w:sz w:val="28"/>
          <w:szCs w:val="28"/>
        </w:rPr>
        <w:t>621.867</w:t>
      </w:r>
    </w:p>
    <w:p w:rsidR="002E4528" w:rsidRPr="00141E67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</w:p>
    <w:p w:rsidR="002E4528" w:rsidRPr="00CA1018" w:rsidRDefault="002E4528" w:rsidP="002E4528">
      <w:pPr>
        <w:shd w:val="clear" w:color="auto" w:fill="FFFFFF"/>
        <w:jc w:val="both"/>
        <w:rPr>
          <w:b/>
          <w:caps/>
          <w:position w:val="-10"/>
          <w:sz w:val="28"/>
          <w:szCs w:val="28"/>
        </w:rPr>
      </w:pPr>
      <w:r w:rsidRPr="00CA1018">
        <w:rPr>
          <w:b/>
          <w:caps/>
          <w:noProof/>
          <w:sz w:val="28"/>
          <w:szCs w:val="28"/>
        </w:rPr>
        <w:t>блок стабиЛизации ВЕСОВОЙ загрузки кокса</w:t>
      </w:r>
    </w:p>
    <w:p w:rsidR="002E4528" w:rsidRPr="00CA1018" w:rsidRDefault="002E4528" w:rsidP="002E4528">
      <w:pPr>
        <w:shd w:val="clear" w:color="auto" w:fill="FFFFFF"/>
        <w:ind w:firstLine="720"/>
        <w:jc w:val="both"/>
        <w:rPr>
          <w:b/>
          <w:position w:val="-10"/>
          <w:sz w:val="28"/>
          <w:szCs w:val="28"/>
        </w:rPr>
      </w:pPr>
    </w:p>
    <w:p w:rsidR="002E4528" w:rsidRPr="00CA1018" w:rsidRDefault="002E4528" w:rsidP="002E4528">
      <w:pPr>
        <w:shd w:val="clear" w:color="auto" w:fill="FFFFFF"/>
        <w:jc w:val="both"/>
        <w:rPr>
          <w:b/>
          <w:position w:val="-10"/>
          <w:sz w:val="28"/>
          <w:szCs w:val="28"/>
        </w:rPr>
      </w:pPr>
      <w:r w:rsidRPr="00CA1018">
        <w:rPr>
          <w:b/>
          <w:position w:val="-10"/>
          <w:sz w:val="28"/>
          <w:szCs w:val="28"/>
        </w:rPr>
        <w:t>Якименко С.И., студент; Жовтобрух С.А., ассистент</w:t>
      </w:r>
    </w:p>
    <w:p w:rsidR="002E4528" w:rsidRPr="00384C41" w:rsidRDefault="002E4528" w:rsidP="002E4528">
      <w:pPr>
        <w:shd w:val="clear" w:color="auto" w:fill="FFFFFF"/>
        <w:jc w:val="both"/>
        <w:rPr>
          <w:i/>
          <w:position w:val="-10"/>
          <w:sz w:val="28"/>
          <w:szCs w:val="28"/>
        </w:rPr>
      </w:pPr>
      <w:r w:rsidRPr="00384C41">
        <w:rPr>
          <w:i/>
          <w:position w:val="-10"/>
          <w:sz w:val="28"/>
          <w:szCs w:val="28"/>
        </w:rPr>
        <w:t>(Донецкий национальный технический университет, г. Донецк, Украина)</w:t>
      </w:r>
    </w:p>
    <w:p w:rsidR="002E4528" w:rsidRPr="00141E67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</w:p>
    <w:p w:rsidR="002E4528" w:rsidRPr="00175CE6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  <w:r w:rsidRPr="00175CE6">
        <w:rPr>
          <w:position w:val="-10"/>
          <w:sz w:val="28"/>
          <w:szCs w:val="28"/>
        </w:rPr>
        <w:t>Анализ существующих систем автоматизации доменного производства показал, что недостатком процесса загрузки кокса в скип</w:t>
      </w:r>
      <w:r>
        <w:rPr>
          <w:position w:val="-10"/>
          <w:sz w:val="28"/>
          <w:szCs w:val="28"/>
        </w:rPr>
        <w:t xml:space="preserve"> доменного подъемника</w:t>
      </w:r>
      <w:r w:rsidRPr="00175CE6">
        <w:rPr>
          <w:position w:val="-10"/>
          <w:sz w:val="28"/>
          <w:szCs w:val="28"/>
        </w:rPr>
        <w:t xml:space="preserve"> является отсутствие четкой дозировки, приводящей к неравномерному расходу кокса и нарушению рабочих режимов плавки металла.</w:t>
      </w:r>
    </w:p>
    <w:p w:rsidR="002E4528" w:rsidRPr="00175CE6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  <w:r w:rsidRPr="00175CE6">
        <w:rPr>
          <w:position w:val="-10"/>
          <w:sz w:val="28"/>
          <w:szCs w:val="28"/>
        </w:rPr>
        <w:t xml:space="preserve">Особенностью процесса </w:t>
      </w:r>
      <w:r>
        <w:rPr>
          <w:position w:val="-10"/>
          <w:sz w:val="28"/>
          <w:szCs w:val="28"/>
        </w:rPr>
        <w:t xml:space="preserve">весовой </w:t>
      </w:r>
      <w:r w:rsidRPr="00175CE6">
        <w:rPr>
          <w:position w:val="-10"/>
          <w:sz w:val="28"/>
          <w:szCs w:val="28"/>
        </w:rPr>
        <w:t>загрузки кокса является то, что кокс нельзя грузить грейфером и не следует подвергать большому числу перегрузок. Поэтому коксовые бункера располагаются вблизи скиповой ямы, а загружают их коксом при помощи транспортеров</w:t>
      </w:r>
      <w:r w:rsidRPr="0019636E">
        <w:rPr>
          <w:position w:val="-10"/>
          <w:sz w:val="28"/>
          <w:szCs w:val="28"/>
        </w:rPr>
        <w:t xml:space="preserve"> [1]</w:t>
      </w:r>
      <w:r w:rsidRPr="00175CE6">
        <w:rPr>
          <w:position w:val="-10"/>
          <w:sz w:val="28"/>
          <w:szCs w:val="28"/>
        </w:rPr>
        <w:t>. После бункера кокс проходит стадию грохочения и взвешивается в воронке кокс</w:t>
      </w:r>
      <w:r w:rsidRPr="00175CE6">
        <w:rPr>
          <w:position w:val="-10"/>
          <w:sz w:val="28"/>
          <w:szCs w:val="28"/>
        </w:rPr>
        <w:t>о</w:t>
      </w:r>
      <w:r w:rsidRPr="00175CE6">
        <w:rPr>
          <w:position w:val="-10"/>
          <w:sz w:val="28"/>
          <w:szCs w:val="28"/>
        </w:rPr>
        <w:t>вых весов и загружается в скип для подачи на колошник доменной печи, а мел</w:t>
      </w:r>
      <w:r>
        <w:rPr>
          <w:position w:val="-10"/>
          <w:sz w:val="28"/>
          <w:szCs w:val="28"/>
        </w:rPr>
        <w:t>кие фракции кокса</w:t>
      </w:r>
      <w:r w:rsidRPr="00175CE6">
        <w:rPr>
          <w:position w:val="-10"/>
          <w:sz w:val="28"/>
          <w:szCs w:val="28"/>
        </w:rPr>
        <w:t xml:space="preserve"> отгружается при помощи скипа в вагон для вывозки из цеха. </w:t>
      </w:r>
    </w:p>
    <w:p w:rsidR="002E4528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  <w:r w:rsidRPr="00175CE6">
        <w:rPr>
          <w:position w:val="-10"/>
          <w:sz w:val="28"/>
          <w:szCs w:val="28"/>
        </w:rPr>
        <w:t xml:space="preserve">Для </w:t>
      </w:r>
      <w:r>
        <w:rPr>
          <w:position w:val="-10"/>
          <w:sz w:val="28"/>
          <w:szCs w:val="28"/>
        </w:rPr>
        <w:t xml:space="preserve">определения и </w:t>
      </w:r>
      <w:r w:rsidRPr="00175CE6">
        <w:rPr>
          <w:position w:val="-10"/>
          <w:sz w:val="28"/>
          <w:szCs w:val="28"/>
        </w:rPr>
        <w:t xml:space="preserve">компенсации разницы в весе при загрузке </w:t>
      </w:r>
      <w:r>
        <w:rPr>
          <w:position w:val="-10"/>
          <w:sz w:val="28"/>
          <w:szCs w:val="28"/>
        </w:rPr>
        <w:t>кокса в скип,</w:t>
      </w:r>
      <w:r w:rsidRPr="00175CE6">
        <w:rPr>
          <w:position w:val="-10"/>
          <w:sz w:val="28"/>
          <w:szCs w:val="28"/>
        </w:rPr>
        <w:t xml:space="preserve"> предложено использовать тензометрические преобразователи, которые устанавливаются на рельс</w:t>
      </w:r>
      <w:r>
        <w:rPr>
          <w:position w:val="-10"/>
          <w:sz w:val="28"/>
          <w:szCs w:val="28"/>
        </w:rPr>
        <w:t>ах</w:t>
      </w:r>
      <w:r w:rsidRPr="00175CE6">
        <w:rPr>
          <w:position w:val="-10"/>
          <w:sz w:val="28"/>
          <w:szCs w:val="28"/>
        </w:rPr>
        <w:t xml:space="preserve"> в месте останова скипа и на </w:t>
      </w:r>
      <w:r>
        <w:rPr>
          <w:position w:val="-10"/>
          <w:sz w:val="28"/>
          <w:szCs w:val="28"/>
        </w:rPr>
        <w:t>коксовых весах бункера</w:t>
      </w:r>
      <w:r w:rsidRPr="00175CE6">
        <w:rPr>
          <w:position w:val="-10"/>
          <w:sz w:val="28"/>
          <w:szCs w:val="28"/>
        </w:rPr>
        <w:t xml:space="preserve">. </w:t>
      </w:r>
      <w:r>
        <w:rPr>
          <w:position w:val="-10"/>
          <w:sz w:val="28"/>
          <w:szCs w:val="28"/>
        </w:rPr>
        <w:t xml:space="preserve">Сигнал, эквивалентный массе загружаемого кокса опряделяется из выражения </w:t>
      </w:r>
      <w:r w:rsidRPr="00D418E9">
        <w:rPr>
          <w:position w:val="-10"/>
          <w:sz w:val="28"/>
          <w:szCs w:val="28"/>
        </w:rPr>
        <w:t>[2</w:t>
      </w:r>
      <w:r>
        <w:rPr>
          <w:position w:val="-10"/>
          <w:sz w:val="28"/>
          <w:szCs w:val="28"/>
        </w:rPr>
        <w:t>,</w:t>
      </w:r>
      <w:r w:rsidRPr="00D418E9">
        <w:rPr>
          <w:position w:val="-10"/>
          <w:sz w:val="28"/>
          <w:szCs w:val="28"/>
        </w:rPr>
        <w:t xml:space="preserve"> </w:t>
      </w:r>
      <w:r w:rsidRPr="00E7534E">
        <w:rPr>
          <w:position w:val="-10"/>
          <w:sz w:val="28"/>
          <w:szCs w:val="28"/>
        </w:rPr>
        <w:t>3</w:t>
      </w:r>
      <w:r w:rsidRPr="00D418E9">
        <w:rPr>
          <w:position w:val="-10"/>
          <w:sz w:val="28"/>
          <w:szCs w:val="28"/>
        </w:rPr>
        <w:t>]</w:t>
      </w:r>
      <w:r>
        <w:rPr>
          <w:position w:val="-10"/>
          <w:sz w:val="28"/>
          <w:szCs w:val="28"/>
        </w:rPr>
        <w:t>:</w:t>
      </w:r>
    </w:p>
    <w:p w:rsidR="002E4528" w:rsidRPr="00D418E9" w:rsidRDefault="002E4528" w:rsidP="002E4528">
      <w:pPr>
        <w:tabs>
          <w:tab w:val="left" w:pos="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 w:rsidRPr="00D418E9">
        <w:rPr>
          <w:color w:val="000000"/>
          <w:sz w:val="28"/>
          <w:szCs w:val="28"/>
        </w:rPr>
        <w:t xml:space="preserve">                                 </w:t>
      </w:r>
      <w:r w:rsidRPr="00D418E9">
        <w:rPr>
          <w:color w:val="000000"/>
          <w:position w:val="-26"/>
          <w:sz w:val="28"/>
          <w:szCs w:val="28"/>
          <w:lang w:val="en-US"/>
        </w:rPr>
        <w:object w:dxaOrig="2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7.5pt" o:ole="">
            <v:imagedata r:id="rId6" o:title=""/>
          </v:shape>
          <o:OLEObject Type="Embed" ProgID="Equation.3" ShapeID="_x0000_i1025" DrawAspect="Content" ObjectID="_1400006476" r:id="rId7"/>
        </w:object>
      </w:r>
      <w:r w:rsidRPr="00D418E9">
        <w:rPr>
          <w:color w:val="000000"/>
          <w:sz w:val="28"/>
          <w:szCs w:val="28"/>
        </w:rPr>
        <w:t xml:space="preserve">                                     </w:t>
      </w:r>
    </w:p>
    <w:p w:rsidR="002E4528" w:rsidRPr="00D418E9" w:rsidRDefault="002E4528" w:rsidP="002E4528">
      <w:pPr>
        <w:tabs>
          <w:tab w:val="left" w:pos="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 w:rsidRPr="00D418E9">
        <w:rPr>
          <w:color w:val="000000"/>
          <w:sz w:val="28"/>
          <w:szCs w:val="28"/>
        </w:rPr>
        <w:t xml:space="preserve">где </w:t>
      </w:r>
      <w:r w:rsidRPr="00D418E9">
        <w:rPr>
          <w:color w:val="000000"/>
          <w:sz w:val="28"/>
          <w:szCs w:val="28"/>
          <w:lang w:val="en-US"/>
        </w:rPr>
        <w:t>U</w:t>
      </w:r>
      <w:r w:rsidRPr="00D418E9">
        <w:rPr>
          <w:color w:val="000000"/>
          <w:sz w:val="28"/>
          <w:szCs w:val="28"/>
          <w:vertAlign w:val="subscript"/>
        </w:rPr>
        <w:t>пит</w:t>
      </w:r>
      <w:r w:rsidRPr="00D418E9">
        <w:rPr>
          <w:color w:val="000000"/>
          <w:sz w:val="28"/>
          <w:szCs w:val="28"/>
        </w:rPr>
        <w:t xml:space="preserve"> – напряжение питания мостовой схемы, </w:t>
      </w:r>
      <w:r w:rsidRPr="00D418E9">
        <w:rPr>
          <w:color w:val="000000"/>
          <w:sz w:val="28"/>
          <w:szCs w:val="28"/>
          <w:lang w:val="en-US"/>
        </w:rPr>
        <w:t>U</w:t>
      </w:r>
      <w:r w:rsidRPr="00D418E9">
        <w:rPr>
          <w:color w:val="000000"/>
          <w:sz w:val="28"/>
          <w:szCs w:val="28"/>
          <w:vertAlign w:val="subscript"/>
        </w:rPr>
        <w:t>пит</w:t>
      </w:r>
      <w:r w:rsidRPr="00D418E9">
        <w:rPr>
          <w:color w:val="000000"/>
          <w:sz w:val="28"/>
          <w:szCs w:val="28"/>
        </w:rPr>
        <w:t xml:space="preserve"> = 15В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</w:rPr>
        <w:t>к – коэффициент тензочувствительности, к = 2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  <w:lang w:val="en-US"/>
        </w:rPr>
        <w:t>m</w:t>
      </w:r>
      <w:r w:rsidRPr="00D418E9">
        <w:rPr>
          <w:color w:val="000000"/>
          <w:sz w:val="28"/>
          <w:szCs w:val="28"/>
        </w:rPr>
        <w:t xml:space="preserve"> – масса взвешиваемой шихты, </w:t>
      </w:r>
      <w:r w:rsidRPr="00D418E9">
        <w:rPr>
          <w:color w:val="000000"/>
          <w:sz w:val="28"/>
          <w:szCs w:val="28"/>
          <w:lang w:val="en-US"/>
        </w:rPr>
        <w:t>m</w:t>
      </w:r>
      <w:r w:rsidRPr="00D418E9">
        <w:rPr>
          <w:color w:val="000000"/>
          <w:sz w:val="28"/>
          <w:szCs w:val="28"/>
        </w:rPr>
        <w:t xml:space="preserve"> = 250т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  <w:lang w:val="en-US"/>
        </w:rPr>
        <w:t>g</w:t>
      </w:r>
      <w:r w:rsidRPr="00D418E9">
        <w:rPr>
          <w:color w:val="000000"/>
          <w:sz w:val="28"/>
          <w:szCs w:val="28"/>
        </w:rPr>
        <w:t xml:space="preserve"> – ускорение свободного падения, </w:t>
      </w:r>
      <w:r w:rsidRPr="00D418E9">
        <w:rPr>
          <w:color w:val="000000"/>
          <w:sz w:val="28"/>
          <w:szCs w:val="28"/>
          <w:lang w:val="en-US"/>
        </w:rPr>
        <w:t>g</w:t>
      </w:r>
      <w:r w:rsidRPr="00D418E9">
        <w:rPr>
          <w:color w:val="000000"/>
          <w:sz w:val="28"/>
          <w:szCs w:val="28"/>
        </w:rPr>
        <w:t xml:space="preserve"> = 9,81м/с</w:t>
      </w:r>
      <w:r w:rsidRPr="00D418E9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  <w:lang w:val="en-US"/>
        </w:rPr>
        <w:t>F</w:t>
      </w:r>
      <w:r w:rsidRPr="00D418E9">
        <w:rPr>
          <w:color w:val="000000"/>
          <w:sz w:val="28"/>
          <w:szCs w:val="28"/>
        </w:rPr>
        <w:t xml:space="preserve"> – площадь поперечного сечения среза по рельсе, </w:t>
      </w:r>
      <w:r w:rsidRPr="00D418E9">
        <w:rPr>
          <w:color w:val="000000"/>
          <w:sz w:val="28"/>
          <w:szCs w:val="28"/>
          <w:lang w:val="en-US"/>
        </w:rPr>
        <w:t>F</w:t>
      </w:r>
      <w:r w:rsidRPr="00D418E9">
        <w:rPr>
          <w:color w:val="000000"/>
          <w:sz w:val="28"/>
          <w:szCs w:val="28"/>
        </w:rPr>
        <w:t xml:space="preserve"> = 10см</w:t>
      </w:r>
      <w:r w:rsidRPr="00D418E9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  <w:lang w:val="en-US"/>
        </w:rPr>
        <w:t>E</w:t>
      </w:r>
      <w:r w:rsidRPr="00D418E9">
        <w:rPr>
          <w:color w:val="000000"/>
          <w:sz w:val="28"/>
          <w:szCs w:val="28"/>
        </w:rPr>
        <w:t xml:space="preserve"> – модуль Юнга, </w:t>
      </w:r>
      <w:r w:rsidRPr="00D418E9">
        <w:rPr>
          <w:color w:val="000000"/>
          <w:position w:val="-6"/>
          <w:sz w:val="28"/>
          <w:szCs w:val="28"/>
          <w:lang w:val="en-US"/>
        </w:rPr>
        <w:object w:dxaOrig="1280" w:dyaOrig="340">
          <v:shape id="_x0000_i1026" type="#_x0000_t75" style="width:63.75pt;height:17.25pt" o:ole="">
            <v:imagedata r:id="rId8" o:title=""/>
          </v:shape>
          <o:OLEObject Type="Embed" ProgID="Equation.DSMT4" ShapeID="_x0000_i1026" DrawAspect="Content" ObjectID="_1400006477" r:id="rId9"/>
        </w:object>
      </w:r>
      <w:r w:rsidRPr="00D418E9">
        <w:rPr>
          <w:color w:val="000000"/>
          <w:sz w:val="28"/>
          <w:szCs w:val="28"/>
        </w:rPr>
        <w:t>Н/см</w:t>
      </w:r>
      <w:r w:rsidRPr="00D418E9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; </w:t>
      </w:r>
      <w:r w:rsidRPr="00D418E9">
        <w:rPr>
          <w:color w:val="000000"/>
          <w:sz w:val="28"/>
          <w:szCs w:val="28"/>
        </w:rPr>
        <w:t>К</w:t>
      </w:r>
      <w:r w:rsidRPr="00D418E9">
        <w:rPr>
          <w:color w:val="000000"/>
          <w:sz w:val="28"/>
          <w:szCs w:val="28"/>
          <w:vertAlign w:val="subscript"/>
        </w:rPr>
        <w:t>у</w:t>
      </w:r>
      <w:r w:rsidRPr="00D418E9">
        <w:rPr>
          <w:color w:val="000000"/>
          <w:sz w:val="28"/>
          <w:szCs w:val="28"/>
        </w:rPr>
        <w:t xml:space="preserve"> – коэффициент усиления неинвертирующего усилителя.</w:t>
      </w:r>
    </w:p>
    <w:p w:rsidR="002E4528" w:rsidRPr="00D418E9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</w:p>
    <w:p w:rsidR="002E4528" w:rsidRPr="00175CE6" w:rsidRDefault="002E4528" w:rsidP="002E4528">
      <w:pPr>
        <w:shd w:val="clear" w:color="auto" w:fill="FFFFFF"/>
        <w:ind w:firstLine="720"/>
        <w:jc w:val="both"/>
        <w:rPr>
          <w:position w:val="-10"/>
          <w:sz w:val="28"/>
          <w:szCs w:val="28"/>
        </w:rPr>
      </w:pPr>
      <w:r w:rsidRPr="00175CE6">
        <w:rPr>
          <w:position w:val="-10"/>
          <w:sz w:val="28"/>
          <w:szCs w:val="28"/>
        </w:rPr>
        <w:t xml:space="preserve">Алгоритм управления отрабатывается блоком стабилизации </w:t>
      </w:r>
      <w:r>
        <w:rPr>
          <w:position w:val="-10"/>
          <w:sz w:val="28"/>
          <w:szCs w:val="28"/>
        </w:rPr>
        <w:t xml:space="preserve">весовой </w:t>
      </w:r>
      <w:r w:rsidRPr="00175CE6">
        <w:rPr>
          <w:position w:val="-10"/>
          <w:sz w:val="28"/>
          <w:szCs w:val="28"/>
        </w:rPr>
        <w:t>за</w:t>
      </w:r>
      <w:r>
        <w:rPr>
          <w:position w:val="-10"/>
          <w:sz w:val="28"/>
          <w:szCs w:val="28"/>
        </w:rPr>
        <w:t>грузки кокса в скип, выполненного</w:t>
      </w:r>
      <w:r w:rsidRPr="00175CE6">
        <w:rPr>
          <w:position w:val="-10"/>
          <w:sz w:val="28"/>
          <w:szCs w:val="28"/>
        </w:rPr>
        <w:t xml:space="preserve"> на базе микроконтроллера </w:t>
      </w:r>
      <w:r>
        <w:rPr>
          <w:position w:val="-10"/>
          <w:sz w:val="28"/>
          <w:szCs w:val="28"/>
          <w:lang w:val="en-US"/>
        </w:rPr>
        <w:t>ATmega</w:t>
      </w:r>
      <w:r w:rsidRPr="00AC4481">
        <w:rPr>
          <w:position w:val="-10"/>
          <w:sz w:val="28"/>
          <w:szCs w:val="28"/>
        </w:rPr>
        <w:t>8</w:t>
      </w:r>
      <w:r>
        <w:rPr>
          <w:position w:val="-10"/>
          <w:sz w:val="28"/>
          <w:szCs w:val="28"/>
        </w:rPr>
        <w:t xml:space="preserve"> (рис.1). </w:t>
      </w: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  <w:r>
        <w:rPr>
          <w:noProof/>
          <w:color w:val="000000"/>
          <w:spacing w:val="1"/>
          <w:sz w:val="28"/>
          <w:szCs w:val="28"/>
        </w:rPr>
        <w:t xml:space="preserve">При подкате скипа к коксовому бункеру подается сигнал на открытие задвижки бункера </w:t>
      </w:r>
      <w:r>
        <w:rPr>
          <w:noProof/>
          <w:color w:val="000000"/>
          <w:spacing w:val="1"/>
          <w:sz w:val="28"/>
          <w:szCs w:val="28"/>
          <w:lang w:val="en-US"/>
        </w:rPr>
        <w:t>VU</w:t>
      </w:r>
      <w:r>
        <w:rPr>
          <w:noProof/>
          <w:color w:val="000000"/>
          <w:spacing w:val="1"/>
          <w:sz w:val="28"/>
          <w:szCs w:val="28"/>
        </w:rPr>
        <w:t xml:space="preserve">1 (блок 3), в результате чего начинается подача кокса в скип и загорается индикатор </w:t>
      </w:r>
      <w:r>
        <w:rPr>
          <w:noProof/>
          <w:color w:val="000000"/>
          <w:spacing w:val="1"/>
          <w:sz w:val="28"/>
          <w:szCs w:val="28"/>
          <w:lang w:val="en-US"/>
        </w:rPr>
        <w:t>HL</w:t>
      </w:r>
      <w:r w:rsidRPr="008420D3">
        <w:rPr>
          <w:noProof/>
          <w:color w:val="000000"/>
          <w:spacing w:val="1"/>
          <w:sz w:val="28"/>
          <w:szCs w:val="28"/>
        </w:rPr>
        <w:t>1 (</w:t>
      </w:r>
      <w:r>
        <w:rPr>
          <w:noProof/>
          <w:color w:val="000000"/>
          <w:spacing w:val="1"/>
          <w:sz w:val="28"/>
          <w:szCs w:val="28"/>
        </w:rPr>
        <w:t>блок 4). Во время загрузки скипа коксом с помощью тензорезисторов, расположенных на рельсе, происходит проверка значения веса (блок 5) загружаемого кокса с номинальным значением, равным 20 т</w:t>
      </w:r>
      <w:r w:rsidRPr="00E67251">
        <w:rPr>
          <w:noProof/>
          <w:color w:val="000000"/>
          <w:spacing w:val="1"/>
          <w:sz w:val="28"/>
          <w:szCs w:val="28"/>
        </w:rPr>
        <w:t xml:space="preserve"> [</w:t>
      </w:r>
      <w:r>
        <w:rPr>
          <w:noProof/>
          <w:color w:val="000000"/>
          <w:spacing w:val="1"/>
          <w:sz w:val="28"/>
          <w:szCs w:val="28"/>
        </w:rPr>
        <w:t>1</w:t>
      </w:r>
      <w:r w:rsidRPr="00E67251">
        <w:rPr>
          <w:noProof/>
          <w:color w:val="000000"/>
          <w:spacing w:val="1"/>
          <w:sz w:val="28"/>
          <w:szCs w:val="28"/>
        </w:rPr>
        <w:t>]</w:t>
      </w:r>
      <w:r>
        <w:rPr>
          <w:noProof/>
          <w:color w:val="000000"/>
          <w:spacing w:val="1"/>
          <w:sz w:val="28"/>
          <w:szCs w:val="28"/>
        </w:rPr>
        <w:t xml:space="preserve">. Если масса загруженного кокса является меньше, чем номинальное значение, то фиксируется недогруз скипа, после чего вновь подается сигнал на открытие задвижки коксового бункера для продолжения подачи кокса в скип (блок 3). Разница в весе дополнительно фиксируется </w:t>
      </w:r>
      <w:r>
        <w:rPr>
          <w:noProof/>
          <w:color w:val="000000"/>
          <w:spacing w:val="1"/>
          <w:sz w:val="28"/>
          <w:szCs w:val="28"/>
        </w:rPr>
        <w:lastRenderedPageBreak/>
        <w:t>коксовыми весами. По завершению процесса загрузки (блоки 7, 10) подается звуковой сигнал, предупреждающий о включении лебедки (блоки 8, 11).</w:t>
      </w: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</w:p>
    <w:p w:rsidR="002E4528" w:rsidRPr="00141E67" w:rsidRDefault="002E4528" w:rsidP="002E4528">
      <w:pPr>
        <w:jc w:val="center"/>
        <w:rPr>
          <w:sz w:val="28"/>
          <w:szCs w:val="28"/>
        </w:rPr>
      </w:pPr>
      <w:r w:rsidRPr="00141E67">
        <w:rPr>
          <w:sz w:val="28"/>
          <w:szCs w:val="28"/>
        </w:rPr>
        <w:object w:dxaOrig="11373" w:dyaOrig="12541">
          <v:shape id="_x0000_i1027" type="#_x0000_t75" style="width:453pt;height:501pt" o:ole="">
            <v:imagedata r:id="rId10" o:title=""/>
          </v:shape>
          <o:OLEObject Type="Embed" ProgID="Visio.Drawing.11" ShapeID="_x0000_i1027" DrawAspect="Content" ObjectID="_1400006478" r:id="rId11"/>
        </w:object>
      </w:r>
    </w:p>
    <w:p w:rsidR="002E4528" w:rsidRDefault="002E4528" w:rsidP="002E4528">
      <w:pPr>
        <w:ind w:firstLine="720"/>
        <w:jc w:val="both"/>
        <w:rPr>
          <w:sz w:val="28"/>
          <w:szCs w:val="28"/>
        </w:rPr>
      </w:pPr>
    </w:p>
    <w:p w:rsidR="002E4528" w:rsidRPr="00141E67" w:rsidRDefault="002E4528" w:rsidP="002E4528">
      <w:pPr>
        <w:ind w:firstLine="720"/>
        <w:jc w:val="both"/>
        <w:rPr>
          <w:sz w:val="28"/>
          <w:szCs w:val="28"/>
        </w:rPr>
      </w:pPr>
      <w:r w:rsidRPr="00141E67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141E67">
        <w:rPr>
          <w:sz w:val="28"/>
          <w:szCs w:val="28"/>
        </w:rPr>
        <w:t xml:space="preserve"> – Алгоритм работы </w:t>
      </w:r>
      <w:r>
        <w:rPr>
          <w:sz w:val="28"/>
          <w:szCs w:val="28"/>
        </w:rPr>
        <w:t>блока стабилизации</w:t>
      </w:r>
      <w:r w:rsidRPr="00141E67">
        <w:rPr>
          <w:sz w:val="28"/>
          <w:szCs w:val="28"/>
        </w:rPr>
        <w:t xml:space="preserve"> контроля весовой загрузки кокса в </w:t>
      </w:r>
      <w:r>
        <w:rPr>
          <w:sz w:val="28"/>
          <w:szCs w:val="28"/>
        </w:rPr>
        <w:t>скип</w:t>
      </w: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  <w:r>
        <w:rPr>
          <w:noProof/>
          <w:color w:val="000000"/>
          <w:spacing w:val="1"/>
          <w:sz w:val="28"/>
          <w:szCs w:val="28"/>
        </w:rPr>
        <w:t>Функциональная схема разработанного блока стабилизации весовой загрузки кокса в скип</w:t>
      </w:r>
      <w:r w:rsidRPr="00141E67">
        <w:rPr>
          <w:noProof/>
          <w:color w:val="000000"/>
          <w:spacing w:val="1"/>
          <w:sz w:val="28"/>
          <w:szCs w:val="28"/>
        </w:rPr>
        <w:t xml:space="preserve"> приведена на рисунке </w:t>
      </w:r>
      <w:r>
        <w:rPr>
          <w:noProof/>
          <w:color w:val="000000"/>
          <w:spacing w:val="1"/>
          <w:sz w:val="28"/>
          <w:szCs w:val="28"/>
        </w:rPr>
        <w:t>2</w:t>
      </w:r>
      <w:r w:rsidRPr="00141E67">
        <w:rPr>
          <w:noProof/>
          <w:color w:val="000000"/>
          <w:spacing w:val="1"/>
          <w:sz w:val="28"/>
          <w:szCs w:val="28"/>
        </w:rPr>
        <w:t xml:space="preserve">. </w:t>
      </w:r>
    </w:p>
    <w:p w:rsidR="002E4528" w:rsidRPr="008B1740" w:rsidRDefault="002E4528" w:rsidP="002E4528">
      <w:pPr>
        <w:ind w:firstLine="709"/>
        <w:jc w:val="both"/>
        <w:rPr>
          <w:sz w:val="28"/>
          <w:szCs w:val="28"/>
        </w:rPr>
      </w:pPr>
      <w:r w:rsidRPr="00141E67">
        <w:rPr>
          <w:sz w:val="28"/>
          <w:szCs w:val="28"/>
        </w:rPr>
        <w:t>С тензо</w:t>
      </w:r>
      <w:r>
        <w:rPr>
          <w:sz w:val="28"/>
          <w:szCs w:val="28"/>
        </w:rPr>
        <w:t>резисторов</w:t>
      </w:r>
      <w:r w:rsidRPr="00141E67">
        <w:rPr>
          <w:sz w:val="28"/>
          <w:szCs w:val="28"/>
        </w:rPr>
        <w:t xml:space="preserve"> ВМ1 </w:t>
      </w:r>
      <w:r>
        <w:rPr>
          <w:sz w:val="28"/>
          <w:szCs w:val="28"/>
        </w:rPr>
        <w:t xml:space="preserve">и </w:t>
      </w:r>
      <w:r w:rsidRPr="00141E67">
        <w:rPr>
          <w:sz w:val="28"/>
          <w:szCs w:val="28"/>
        </w:rPr>
        <w:t>ВМ2 сигнал</w:t>
      </w:r>
      <w:r>
        <w:rPr>
          <w:sz w:val="28"/>
          <w:szCs w:val="28"/>
        </w:rPr>
        <w:t>, эквивалентный массе кокса в скипе, передается</w:t>
      </w:r>
      <w:r w:rsidRPr="00141E67">
        <w:rPr>
          <w:sz w:val="28"/>
          <w:szCs w:val="28"/>
        </w:rPr>
        <w:t xml:space="preserve"> на неинвертирующи</w:t>
      </w:r>
      <w:r>
        <w:rPr>
          <w:sz w:val="28"/>
          <w:szCs w:val="28"/>
        </w:rPr>
        <w:t>е</w:t>
      </w:r>
      <w:r w:rsidRPr="00141E67">
        <w:rPr>
          <w:sz w:val="28"/>
          <w:szCs w:val="28"/>
        </w:rPr>
        <w:t xml:space="preserve"> усилители А1 – А2</w:t>
      </w:r>
      <w:r w:rsidRPr="00FE2188">
        <w:rPr>
          <w:sz w:val="28"/>
          <w:szCs w:val="28"/>
        </w:rPr>
        <w:t>,</w:t>
      </w:r>
      <w:r w:rsidRPr="00141E67">
        <w:rPr>
          <w:sz w:val="28"/>
          <w:szCs w:val="28"/>
        </w:rPr>
        <w:t xml:space="preserve"> откуда далее поступают на микроконтроллер МК</w:t>
      </w:r>
      <w:r>
        <w:rPr>
          <w:sz w:val="28"/>
          <w:szCs w:val="28"/>
        </w:rPr>
        <w:t xml:space="preserve"> (</w:t>
      </w:r>
      <w:r w:rsidRPr="008E619C">
        <w:rPr>
          <w:bCs/>
          <w:iCs/>
          <w:sz w:val="28"/>
          <w:szCs w:val="28"/>
          <w:lang w:val="en-US"/>
        </w:rPr>
        <w:t>AT</w:t>
      </w:r>
      <w:r w:rsidRPr="008E619C">
        <w:rPr>
          <w:bCs/>
          <w:iCs/>
          <w:sz w:val="28"/>
          <w:szCs w:val="28"/>
        </w:rPr>
        <w:t>90</w:t>
      </w:r>
      <w:r w:rsidRPr="008E619C">
        <w:rPr>
          <w:bCs/>
          <w:iCs/>
          <w:sz w:val="28"/>
          <w:szCs w:val="28"/>
          <w:lang w:val="en-US"/>
        </w:rPr>
        <w:t>S</w:t>
      </w:r>
      <w:r w:rsidRPr="008E619C">
        <w:rPr>
          <w:bCs/>
          <w:iCs/>
          <w:sz w:val="28"/>
          <w:szCs w:val="28"/>
        </w:rPr>
        <w:t>1200)</w:t>
      </w:r>
      <w:r w:rsidRPr="008E619C">
        <w:rPr>
          <w:sz w:val="28"/>
          <w:szCs w:val="28"/>
        </w:rPr>
        <w:t>,</w:t>
      </w:r>
      <w:r w:rsidRPr="00141E67">
        <w:rPr>
          <w:sz w:val="28"/>
          <w:szCs w:val="28"/>
        </w:rPr>
        <w:t xml:space="preserve"> где сигнал</w:t>
      </w:r>
      <w:r>
        <w:rPr>
          <w:sz w:val="28"/>
          <w:szCs w:val="28"/>
        </w:rPr>
        <w:t>ы отрабатываются в соответствии с алгоритмом (рис.1)</w:t>
      </w:r>
      <w:r w:rsidRPr="00143374">
        <w:rPr>
          <w:sz w:val="28"/>
          <w:szCs w:val="28"/>
        </w:rPr>
        <w:t xml:space="preserve"> [</w:t>
      </w:r>
      <w:r>
        <w:rPr>
          <w:sz w:val="28"/>
          <w:szCs w:val="28"/>
        </w:rPr>
        <w:t>4</w:t>
      </w:r>
      <w:r w:rsidRPr="00143374">
        <w:rPr>
          <w:sz w:val="28"/>
          <w:szCs w:val="28"/>
        </w:rPr>
        <w:t>]</w:t>
      </w:r>
      <w:r w:rsidRPr="00141E67">
        <w:rPr>
          <w:sz w:val="28"/>
          <w:szCs w:val="28"/>
        </w:rPr>
        <w:t xml:space="preserve">. При нормальном режиме работы в микроконтроллере сигналы подаются на привод задвижки бункера через контактное реле </w:t>
      </w:r>
      <w:r w:rsidRPr="00141E67">
        <w:rPr>
          <w:sz w:val="28"/>
          <w:szCs w:val="28"/>
          <w:lang w:val="en-US"/>
        </w:rPr>
        <w:t>SF</w:t>
      </w:r>
      <w:r w:rsidRPr="00141E67">
        <w:rPr>
          <w:sz w:val="28"/>
          <w:szCs w:val="28"/>
        </w:rPr>
        <w:t xml:space="preserve">1 и оптрон </w:t>
      </w:r>
      <w:r w:rsidRPr="00141E67">
        <w:rPr>
          <w:sz w:val="28"/>
          <w:szCs w:val="28"/>
          <w:lang w:val="en-US"/>
        </w:rPr>
        <w:t>VU</w:t>
      </w:r>
      <w:r w:rsidRPr="00141E67">
        <w:rPr>
          <w:sz w:val="28"/>
          <w:szCs w:val="28"/>
        </w:rPr>
        <w:t xml:space="preserve">1, привод скиповой лебедки через контактное реле </w:t>
      </w:r>
      <w:r w:rsidRPr="00141E67">
        <w:rPr>
          <w:sz w:val="28"/>
          <w:szCs w:val="28"/>
          <w:lang w:val="en-US"/>
        </w:rPr>
        <w:t>SF</w:t>
      </w:r>
      <w:r w:rsidRPr="00141E67">
        <w:rPr>
          <w:sz w:val="28"/>
          <w:szCs w:val="28"/>
        </w:rPr>
        <w:t xml:space="preserve">2 через оптрон </w:t>
      </w:r>
      <w:r w:rsidRPr="00141E67">
        <w:rPr>
          <w:sz w:val="28"/>
          <w:szCs w:val="28"/>
          <w:lang w:val="en-US"/>
        </w:rPr>
        <w:t>VU</w:t>
      </w:r>
      <w:r w:rsidRPr="00141E67">
        <w:rPr>
          <w:sz w:val="28"/>
          <w:szCs w:val="28"/>
        </w:rPr>
        <w:t>2 и на со</w:t>
      </w:r>
      <w:r>
        <w:rPr>
          <w:sz w:val="28"/>
          <w:szCs w:val="28"/>
        </w:rPr>
        <w:t>ответствующие световые индикаторы</w:t>
      </w:r>
      <w:r w:rsidRPr="00141E67">
        <w:rPr>
          <w:sz w:val="28"/>
          <w:szCs w:val="28"/>
        </w:rPr>
        <w:t xml:space="preserve"> </w:t>
      </w:r>
      <w:r w:rsidRPr="00141E67">
        <w:rPr>
          <w:sz w:val="28"/>
          <w:szCs w:val="28"/>
          <w:lang w:val="en-US"/>
        </w:rPr>
        <w:t>HL</w:t>
      </w:r>
      <w:r w:rsidRPr="00141E67">
        <w:rPr>
          <w:sz w:val="28"/>
          <w:szCs w:val="28"/>
        </w:rPr>
        <w:t>1..2</w:t>
      </w:r>
      <w:r>
        <w:rPr>
          <w:sz w:val="28"/>
          <w:szCs w:val="28"/>
        </w:rPr>
        <w:t>,</w:t>
      </w:r>
      <w:r w:rsidRPr="00141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отображающие </w:t>
      </w:r>
      <w:r w:rsidRPr="00141E67">
        <w:rPr>
          <w:sz w:val="28"/>
          <w:szCs w:val="28"/>
        </w:rPr>
        <w:t>состояние процесса загрузки кокса и скиповой лебедки.</w:t>
      </w:r>
      <w:r>
        <w:rPr>
          <w:sz w:val="28"/>
          <w:szCs w:val="28"/>
        </w:rPr>
        <w:t xml:space="preserve"> Питание блока стабилизации весовой загрузки кокса осуществляется от источника питания, содержащего силовой трансформатор </w:t>
      </w:r>
      <w:r>
        <w:rPr>
          <w:sz w:val="28"/>
          <w:szCs w:val="28"/>
          <w:lang w:val="en-US"/>
        </w:rPr>
        <w:t>TV</w:t>
      </w:r>
      <w:r>
        <w:rPr>
          <w:sz w:val="28"/>
          <w:szCs w:val="28"/>
        </w:rPr>
        <w:t xml:space="preserve">, выпрямителя </w:t>
      </w:r>
      <w:r>
        <w:rPr>
          <w:sz w:val="28"/>
          <w:szCs w:val="28"/>
          <w:lang w:val="en-US"/>
        </w:rPr>
        <w:t>Z</w:t>
      </w:r>
      <w:r w:rsidRPr="008B1740">
        <w:rPr>
          <w:sz w:val="28"/>
          <w:szCs w:val="28"/>
        </w:rPr>
        <w:t>1</w:t>
      </w:r>
      <w:r>
        <w:rPr>
          <w:sz w:val="28"/>
          <w:szCs w:val="28"/>
        </w:rPr>
        <w:t xml:space="preserve"> и фильтра </w:t>
      </w:r>
      <w:r>
        <w:rPr>
          <w:sz w:val="28"/>
          <w:szCs w:val="28"/>
          <w:lang w:val="en-US"/>
        </w:rPr>
        <w:t>Z</w:t>
      </w:r>
      <w:r w:rsidRPr="008B1740">
        <w:rPr>
          <w:sz w:val="28"/>
          <w:szCs w:val="28"/>
        </w:rPr>
        <w:t>2</w:t>
      </w:r>
      <w:r w:rsidRPr="00143374">
        <w:rPr>
          <w:sz w:val="28"/>
          <w:szCs w:val="28"/>
        </w:rPr>
        <w:t xml:space="preserve"> [</w:t>
      </w:r>
      <w:r>
        <w:rPr>
          <w:sz w:val="28"/>
          <w:szCs w:val="28"/>
        </w:rPr>
        <w:t>5</w:t>
      </w:r>
      <w:r w:rsidRPr="0014337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</w:p>
    <w:p w:rsidR="002E4528" w:rsidRDefault="002E4528" w:rsidP="002E4528">
      <w:pPr>
        <w:ind w:firstLine="709"/>
        <w:jc w:val="both"/>
        <w:rPr>
          <w:noProof/>
          <w:color w:val="000000"/>
          <w:spacing w:val="1"/>
          <w:sz w:val="28"/>
          <w:szCs w:val="28"/>
        </w:rPr>
      </w:pPr>
    </w:p>
    <w:p w:rsidR="002E4528" w:rsidRDefault="002E4528" w:rsidP="002E4528">
      <w:pPr>
        <w:jc w:val="center"/>
        <w:rPr>
          <w:sz w:val="28"/>
          <w:szCs w:val="28"/>
        </w:rPr>
      </w:pPr>
      <w:r w:rsidRPr="00141E67">
        <w:rPr>
          <w:sz w:val="28"/>
          <w:szCs w:val="28"/>
        </w:rPr>
        <w:object w:dxaOrig="11622" w:dyaOrig="6007">
          <v:shape id="_x0000_i1028" type="#_x0000_t75" style="width:461.25pt;height:240pt" o:ole="">
            <v:imagedata r:id="rId12" o:title=""/>
          </v:shape>
          <o:OLEObject Type="Embed" ProgID="Visio.Drawing.11" ShapeID="_x0000_i1028" DrawAspect="Content" ObjectID="_1400006479" r:id="rId13"/>
        </w:object>
      </w:r>
    </w:p>
    <w:p w:rsidR="002E4528" w:rsidRDefault="002E4528" w:rsidP="002E4528">
      <w:pPr>
        <w:ind w:firstLine="720"/>
        <w:jc w:val="both"/>
        <w:rPr>
          <w:sz w:val="28"/>
          <w:szCs w:val="28"/>
        </w:rPr>
      </w:pPr>
    </w:p>
    <w:p w:rsidR="002E4528" w:rsidRPr="00141E67" w:rsidRDefault="002E4528" w:rsidP="002E4528">
      <w:pPr>
        <w:ind w:firstLine="720"/>
        <w:jc w:val="both"/>
        <w:rPr>
          <w:sz w:val="28"/>
          <w:szCs w:val="28"/>
        </w:rPr>
      </w:pPr>
      <w:r w:rsidRPr="00141E67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141E67">
        <w:rPr>
          <w:sz w:val="28"/>
          <w:szCs w:val="28"/>
        </w:rPr>
        <w:t xml:space="preserve"> – </w:t>
      </w:r>
      <w:r>
        <w:rPr>
          <w:noProof/>
          <w:color w:val="000000"/>
          <w:spacing w:val="1"/>
          <w:sz w:val="28"/>
          <w:szCs w:val="28"/>
        </w:rPr>
        <w:t>Функциональная схема блока стабилизации весовой загрузки кокса в скип</w:t>
      </w:r>
    </w:p>
    <w:p w:rsidR="002E4528" w:rsidRDefault="002E4528" w:rsidP="002E452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E4528" w:rsidRDefault="002E4528" w:rsidP="002E452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Разработанный блок стабилизации весовой загрузки кокса в скип доменного подъемника позволяет с высокой точностью отслеживать значения веса во время его загрузки, снизить потери кокса при подаче в доменную печь, стабилизировать рабочие режимы плавки металла.</w:t>
      </w:r>
    </w:p>
    <w:p w:rsidR="002E4528" w:rsidRPr="00141E67" w:rsidRDefault="002E4528" w:rsidP="002E4528">
      <w:pPr>
        <w:ind w:firstLine="709"/>
        <w:jc w:val="both"/>
        <w:rPr>
          <w:sz w:val="28"/>
          <w:szCs w:val="28"/>
        </w:rPr>
      </w:pPr>
    </w:p>
    <w:p w:rsidR="002E4528" w:rsidRPr="00141E67" w:rsidRDefault="002E4528" w:rsidP="002E4528">
      <w:pPr>
        <w:shd w:val="clear" w:color="auto" w:fill="FFFFFF"/>
        <w:ind w:firstLine="709"/>
        <w:jc w:val="center"/>
        <w:rPr>
          <w:sz w:val="28"/>
          <w:szCs w:val="28"/>
        </w:rPr>
      </w:pPr>
      <w:r w:rsidRPr="00141E67">
        <w:rPr>
          <w:sz w:val="28"/>
          <w:szCs w:val="28"/>
        </w:rPr>
        <w:t>Перечень ссылок</w:t>
      </w:r>
    </w:p>
    <w:p w:rsidR="002E4528" w:rsidRPr="00D418E9" w:rsidRDefault="002E4528" w:rsidP="002E4528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41E67">
        <w:rPr>
          <w:sz w:val="28"/>
          <w:szCs w:val="28"/>
        </w:rPr>
        <w:t>Линчевский Б.В., Соболевский А.Л. Металлургия черных металлов. – М.:Металлургия, 1986. – 360с.</w:t>
      </w:r>
    </w:p>
    <w:p w:rsidR="002E4528" w:rsidRDefault="002E4528" w:rsidP="002E4528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C1149">
        <w:rPr>
          <w:sz w:val="28"/>
          <w:szCs w:val="28"/>
        </w:rPr>
        <w:t>Гаузнер С.И. Измерение массы, объёма, плотности. – М.:</w:t>
      </w:r>
      <w:r>
        <w:rPr>
          <w:sz w:val="28"/>
          <w:szCs w:val="28"/>
        </w:rPr>
        <w:t xml:space="preserve"> </w:t>
      </w:r>
      <w:r w:rsidRPr="009C1149">
        <w:rPr>
          <w:sz w:val="28"/>
          <w:szCs w:val="28"/>
        </w:rPr>
        <w:t xml:space="preserve">Стандартов, </w:t>
      </w:r>
      <w:r>
        <w:rPr>
          <w:sz w:val="28"/>
          <w:szCs w:val="28"/>
        </w:rPr>
        <w:t xml:space="preserve"> </w:t>
      </w:r>
      <w:r w:rsidRPr="009C1149">
        <w:rPr>
          <w:sz w:val="28"/>
          <w:szCs w:val="28"/>
        </w:rPr>
        <w:t>1972. – 617</w:t>
      </w:r>
      <w:r>
        <w:rPr>
          <w:sz w:val="28"/>
          <w:szCs w:val="28"/>
        </w:rPr>
        <w:t xml:space="preserve"> с.</w:t>
      </w:r>
    </w:p>
    <w:p w:rsidR="002E4528" w:rsidRPr="00141E67" w:rsidRDefault="002E4528" w:rsidP="002E4528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C1149">
        <w:rPr>
          <w:sz w:val="28"/>
          <w:szCs w:val="28"/>
        </w:rPr>
        <w:t>Измерение электрических и неэлектрических величин /</w:t>
      </w:r>
      <w:r>
        <w:rPr>
          <w:sz w:val="28"/>
          <w:szCs w:val="28"/>
        </w:rPr>
        <w:t xml:space="preserve"> </w:t>
      </w:r>
      <w:r w:rsidRPr="009C1149">
        <w:rPr>
          <w:sz w:val="28"/>
          <w:szCs w:val="28"/>
        </w:rPr>
        <w:t>П</w:t>
      </w:r>
      <w:r>
        <w:rPr>
          <w:sz w:val="28"/>
          <w:szCs w:val="28"/>
        </w:rPr>
        <w:t>од ред. Н.Н.Евтихиева.</w:t>
      </w:r>
      <w:r w:rsidRPr="009C114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C1149">
        <w:rPr>
          <w:sz w:val="28"/>
          <w:szCs w:val="28"/>
        </w:rPr>
        <w:t>М.: Энергоатомиздат, 1990. –352 с.</w:t>
      </w:r>
    </w:p>
    <w:p w:rsidR="002E4528" w:rsidRPr="00920551" w:rsidRDefault="002E4528" w:rsidP="002E4528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41E67">
        <w:rPr>
          <w:sz w:val="28"/>
          <w:szCs w:val="28"/>
        </w:rPr>
        <w:t>Технические средства автоматизации в горной промышленности: Учебное пособие/В.И. Груба, Э.К. Никулин, А.С. Оголобченко. Под общей редакцией докт. техн. наук, проф. В.И. Грубы. – Киев: ИСМО, 1998. – 373с.</w:t>
      </w:r>
    </w:p>
    <w:p w:rsidR="002E4528" w:rsidRDefault="002E4528" w:rsidP="002E4528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20551">
        <w:rPr>
          <w:sz w:val="28"/>
          <w:szCs w:val="28"/>
        </w:rPr>
        <w:t>Москатов Е. А. Справочник по полупроводниковым приборам. - М.: Журнал “Радио”, 2005. – 208с., ил.</w:t>
      </w:r>
    </w:p>
    <w:p w:rsidR="006B24A4" w:rsidRPr="002E4528" w:rsidRDefault="006B24A4" w:rsidP="002E4528">
      <w:bookmarkStart w:id="0" w:name="_GoBack"/>
      <w:bookmarkEnd w:id="0"/>
    </w:p>
    <w:sectPr w:rsidR="006B24A4" w:rsidRPr="002E4528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2E4528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2E452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2E4528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2E4528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3"/>
  </w:num>
  <w:num w:numId="10">
    <w:abstractNumId w:val="15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E1217"/>
    <w:rsid w:val="00225523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54F3C"/>
    <w:rsid w:val="00775A36"/>
    <w:rsid w:val="00776873"/>
    <w:rsid w:val="009223B2"/>
    <w:rsid w:val="00993EE0"/>
    <w:rsid w:val="00A83856"/>
    <w:rsid w:val="00B34B77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2012-05-31T18:51:00Z</dcterms:created>
  <dcterms:modified xsi:type="dcterms:W3CDTF">2012-05-31T18:51:00Z</dcterms:modified>
</cp:coreProperties>
</file>