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33" w:rsidRPr="00A97DA3" w:rsidRDefault="00915F33" w:rsidP="00915F33">
      <w:pPr>
        <w:rPr>
          <w:sz w:val="28"/>
          <w:szCs w:val="28"/>
        </w:rPr>
      </w:pPr>
      <w:r w:rsidRPr="00A97DA3">
        <w:rPr>
          <w:sz w:val="28"/>
          <w:szCs w:val="28"/>
        </w:rPr>
        <w:t>УДК 622.647.2-83</w:t>
      </w:r>
    </w:p>
    <w:p w:rsidR="00915F33" w:rsidRDefault="00915F33" w:rsidP="00915F33">
      <w:pPr>
        <w:ind w:firstLine="858"/>
        <w:rPr>
          <w:b/>
          <w:sz w:val="28"/>
          <w:szCs w:val="28"/>
        </w:rPr>
      </w:pPr>
    </w:p>
    <w:p w:rsidR="00915F33" w:rsidRPr="00BE3E00" w:rsidRDefault="00915F33" w:rsidP="00915F33">
      <w:pPr>
        <w:rPr>
          <w:b/>
          <w:sz w:val="28"/>
          <w:szCs w:val="28"/>
        </w:rPr>
      </w:pPr>
      <w:r w:rsidRPr="004674FF">
        <w:rPr>
          <w:b/>
          <w:sz w:val="28"/>
          <w:szCs w:val="28"/>
        </w:rPr>
        <w:t>ЛЕНТОЧНЫЙ ПРОМЕЖУТОЧНЫЙ ПРИВОД</w:t>
      </w:r>
    </w:p>
    <w:p w:rsidR="00915F33" w:rsidRPr="004674FF" w:rsidRDefault="00915F33" w:rsidP="00915F33">
      <w:pPr>
        <w:ind w:firstLine="858"/>
        <w:rPr>
          <w:sz w:val="28"/>
          <w:szCs w:val="28"/>
        </w:rPr>
      </w:pPr>
    </w:p>
    <w:p w:rsidR="00915F33" w:rsidRPr="00FF7BB3" w:rsidRDefault="00915F33" w:rsidP="00915F33">
      <w:pPr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Кравцов</w:t>
      </w:r>
      <w:r w:rsidRPr="00FF7BB3">
        <w:rPr>
          <w:b/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А.Н</w:t>
      </w:r>
      <w:r w:rsidRPr="00FF7BB3">
        <w:rPr>
          <w:b/>
          <w:spacing w:val="20"/>
          <w:sz w:val="28"/>
          <w:szCs w:val="28"/>
        </w:rPr>
        <w:t>.</w:t>
      </w:r>
      <w:r>
        <w:rPr>
          <w:b/>
          <w:spacing w:val="20"/>
          <w:sz w:val="28"/>
          <w:szCs w:val="28"/>
        </w:rPr>
        <w:t>, студент; Чебаненко К.И., профессор</w:t>
      </w:r>
      <w:r w:rsidRPr="00FF7BB3">
        <w:rPr>
          <w:b/>
          <w:spacing w:val="20"/>
          <w:sz w:val="28"/>
          <w:szCs w:val="28"/>
        </w:rPr>
        <w:t>,</w:t>
      </w:r>
      <w:r>
        <w:rPr>
          <w:b/>
          <w:spacing w:val="20"/>
          <w:sz w:val="28"/>
          <w:szCs w:val="28"/>
        </w:rPr>
        <w:t xml:space="preserve"> </w:t>
      </w:r>
      <w:r w:rsidRPr="00FF7BB3">
        <w:rPr>
          <w:b/>
          <w:spacing w:val="20"/>
          <w:sz w:val="28"/>
          <w:szCs w:val="28"/>
        </w:rPr>
        <w:t>к.т.н.</w:t>
      </w:r>
    </w:p>
    <w:p w:rsidR="00915F33" w:rsidRPr="002F2D00" w:rsidRDefault="00915F33" w:rsidP="00915F33">
      <w:pPr>
        <w:jc w:val="both"/>
        <w:rPr>
          <w:i/>
          <w:spacing w:val="-4"/>
          <w:sz w:val="28"/>
          <w:szCs w:val="28"/>
        </w:rPr>
      </w:pPr>
      <w:r w:rsidRPr="002F2D00">
        <w:rPr>
          <w:i/>
          <w:spacing w:val="-4"/>
          <w:sz w:val="28"/>
          <w:szCs w:val="28"/>
        </w:rPr>
        <w:t>(Донецкий национальный технический университет, г</w:t>
      </w:r>
      <w:r>
        <w:rPr>
          <w:i/>
          <w:spacing w:val="-4"/>
          <w:sz w:val="28"/>
          <w:szCs w:val="28"/>
        </w:rPr>
        <w:t xml:space="preserve">. </w:t>
      </w:r>
      <w:r w:rsidRPr="002F2D00">
        <w:rPr>
          <w:i/>
          <w:spacing w:val="-4"/>
          <w:sz w:val="28"/>
          <w:szCs w:val="28"/>
        </w:rPr>
        <w:t xml:space="preserve"> Донецк, Украина)</w:t>
      </w:r>
    </w:p>
    <w:p w:rsidR="00915F33" w:rsidRDefault="00915F33" w:rsidP="00915F33">
      <w:pPr>
        <w:jc w:val="both"/>
        <w:rPr>
          <w:i/>
          <w:spacing w:val="20"/>
          <w:sz w:val="28"/>
          <w:szCs w:val="28"/>
        </w:rPr>
      </w:pPr>
    </w:p>
    <w:p w:rsidR="00915F33" w:rsidRPr="00AC19BB" w:rsidRDefault="00915F33" w:rsidP="00915F33">
      <w:pPr>
        <w:pStyle w:val="14159"/>
        <w:spacing w:line="240" w:lineRule="auto"/>
        <w:ind w:firstLine="858"/>
        <w:jc w:val="both"/>
      </w:pPr>
      <w:r w:rsidRPr="00AC19BB">
        <w:t xml:space="preserve">На кафедре </w:t>
      </w:r>
      <w:proofErr w:type="spellStart"/>
      <w:r w:rsidRPr="00AC19BB">
        <w:t>ГЗТиЛ</w:t>
      </w:r>
      <w:proofErr w:type="spellEnd"/>
      <w:r w:rsidRPr="00AC19BB">
        <w:t xml:space="preserve"> </w:t>
      </w:r>
      <w:proofErr w:type="spellStart"/>
      <w:r>
        <w:t>ДонНТУ</w:t>
      </w:r>
      <w:proofErr w:type="spellEnd"/>
      <w:r>
        <w:t xml:space="preserve"> </w:t>
      </w:r>
      <w:r w:rsidRPr="00AC19BB">
        <w:t>ранее были разработаны и испытаны магнитный промежуточный привод и промежуточный привод с сосредоточенным контактом.</w:t>
      </w:r>
      <w:r>
        <w:t xml:space="preserve"> </w:t>
      </w:r>
      <w:r w:rsidRPr="00AC19BB">
        <w:t>В других научных и учебных институтах делались попытки создания ленточных промежуточных приводов. Однако из-за невозможности устранения бокового схода основной и промежуточной лент они не были испытаны в промышленности.</w:t>
      </w:r>
    </w:p>
    <w:p w:rsidR="00915F33" w:rsidRPr="004674FF" w:rsidRDefault="00915F33" w:rsidP="00915F33">
      <w:pPr>
        <w:pStyle w:val="14159"/>
        <w:spacing w:line="240" w:lineRule="auto"/>
        <w:ind w:firstLine="858"/>
        <w:jc w:val="both"/>
      </w:pPr>
      <w:r w:rsidRPr="00AC19BB">
        <w:t>В данной работе делается попытка создания ленточного промежуточного привода и обеспечение устранения бокового схода лент.</w:t>
      </w:r>
      <w:r>
        <w:t xml:space="preserve"> </w:t>
      </w:r>
      <w:proofErr w:type="spellStart"/>
      <w:r w:rsidRPr="0040095F">
        <w:rPr>
          <w:lang w:val="uk-UA"/>
        </w:rPr>
        <w:t>Использование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ленточных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конв</w:t>
      </w:r>
      <w:r>
        <w:rPr>
          <w:lang w:val="uk-UA"/>
        </w:rPr>
        <w:t>ейеров</w:t>
      </w:r>
      <w:proofErr w:type="spellEnd"/>
      <w:r>
        <w:rPr>
          <w:lang w:val="uk-UA"/>
        </w:rPr>
        <w:t xml:space="preserve"> с </w:t>
      </w:r>
      <w:proofErr w:type="spellStart"/>
      <w:r>
        <w:rPr>
          <w:lang w:val="uk-UA"/>
        </w:rPr>
        <w:t>промежуточными</w:t>
      </w:r>
      <w:proofErr w:type="spellEnd"/>
      <w:r>
        <w:rPr>
          <w:lang w:val="uk-UA"/>
        </w:rPr>
        <w:t xml:space="preserve"> привод</w:t>
      </w:r>
      <w:r w:rsidRPr="0040095F">
        <w:rPr>
          <w:lang w:val="uk-UA"/>
        </w:rPr>
        <w:t xml:space="preserve">ами </w:t>
      </w:r>
      <w:proofErr w:type="spellStart"/>
      <w:r w:rsidRPr="0040095F">
        <w:rPr>
          <w:lang w:val="uk-UA"/>
        </w:rPr>
        <w:t>обеспечивает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безперегрузочное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транспортирование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груза</w:t>
      </w:r>
      <w:proofErr w:type="spellEnd"/>
      <w:r w:rsidRPr="0040095F">
        <w:rPr>
          <w:lang w:val="uk-UA"/>
        </w:rPr>
        <w:t xml:space="preserve"> по </w:t>
      </w:r>
      <w:proofErr w:type="spellStart"/>
      <w:r w:rsidRPr="0040095F">
        <w:rPr>
          <w:lang w:val="uk-UA"/>
        </w:rPr>
        <w:t>горным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выработкам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большой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длины</w:t>
      </w:r>
      <w:proofErr w:type="spellEnd"/>
      <w:r w:rsidRPr="0040095F">
        <w:rPr>
          <w:lang w:val="uk-UA"/>
        </w:rPr>
        <w:t xml:space="preserve">. </w:t>
      </w:r>
      <w:proofErr w:type="spellStart"/>
      <w:r w:rsidRPr="0040095F">
        <w:rPr>
          <w:lang w:val="uk-UA"/>
        </w:rPr>
        <w:t>Безперегрузочный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способ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транспортирования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имеет</w:t>
      </w:r>
      <w:proofErr w:type="spellEnd"/>
      <w:r w:rsidRPr="0040095F">
        <w:rPr>
          <w:lang w:val="uk-UA"/>
        </w:rPr>
        <w:t xml:space="preserve"> ряд </w:t>
      </w:r>
      <w:proofErr w:type="spellStart"/>
      <w:r w:rsidRPr="0040095F">
        <w:rPr>
          <w:lang w:val="uk-UA"/>
        </w:rPr>
        <w:t>превосходств</w:t>
      </w:r>
      <w:proofErr w:type="spellEnd"/>
      <w:r w:rsidRPr="0040095F">
        <w:rPr>
          <w:lang w:val="uk-UA"/>
        </w:rPr>
        <w:t xml:space="preserve"> перед </w:t>
      </w:r>
      <w:proofErr w:type="spellStart"/>
      <w:r w:rsidRPr="0040095F">
        <w:rPr>
          <w:lang w:val="uk-UA"/>
        </w:rPr>
        <w:t>транспортированием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груза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последовательно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установленных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конвейеров</w:t>
      </w:r>
      <w:proofErr w:type="spellEnd"/>
      <w:r w:rsidRPr="0040095F">
        <w:rPr>
          <w:lang w:val="uk-UA"/>
        </w:rPr>
        <w:t xml:space="preserve"> с </w:t>
      </w:r>
      <w:proofErr w:type="spellStart"/>
      <w:r w:rsidRPr="0040095F">
        <w:rPr>
          <w:lang w:val="uk-UA"/>
        </w:rPr>
        <w:t>перегрузочными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пунктами.Эти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превосходства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основаны</w:t>
      </w:r>
      <w:proofErr w:type="spellEnd"/>
      <w:r w:rsidRPr="0040095F">
        <w:rPr>
          <w:lang w:val="uk-UA"/>
        </w:rPr>
        <w:t xml:space="preserve"> на </w:t>
      </w:r>
      <w:proofErr w:type="spellStart"/>
      <w:r w:rsidRPr="0040095F">
        <w:rPr>
          <w:lang w:val="uk-UA"/>
        </w:rPr>
        <w:t>отсутствии</w:t>
      </w:r>
      <w:proofErr w:type="spellEnd"/>
      <w:r w:rsidRPr="0040095F">
        <w:rPr>
          <w:lang w:val="uk-UA"/>
        </w:rPr>
        <w:t xml:space="preserve"> самих </w:t>
      </w:r>
      <w:proofErr w:type="spellStart"/>
      <w:r w:rsidRPr="0040095F">
        <w:rPr>
          <w:lang w:val="uk-UA"/>
        </w:rPr>
        <w:t>перегрузочных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пунктов</w:t>
      </w:r>
      <w:proofErr w:type="spellEnd"/>
      <w:r w:rsidRPr="0040095F">
        <w:rPr>
          <w:lang w:val="uk-UA"/>
        </w:rPr>
        <w:t xml:space="preserve">, </w:t>
      </w:r>
      <w:proofErr w:type="spellStart"/>
      <w:r w:rsidRPr="0040095F">
        <w:rPr>
          <w:lang w:val="uk-UA"/>
        </w:rPr>
        <w:t>наличие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которых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имеет</w:t>
      </w:r>
      <w:proofErr w:type="spellEnd"/>
      <w:r w:rsidRPr="0040095F">
        <w:rPr>
          <w:lang w:val="uk-UA"/>
        </w:rPr>
        <w:t xml:space="preserve"> ряд </w:t>
      </w:r>
      <w:proofErr w:type="spellStart"/>
      <w:r w:rsidRPr="0040095F">
        <w:rPr>
          <w:lang w:val="uk-UA"/>
        </w:rPr>
        <w:t>существенных</w:t>
      </w:r>
      <w:proofErr w:type="spellEnd"/>
      <w:r w:rsidRPr="0040095F">
        <w:rPr>
          <w:lang w:val="uk-UA"/>
        </w:rPr>
        <w:t xml:space="preserve"> </w:t>
      </w:r>
      <w:proofErr w:type="spellStart"/>
      <w:r w:rsidRPr="0040095F">
        <w:rPr>
          <w:lang w:val="uk-UA"/>
        </w:rPr>
        <w:t>недостатков</w:t>
      </w:r>
      <w:proofErr w:type="spellEnd"/>
      <w:r w:rsidRPr="004674FF">
        <w:t>.</w:t>
      </w:r>
    </w:p>
    <w:p w:rsidR="00915F33" w:rsidRPr="004674FF" w:rsidRDefault="00915F33" w:rsidP="00915F33">
      <w:pPr>
        <w:pStyle w:val="14159"/>
        <w:spacing w:line="240" w:lineRule="auto"/>
        <w:ind w:firstLine="858"/>
        <w:jc w:val="both"/>
      </w:pPr>
      <w:r w:rsidRPr="004674FF">
        <w:t>Недостатки перегрузочных пунктов:</w:t>
      </w:r>
      <w:r w:rsidRPr="00AC19BB">
        <w:rPr>
          <w:szCs w:val="28"/>
        </w:rPr>
        <w:t xml:space="preserve"> </w:t>
      </w:r>
      <w:r>
        <w:rPr>
          <w:szCs w:val="28"/>
        </w:rPr>
        <w:t xml:space="preserve"> </w:t>
      </w:r>
      <w:r w:rsidRPr="0040095F">
        <w:rPr>
          <w:szCs w:val="28"/>
        </w:rPr>
        <w:t>необходимо устанавливать систему орошения для пылеподавления</w:t>
      </w:r>
      <w:r>
        <w:rPr>
          <w:szCs w:val="28"/>
        </w:rPr>
        <w:t xml:space="preserve">; </w:t>
      </w:r>
      <w:r w:rsidRPr="0040095F">
        <w:rPr>
          <w:szCs w:val="28"/>
        </w:rPr>
        <w:t>необходима система пожаротушения</w:t>
      </w:r>
      <w:r>
        <w:rPr>
          <w:szCs w:val="28"/>
        </w:rPr>
        <w:t>;</w:t>
      </w:r>
      <w:r w:rsidRPr="00AC19BB">
        <w:rPr>
          <w:szCs w:val="28"/>
        </w:rPr>
        <w:t xml:space="preserve"> </w:t>
      </w:r>
      <w:r>
        <w:rPr>
          <w:szCs w:val="28"/>
        </w:rPr>
        <w:t xml:space="preserve">большая </w:t>
      </w:r>
      <w:proofErr w:type="spellStart"/>
      <w:r>
        <w:rPr>
          <w:szCs w:val="28"/>
        </w:rPr>
        <w:t>запылен</w:t>
      </w:r>
      <w:r w:rsidRPr="0040095F">
        <w:rPr>
          <w:szCs w:val="28"/>
        </w:rPr>
        <w:t>ость</w:t>
      </w:r>
      <w:proofErr w:type="spellEnd"/>
      <w:r w:rsidRPr="0040095F">
        <w:rPr>
          <w:szCs w:val="28"/>
        </w:rPr>
        <w:t xml:space="preserve"> воздуха</w:t>
      </w:r>
      <w:r w:rsidRPr="004674FF">
        <w:rPr>
          <w:szCs w:val="28"/>
        </w:rPr>
        <w:t xml:space="preserve">; </w:t>
      </w:r>
      <w:proofErr w:type="spellStart"/>
      <w:r w:rsidRPr="0040095F">
        <w:rPr>
          <w:szCs w:val="28"/>
        </w:rPr>
        <w:t>заштыбовка</w:t>
      </w:r>
      <w:proofErr w:type="spellEnd"/>
      <w:r w:rsidRPr="0040095F">
        <w:rPr>
          <w:szCs w:val="28"/>
        </w:rPr>
        <w:t xml:space="preserve"> вращающихся частей увеличивает возникновения пожара</w:t>
      </w:r>
    </w:p>
    <w:p w:rsidR="00915F33" w:rsidRDefault="00915F33" w:rsidP="00915F33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4060" cy="1233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" t="4845" b="48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F33" w:rsidRDefault="00915F33" w:rsidP="00915F33">
      <w:pPr>
        <w:spacing w:line="360" w:lineRule="auto"/>
        <w:ind w:left="-540" w:right="175" w:firstLine="1080"/>
        <w:rPr>
          <w:sz w:val="28"/>
          <w:szCs w:val="28"/>
          <w:lang w:val="en-US"/>
        </w:rPr>
      </w:pPr>
    </w:p>
    <w:p w:rsidR="00915F33" w:rsidRDefault="00915F33" w:rsidP="00915F33">
      <w:pPr>
        <w:ind w:firstLine="902"/>
        <w:jc w:val="both"/>
        <w:rPr>
          <w:sz w:val="28"/>
          <w:szCs w:val="28"/>
        </w:rPr>
      </w:pPr>
      <w:r w:rsidRPr="004674FF">
        <w:rPr>
          <w:sz w:val="28"/>
          <w:szCs w:val="28"/>
        </w:rPr>
        <w:t xml:space="preserve">Рисунок 1 – Схема </w:t>
      </w:r>
      <w:r>
        <w:rPr>
          <w:sz w:val="28"/>
          <w:szCs w:val="28"/>
        </w:rPr>
        <w:t>ленточного конвейера с промежуточным приводом</w:t>
      </w:r>
      <w:r w:rsidRPr="004674FF">
        <w:rPr>
          <w:sz w:val="28"/>
          <w:szCs w:val="28"/>
        </w:rPr>
        <w:t>: 1-головной привод; 2-</w:t>
      </w:r>
      <w:r>
        <w:rPr>
          <w:sz w:val="28"/>
          <w:szCs w:val="28"/>
        </w:rPr>
        <w:t xml:space="preserve"> промежуточный привод; 3- натяжные барабаны головного и промежуточного привода</w:t>
      </w:r>
    </w:p>
    <w:p w:rsidR="00915F33" w:rsidRDefault="00915F33" w:rsidP="00915F33">
      <w:pPr>
        <w:ind w:firstLine="902"/>
        <w:jc w:val="both"/>
        <w:rPr>
          <w:sz w:val="28"/>
          <w:szCs w:val="28"/>
        </w:rPr>
      </w:pPr>
    </w:p>
    <w:p w:rsidR="00915F33" w:rsidRDefault="00915F33" w:rsidP="00915F33">
      <w:pPr>
        <w:pStyle w:val="14159"/>
        <w:spacing w:line="240" w:lineRule="auto"/>
        <w:ind w:firstLine="902"/>
        <w:jc w:val="both"/>
      </w:pPr>
      <w:r w:rsidRPr="0040095F">
        <w:t>Целью данной работы является разработка оптимальных параметров для функционирования промежуточного привода и методов контроля его нормальной работы.</w:t>
      </w:r>
    </w:p>
    <w:p w:rsidR="00915F33" w:rsidRDefault="00915F33" w:rsidP="00915F33">
      <w:pPr>
        <w:pStyle w:val="14159"/>
        <w:spacing w:line="240" w:lineRule="auto"/>
        <w:ind w:firstLine="902"/>
        <w:jc w:val="both"/>
      </w:pPr>
      <w:r>
        <w:t>Для достижения поставленной задачи необходимо решить следующие задания: определить параметры промежуточного привода и диаграммы натяжения лент, выбрать место расположения привода и обеспечить контроль устранения схода основной и приводной лент.</w:t>
      </w:r>
    </w:p>
    <w:p w:rsidR="00915F33" w:rsidRDefault="00915F33" w:rsidP="00915F33">
      <w:pPr>
        <w:pStyle w:val="14159"/>
        <w:spacing w:line="240" w:lineRule="auto"/>
        <w:ind w:firstLine="902"/>
        <w:jc w:val="both"/>
      </w:pPr>
      <w:r>
        <w:lastRenderedPageBreak/>
        <w:t xml:space="preserve">Для контроля расхождения лент конвейера и промежуточного привода, предложен </w:t>
      </w:r>
      <w:proofErr w:type="gramStart"/>
      <w:r>
        <w:t>метод</w:t>
      </w:r>
      <w:proofErr w:type="gramEnd"/>
      <w:r>
        <w:t xml:space="preserve"> с помощью которого центрируют </w:t>
      </w:r>
      <w:proofErr w:type="spellStart"/>
      <w:r>
        <w:t>роликоопоры</w:t>
      </w:r>
      <w:proofErr w:type="spellEnd"/>
      <w:r>
        <w:t>, отдельно для каждой из лент.</w:t>
      </w:r>
    </w:p>
    <w:p w:rsidR="00915F33" w:rsidRDefault="00915F33" w:rsidP="00915F33">
      <w:pPr>
        <w:pStyle w:val="14159"/>
        <w:spacing w:line="240" w:lineRule="auto"/>
        <w:ind w:firstLine="902"/>
        <w:jc w:val="both"/>
      </w:pPr>
      <w:r>
        <w:t xml:space="preserve">На рисунке 2 показан принцип расположения </w:t>
      </w:r>
      <w:proofErr w:type="spellStart"/>
      <w:r>
        <w:t>роликоопор</w:t>
      </w:r>
      <w:proofErr w:type="spellEnd"/>
      <w:r>
        <w:t xml:space="preserve"> основной ленты конвейера 1 и приводной ленты 2. Для устранения схода основной ленты 1 регулируют положение роликов 3, а от схода приводной ленты 2 – положение ролика 4.</w:t>
      </w:r>
    </w:p>
    <w:p w:rsidR="00915F33" w:rsidRDefault="00915F33" w:rsidP="00915F33">
      <w:pPr>
        <w:pStyle w:val="14159"/>
        <w:spacing w:line="240" w:lineRule="auto"/>
        <w:ind w:right="176" w:firstLine="902"/>
        <w:jc w:val="both"/>
        <w:rPr>
          <w:szCs w:val="28"/>
        </w:rPr>
      </w:pPr>
      <w:r>
        <w:rPr>
          <w:szCs w:val="28"/>
        </w:rPr>
        <w:t xml:space="preserve">Следует отметить, что при использовании нескольких промежуточных приводов для синхронизации их работы устанавливают асинхронный двигатель с управляемым </w:t>
      </w:r>
      <w:proofErr w:type="spellStart"/>
      <w:r>
        <w:rPr>
          <w:szCs w:val="28"/>
        </w:rPr>
        <w:t>тиристорным</w:t>
      </w:r>
      <w:proofErr w:type="spellEnd"/>
      <w:r>
        <w:rPr>
          <w:szCs w:val="28"/>
        </w:rPr>
        <w:t xml:space="preserve"> преобразователем частоты. Также в месте установки промежуточного привода обязательно нужно иметь защиту от пробуксовки тяговой ленты. Датчики контроля скорости основной и приводной ленты должны быть установлены на местах начала скольжения. Если скорость основной  ленты меньше скорости приводной, то двигатель должен быть отключен от сети, а конвейер заторможен.</w:t>
      </w:r>
    </w:p>
    <w:p w:rsidR="00915F33" w:rsidRDefault="00915F33" w:rsidP="00915F33">
      <w:pPr>
        <w:pStyle w:val="14159"/>
        <w:spacing w:line="240" w:lineRule="auto"/>
        <w:ind w:firstLine="902"/>
        <w:jc w:val="both"/>
      </w:pPr>
    </w:p>
    <w:p w:rsidR="00915F33" w:rsidRDefault="00915F33" w:rsidP="00915F33">
      <w:pPr>
        <w:pStyle w:val="14159"/>
        <w:spacing w:line="240" w:lineRule="auto"/>
        <w:ind w:firstLine="902"/>
        <w:jc w:val="both"/>
      </w:pPr>
    </w:p>
    <w:p w:rsidR="00915F33" w:rsidRDefault="00915F33" w:rsidP="00915F33">
      <w:pPr>
        <w:pStyle w:val="14159"/>
        <w:spacing w:line="240" w:lineRule="auto"/>
        <w:ind w:firstLine="902"/>
        <w:jc w:val="both"/>
      </w:pPr>
    </w:p>
    <w:p w:rsidR="00915F33" w:rsidRDefault="00915F33" w:rsidP="00915F33">
      <w:pPr>
        <w:pStyle w:val="14159"/>
        <w:spacing w:line="240" w:lineRule="auto"/>
        <w:ind w:firstLine="902"/>
        <w:jc w:val="both"/>
      </w:pPr>
    </w:p>
    <w:p w:rsidR="00915F33" w:rsidRDefault="00915F33" w:rsidP="00915F33">
      <w:pPr>
        <w:pStyle w:val="14159"/>
        <w:spacing w:line="240" w:lineRule="auto"/>
        <w:ind w:firstLine="902"/>
        <w:jc w:val="both"/>
      </w:pPr>
    </w:p>
    <w:p w:rsidR="00915F33" w:rsidRDefault="00915F33" w:rsidP="00915F33">
      <w:pPr>
        <w:pStyle w:val="14159"/>
        <w:spacing w:line="240" w:lineRule="auto"/>
        <w:ind w:firstLine="902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114300</wp:posOffset>
            </wp:positionV>
            <wp:extent cx="3454400" cy="457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F33" w:rsidRDefault="00915F33" w:rsidP="00915F33">
      <w:pPr>
        <w:pStyle w:val="14159"/>
        <w:ind w:left="-540" w:right="175"/>
        <w:rPr>
          <w:szCs w:val="28"/>
        </w:rPr>
      </w:pPr>
      <w:r>
        <w:rPr>
          <w:szCs w:val="28"/>
        </w:rPr>
        <w:lastRenderedPageBreak/>
        <w:t xml:space="preserve">Рисунок 2 – Расположение </w:t>
      </w:r>
      <w:proofErr w:type="spellStart"/>
      <w:r>
        <w:rPr>
          <w:szCs w:val="28"/>
        </w:rPr>
        <w:t>роликоопор</w:t>
      </w:r>
      <w:proofErr w:type="spellEnd"/>
      <w:r>
        <w:rPr>
          <w:szCs w:val="28"/>
        </w:rPr>
        <w:t>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2B"/>
    <w:rsid w:val="000A622B"/>
    <w:rsid w:val="007E3268"/>
    <w:rsid w:val="0091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159">
    <w:name w:val="Стиль 14 пт Первая строка:  159 см Междустр.интервал:  полуторный"/>
    <w:basedOn w:val="a"/>
    <w:rsid w:val="00915F33"/>
    <w:pPr>
      <w:spacing w:line="360" w:lineRule="auto"/>
      <w:ind w:firstLine="900"/>
    </w:pPr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3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159">
    <w:name w:val="Стиль 14 пт Первая строка:  159 см Междустр.интервал:  полуторный"/>
    <w:basedOn w:val="a"/>
    <w:rsid w:val="00915F33"/>
    <w:pPr>
      <w:spacing w:line="360" w:lineRule="auto"/>
      <w:ind w:firstLine="900"/>
    </w:pPr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3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2012-06-12T10:12:00Z</dcterms:created>
  <dcterms:modified xsi:type="dcterms:W3CDTF">2012-06-12T10:12:00Z</dcterms:modified>
</cp:coreProperties>
</file>