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 xml:space="preserve">МІНІСТЕРСТВО ОСВІТИ І НАУКИ </w:t>
      </w:r>
      <w:r>
        <w:rPr>
          <w:lang w:val="uk-UA"/>
        </w:rPr>
        <w:t>У</w:t>
      </w:r>
      <w:r w:rsidRPr="00AB597D">
        <w:rPr>
          <w:lang w:val="uk-UA"/>
        </w:rPr>
        <w:t>КРАЇНИ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ДЕРЖАВНИЙ ВИЩИЙ НАВЧАЛЬНИЙ ЗАКЛАД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ДОНЕЦЬКИЙ НАЦІОНАЛЬНИЙ ТЕХНІЧНИЙ УНІВЕРСИТЕТ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ФАКУЛЬТЕТ КОМП’ЮТЕРНИХ НАУК І ТЕХНОЛОГІЙ</w:t>
      </w:r>
    </w:p>
    <w:p w:rsidR="003D5306" w:rsidRPr="00AB597D" w:rsidRDefault="003D5306" w:rsidP="00AB597D">
      <w:pPr>
        <w:pStyle w:val="af4"/>
        <w:rPr>
          <w:caps/>
          <w:lang w:val="uk-UA"/>
        </w:rPr>
      </w:pPr>
      <w:r w:rsidRPr="00AB597D">
        <w:rPr>
          <w:caps/>
          <w:lang w:val="uk-UA"/>
        </w:rPr>
        <w:t>Кафедра філософії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“</w:t>
      </w: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Проректор з науково-педагогічної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роботи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_____________ О.В. Левшов</w:t>
      </w:r>
    </w:p>
    <w:p w:rsidR="003D5306" w:rsidRPr="003D5306" w:rsidRDefault="003D5306" w:rsidP="003D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“______”______________20___ року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597D" w:rsidRPr="0074774D" w:rsidRDefault="00AB597D" w:rsidP="00AB597D">
      <w:pPr>
        <w:pStyle w:val="af4"/>
        <w:rPr>
          <w:caps/>
          <w:szCs w:val="32"/>
        </w:rPr>
      </w:pPr>
      <w:r w:rsidRPr="0074774D">
        <w:rPr>
          <w:caps/>
          <w:szCs w:val="32"/>
        </w:rPr>
        <w:t>МЕТОДИЧНІ РЕКОМЕНДАЦІЇ</w:t>
      </w:r>
    </w:p>
    <w:p w:rsidR="00AB597D" w:rsidRPr="0074774D" w:rsidRDefault="00AB597D" w:rsidP="008176B9">
      <w:pPr>
        <w:pStyle w:val="af4"/>
        <w:rPr>
          <w:caps/>
          <w:szCs w:val="32"/>
        </w:rPr>
      </w:pPr>
      <w:r w:rsidRPr="0074774D">
        <w:rPr>
          <w:caps/>
          <w:szCs w:val="32"/>
        </w:rPr>
        <w:t>й план проведення семінарських занять</w:t>
      </w:r>
    </w:p>
    <w:p w:rsidR="003D5306" w:rsidRPr="003D5306" w:rsidRDefault="008176B9" w:rsidP="008176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курсу</w:t>
      </w:r>
    </w:p>
    <w:p w:rsidR="003D5306" w:rsidRPr="00DA0518" w:rsidRDefault="008176B9" w:rsidP="003D67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DA051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3D5306" w:rsidRPr="00DA0518">
        <w:rPr>
          <w:rFonts w:ascii="Times New Roman" w:hAnsi="Times New Roman" w:cs="Times New Roman"/>
          <w:b/>
          <w:bCs/>
          <w:sz w:val="32"/>
          <w:szCs w:val="32"/>
          <w:lang w:val="uk-UA"/>
        </w:rPr>
        <w:t>«</w:t>
      </w:r>
      <w:r w:rsidR="003D67C6" w:rsidRPr="00F674DC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ІСТОРІЯ І ФІЛОСОФІЯ НАУКИ І ТЕХНІКИ</w:t>
      </w:r>
      <w:r w:rsidR="003D5306" w:rsidRPr="00DA0518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:rsidR="008176B9" w:rsidRDefault="00564141" w:rsidP="003D530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1C08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0203 </w:t>
      </w:r>
      <w:r w:rsidRPr="00951C08">
        <w:rPr>
          <w:rFonts w:ascii="Times New Roman" w:hAnsi="Times New Roman" w:cs="Times New Roman"/>
          <w:sz w:val="28"/>
          <w:szCs w:val="28"/>
        </w:rPr>
        <w:t>«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>Гуманітарні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Pr="003D5306" w:rsidRDefault="00564141" w:rsidP="003D5306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F65E6">
        <w:rPr>
          <w:rFonts w:ascii="Times New Roman" w:hAnsi="Times New Roman" w:cs="Times New Roman"/>
          <w:sz w:val="28"/>
          <w:szCs w:val="28"/>
          <w:lang w:val="uk-UA"/>
        </w:rPr>
        <w:t>апрям підготовки – 6</w:t>
      </w:r>
      <w:r w:rsidR="003D5306" w:rsidRPr="003D5306">
        <w:rPr>
          <w:rFonts w:ascii="Times New Roman" w:hAnsi="Times New Roman" w:cs="Times New Roman"/>
          <w:sz w:val="28"/>
          <w:szCs w:val="28"/>
          <w:lang w:val="uk-UA"/>
        </w:rPr>
        <w:t>.020301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</w:p>
    <w:p w:rsidR="003D5306" w:rsidRPr="00EF65E6" w:rsidRDefault="00EF65E6" w:rsidP="00EF65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EF65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F65E6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EF65E6">
        <w:rPr>
          <w:rFonts w:ascii="Times New Roman" w:hAnsi="Times New Roman" w:cs="Times New Roman"/>
          <w:sz w:val="28"/>
          <w:lang w:val="uk-UA"/>
        </w:rPr>
        <w:t>ціалізаці</w:t>
      </w:r>
      <w:r>
        <w:rPr>
          <w:rFonts w:ascii="Times New Roman" w:hAnsi="Times New Roman" w:cs="Times New Roman"/>
          <w:sz w:val="28"/>
          <w:lang w:val="uk-UA"/>
        </w:rPr>
        <w:t xml:space="preserve">я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7.020301; 8.020301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Релігієзнавство </w:t>
      </w:r>
    </w:p>
    <w:p w:rsid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76B9" w:rsidRDefault="008176B9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4141" w:rsidRDefault="00564141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A4" w:rsidRDefault="00862BA4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7C6" w:rsidRDefault="003D67C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7C6" w:rsidRDefault="003D67C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>Донецьк, 2013 рік</w:t>
      </w:r>
    </w:p>
    <w:p w:rsidR="003D5306" w:rsidRPr="003D5306" w:rsidRDefault="003D5306" w:rsidP="003D53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1DDC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6B9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й план проведення семінарських занять по курсу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D67C6" w:rsidRPr="003D67C6">
        <w:rPr>
          <w:rFonts w:ascii="Times New Roman" w:hAnsi="Times New Roman" w:cs="Times New Roman"/>
          <w:sz w:val="28"/>
          <w:szCs w:val="28"/>
          <w:lang w:val="uk-UA"/>
        </w:rPr>
        <w:t>Історія і філософія науки і техніки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» для студентів за напрямом підготовки </w:t>
      </w:r>
      <w:r w:rsidR="00EF65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.020301.</w:t>
      </w: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Розробник: </w:t>
      </w:r>
      <w:r w:rsidRPr="003D530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>Гіжа А.В., канд. філос.. н, доцент кафедри філософії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Pr="003D5306" w:rsidRDefault="008176B9" w:rsidP="003D5306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й план проведення семінарських занять затверджені</w:t>
      </w:r>
      <w:r w:rsidR="003D5306"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</w:t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філософії.</w:t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Протокол від  “______”________________2013 року № _________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Завідувач кафедри _______________________ (Муза Д.Е., д. філос.. н., проф.</w:t>
      </w:r>
      <w:r w:rsidRPr="003D5306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(підпис)                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“_____”___________________ 2013 року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Схвалено навчально-методичною комісією Донецького національного технічного університету </w:t>
      </w:r>
      <w:r w:rsidR="00EF65E6" w:rsidRPr="00EF65E6">
        <w:rPr>
          <w:rFonts w:ascii="Times New Roman" w:hAnsi="Times New Roman" w:cs="Times New Roman"/>
          <w:sz w:val="28"/>
          <w:szCs w:val="28"/>
          <w:lang w:val="uk-UA"/>
        </w:rPr>
        <w:t>зі спе</w:t>
      </w:r>
      <w:r w:rsidR="00EF65E6" w:rsidRPr="00EF65E6">
        <w:rPr>
          <w:rFonts w:ascii="Times New Roman" w:hAnsi="Times New Roman" w:cs="Times New Roman"/>
          <w:sz w:val="28"/>
          <w:lang w:val="uk-UA"/>
        </w:rPr>
        <w:t>ціалізацією</w:t>
      </w:r>
      <w:r w:rsidR="00EF65E6">
        <w:rPr>
          <w:sz w:val="28"/>
          <w:lang w:val="uk-UA"/>
        </w:rPr>
        <w:t xml:space="preserve">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7.020301; 8.020301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«Релігієзнавство</w:t>
      </w:r>
      <w:r w:rsidRPr="003D530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>Протокол від.  “____”________________20___ року № ______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>Голова _______________ (Муза Д.Е.)</w:t>
      </w:r>
    </w:p>
    <w:p w:rsidR="003D5306" w:rsidRPr="003D5306" w:rsidRDefault="003D5306" w:rsidP="003D53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ізвище та ініціали)         </w:t>
      </w: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Default="003D5306" w:rsidP="003D5306">
      <w:pPr>
        <w:ind w:left="6720"/>
        <w:rPr>
          <w:rFonts w:ascii="Times New Roman" w:hAnsi="Times New Roman" w:cs="Times New Roman"/>
          <w:sz w:val="24"/>
          <w:szCs w:val="24"/>
          <w:lang w:val="uk-UA"/>
        </w:rPr>
      </w:pPr>
    </w:p>
    <w:p w:rsidR="00D310A9" w:rsidRPr="003D5306" w:rsidRDefault="00D310A9" w:rsidP="003D5306">
      <w:pPr>
        <w:ind w:left="6720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8176B9" w:rsidRDefault="008176B9" w:rsidP="008176B9">
      <w:pPr>
        <w:pStyle w:val="af4"/>
        <w:rPr>
          <w:caps/>
          <w:lang w:val="uk-UA"/>
        </w:rPr>
      </w:pPr>
      <w:r w:rsidRPr="008176B9">
        <w:rPr>
          <w:caps/>
          <w:lang w:val="uk-UA"/>
        </w:rPr>
        <w:t>зміст</w:t>
      </w: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8176B9" w:rsidP="00EB689E">
      <w:pPr>
        <w:pStyle w:val="af4"/>
        <w:jc w:val="left"/>
        <w:rPr>
          <w:lang w:val="uk-UA"/>
        </w:rPr>
      </w:pPr>
      <w:r w:rsidRPr="008176B9">
        <w:rPr>
          <w:lang w:val="uk-UA"/>
        </w:rPr>
        <w:t>1.</w:t>
      </w:r>
      <w:r w:rsidRPr="008176B9">
        <w:rPr>
          <w:lang w:val="uk-UA"/>
        </w:rPr>
        <w:tab/>
        <w:t>ОРГАНІЗАЦІЙНІ ПОЛОЖЕННЯ Й МЕТОДИЧНІ РЕКОМЕНДАЦІЇ</w:t>
      </w:r>
    </w:p>
    <w:p w:rsidR="00EB689E" w:rsidRDefault="008176B9" w:rsidP="00EB689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EB689E">
        <w:rPr>
          <w:b/>
          <w:sz w:val="28"/>
          <w:lang w:val="uk-UA"/>
        </w:rPr>
        <w:t>2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.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ab/>
        <w:t xml:space="preserve">ПЕРЕЛІК РЕКОМЕНДОВАНОЇ ЛІТЕРАТУРИ </w:t>
      </w:r>
    </w:p>
    <w:p w:rsidR="003D5306" w:rsidRPr="00EB689E" w:rsidRDefault="00EB689E" w:rsidP="00EB689E">
      <w:pPr>
        <w:pStyle w:val="af4"/>
        <w:jc w:val="left"/>
        <w:rPr>
          <w:caps/>
          <w:lang w:val="uk-UA"/>
        </w:rPr>
      </w:pPr>
      <w:r>
        <w:rPr>
          <w:caps/>
          <w:lang w:val="uk-UA"/>
        </w:rPr>
        <w:t>3</w:t>
      </w:r>
      <w:r w:rsidRPr="00EB689E">
        <w:rPr>
          <w:caps/>
          <w:lang w:val="uk-UA"/>
        </w:rPr>
        <w:t>.</w:t>
      </w:r>
      <w:r w:rsidRPr="00EB689E">
        <w:rPr>
          <w:caps/>
          <w:lang w:val="uk-UA"/>
        </w:rPr>
        <w:tab/>
        <w:t xml:space="preserve">Рекомендації з використання </w:t>
      </w:r>
      <w:r>
        <w:rPr>
          <w:caps/>
          <w:lang w:val="uk-UA"/>
        </w:rPr>
        <w:t>І</w:t>
      </w:r>
      <w:r w:rsidRPr="00EB689E">
        <w:rPr>
          <w:caps/>
          <w:lang w:val="uk-UA"/>
        </w:rPr>
        <w:t>нформаційних технологій</w:t>
      </w:r>
      <w:r w:rsidR="008176B9" w:rsidRPr="00EB689E">
        <w:rPr>
          <w:caps/>
          <w:lang w:val="uk-UA"/>
        </w:rPr>
        <w:t xml:space="preserve"> </w:t>
      </w:r>
    </w:p>
    <w:p w:rsidR="008176B9" w:rsidRPr="00EB689E" w:rsidRDefault="00EB689E" w:rsidP="00EB689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4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.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ab/>
        <w:t>ТЕМАТИКА СЕМИНАРСЬКИХ ЗАНЯТЬ</w:t>
      </w:r>
    </w:p>
    <w:p w:rsidR="003D5306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778F0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9E"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="00EB689E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4E64" w:rsidRPr="0074774D">
        <w:rPr>
          <w:rFonts w:ascii="Times New Roman" w:hAnsi="Times New Roman" w:cs="Times New Roman"/>
          <w:b/>
          <w:sz w:val="28"/>
          <w:szCs w:val="28"/>
        </w:rPr>
        <w:t>Общие закономерности научного познания</w:t>
      </w:r>
      <w:r w:rsidR="009F4E64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EB689E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689E"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2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E64" w:rsidRPr="00F778F0">
        <w:rPr>
          <w:rFonts w:ascii="Times New Roman" w:hAnsi="Times New Roman" w:cs="Times New Roman"/>
          <w:b/>
          <w:sz w:val="28"/>
          <w:szCs w:val="28"/>
        </w:rPr>
        <w:t>Наука и современность</w:t>
      </w:r>
      <w:r w:rsidR="009F4E64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EB689E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689E"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="00EB689E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4E64" w:rsidRPr="00F778F0">
        <w:rPr>
          <w:rFonts w:ascii="Times New Roman" w:hAnsi="Times New Roman" w:cs="Times New Roman"/>
          <w:b/>
          <w:sz w:val="28"/>
          <w:szCs w:val="28"/>
        </w:rPr>
        <w:t>Генезис преднауки</w:t>
      </w:r>
      <w:r w:rsidR="009F4E64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F778F0" w:rsidRPr="00F778F0" w:rsidRDefault="00F778F0" w:rsidP="00F778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689E"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4</w:t>
      </w:r>
      <w:r w:rsidR="00EB689E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78F0">
        <w:rPr>
          <w:rFonts w:ascii="Times New Roman" w:hAnsi="Times New Roman" w:cs="Times New Roman"/>
          <w:b/>
          <w:sz w:val="28"/>
          <w:szCs w:val="28"/>
        </w:rPr>
        <w:t>Экспериментальная и теоретическая деятельность</w:t>
      </w: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F778F0">
        <w:rPr>
          <w:rFonts w:ascii="Times New Roman" w:hAnsi="Times New Roman" w:cs="Times New Roman"/>
          <w:b/>
          <w:sz w:val="28"/>
          <w:szCs w:val="28"/>
        </w:rPr>
        <w:t xml:space="preserve"> галиеевской наук</w:t>
      </w: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</w:p>
    <w:p w:rsidR="00EB689E" w:rsidRPr="00F778F0" w:rsidRDefault="00F778F0" w:rsidP="00F778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42192"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042192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5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78F0" w:rsidRPr="00F778F0">
        <w:rPr>
          <w:rFonts w:ascii="Times New Roman" w:hAnsi="Times New Roman" w:cs="Times New Roman"/>
          <w:b/>
          <w:sz w:val="28"/>
          <w:szCs w:val="28"/>
        </w:rPr>
        <w:t>Структура научного знания</w:t>
      </w:r>
      <w:r w:rsidR="00F778F0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042192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6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78F0" w:rsidRPr="00F778F0">
        <w:rPr>
          <w:rFonts w:ascii="Times New Roman" w:hAnsi="Times New Roman" w:cs="Times New Roman"/>
          <w:b/>
          <w:sz w:val="28"/>
          <w:szCs w:val="28"/>
        </w:rPr>
        <w:t>Парадигмальные основания науки</w:t>
      </w:r>
      <w:r w:rsidR="00F778F0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042192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7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78F0" w:rsidRPr="00F778F0">
        <w:rPr>
          <w:rFonts w:ascii="Times New Roman" w:hAnsi="Times New Roman" w:cs="Times New Roman"/>
          <w:b/>
          <w:sz w:val="28"/>
          <w:szCs w:val="28"/>
        </w:rPr>
        <w:t>Новое знание</w:t>
      </w:r>
      <w:r w:rsidR="00F778F0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042192" w:rsidRPr="00F778F0" w:rsidRDefault="00042192" w:rsidP="0004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>Тема 8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78F0" w:rsidRPr="00F778F0">
        <w:rPr>
          <w:rFonts w:ascii="Times New Roman" w:hAnsi="Times New Roman" w:cs="Times New Roman"/>
          <w:b/>
          <w:sz w:val="28"/>
          <w:szCs w:val="28"/>
        </w:rPr>
        <w:t>. Философские основания науки</w:t>
      </w:r>
      <w:r w:rsidR="00F778F0" w:rsidRPr="00F77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8F0">
        <w:rPr>
          <w:rFonts w:ascii="Times New Roman" w:hAnsi="Times New Roman" w:cs="Times New Roman"/>
          <w:sz w:val="28"/>
          <w:szCs w:val="28"/>
          <w:lang w:val="uk-UA"/>
        </w:rPr>
        <w:t>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9. Типы научной рациональности 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10. Характеристика социо-гуманитарных дисциплін 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11. Особенности современного этапа научного знания 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12. Наука и идеология. Ценностный идеал научного исследования (2 години)</w:t>
      </w:r>
    </w:p>
    <w:p w:rsidR="00F778F0" w:rsidRPr="00F778F0" w:rsidRDefault="00F778F0" w:rsidP="00F7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13. Философия технических наук 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14. История и методология технических наук 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15. Современность и классика в научно-технических дисциплінах (2 години)</w:t>
      </w:r>
    </w:p>
    <w:p w:rsidR="00F778F0" w:rsidRPr="00F778F0" w:rsidRDefault="00F778F0" w:rsidP="00042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Тема 16. Социальная оценка техники (2 години)</w:t>
      </w:r>
    </w:p>
    <w:p w:rsidR="00BD53CD" w:rsidRPr="00BD53CD" w:rsidRDefault="00BD53CD" w:rsidP="00394C3F">
      <w:pPr>
        <w:pStyle w:val="a6"/>
        <w:ind w:right="-5"/>
        <w:rPr>
          <w:b/>
          <w:sz w:val="32"/>
          <w:szCs w:val="32"/>
        </w:rPr>
      </w:pPr>
      <w:r w:rsidRPr="00BD53CD">
        <w:rPr>
          <w:b/>
          <w:sz w:val="32"/>
          <w:szCs w:val="32"/>
        </w:rPr>
        <w:t xml:space="preserve">5. </w:t>
      </w:r>
      <w:r w:rsidR="00F778F0" w:rsidRPr="00F778F0">
        <w:rPr>
          <w:b/>
          <w:sz w:val="32"/>
          <w:szCs w:val="32"/>
        </w:rPr>
        <w:t>ТЕМАТИКА РЕФЕРАТІВ</w:t>
      </w:r>
    </w:p>
    <w:p w:rsidR="00F778F0" w:rsidRDefault="00000CEA" w:rsidP="00000CEA">
      <w:pPr>
        <w:pStyle w:val="af4"/>
        <w:tabs>
          <w:tab w:val="num" w:pos="-851"/>
        </w:tabs>
        <w:ind w:right="-5"/>
        <w:jc w:val="left"/>
        <w:rPr>
          <w:caps/>
          <w:szCs w:val="32"/>
          <w:lang w:val="uk-UA"/>
        </w:rPr>
      </w:pPr>
      <w:r w:rsidRPr="00000CEA">
        <w:rPr>
          <w:caps/>
          <w:szCs w:val="32"/>
        </w:rPr>
        <w:t>6.</w:t>
      </w:r>
      <w:r w:rsidR="00F778F0">
        <w:rPr>
          <w:caps/>
          <w:szCs w:val="32"/>
          <w:lang w:val="uk-UA"/>
        </w:rPr>
        <w:t xml:space="preserve"> </w:t>
      </w:r>
      <w:r w:rsidR="00F778F0" w:rsidRPr="00F778F0">
        <w:rPr>
          <w:caps/>
          <w:szCs w:val="32"/>
          <w:lang w:val="uk-UA"/>
        </w:rPr>
        <w:t>МЕТОДИЧНІ РЕКОМЕНДАЦІЇ З РОБОТИ НАД РЕФЕРАТАМИ</w:t>
      </w:r>
    </w:p>
    <w:p w:rsidR="00FD2695" w:rsidRPr="00000CEA" w:rsidRDefault="00FD2695" w:rsidP="00000CEA">
      <w:pPr>
        <w:pStyle w:val="af4"/>
        <w:tabs>
          <w:tab w:val="num" w:pos="-851"/>
        </w:tabs>
        <w:ind w:right="-5"/>
        <w:jc w:val="left"/>
        <w:rPr>
          <w:caps/>
          <w:szCs w:val="32"/>
          <w:lang w:val="uk-UA"/>
        </w:rPr>
      </w:pPr>
      <w:r>
        <w:rPr>
          <w:caps/>
          <w:szCs w:val="32"/>
          <w:lang w:val="uk-UA"/>
        </w:rPr>
        <w:t xml:space="preserve">7. </w:t>
      </w:r>
      <w:r w:rsidR="00F778F0">
        <w:rPr>
          <w:caps/>
          <w:szCs w:val="32"/>
          <w:lang w:val="uk-UA"/>
        </w:rPr>
        <w:t>Питання ДО</w:t>
      </w:r>
      <w:r w:rsidRPr="00FD2695">
        <w:rPr>
          <w:caps/>
          <w:szCs w:val="32"/>
          <w:lang w:val="uk-UA"/>
        </w:rPr>
        <w:t xml:space="preserve"> </w:t>
      </w:r>
      <w:r w:rsidR="00F778F0">
        <w:rPr>
          <w:caps/>
          <w:szCs w:val="32"/>
          <w:lang w:val="uk-UA"/>
        </w:rPr>
        <w:t>ЗАЛІКУ</w:t>
      </w:r>
    </w:p>
    <w:p w:rsidR="00042192" w:rsidRPr="00000CEA" w:rsidRDefault="00042192" w:rsidP="00EB689E">
      <w:pPr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0E4061" w:rsidRPr="003D5306" w:rsidRDefault="008A615A" w:rsidP="008A61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A615A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1.</w:t>
      </w:r>
      <w:r w:rsidRPr="008A615A"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  <w:t>ОРГАНІЗАЦІЙНІ ПОЛОЖЕННЯ Й МЕТОДИЧНІ РЕКОМЕНДАЦІЇ</w:t>
      </w:r>
    </w:p>
    <w:p w:rsidR="008A615A" w:rsidRDefault="008A615A" w:rsidP="003D67C6">
      <w:pPr>
        <w:pStyle w:val="af4"/>
        <w:ind w:right="-5" w:firstLine="708"/>
        <w:jc w:val="both"/>
        <w:rPr>
          <w:b w:val="0"/>
          <w:sz w:val="24"/>
          <w:szCs w:val="24"/>
          <w:lang w:val="uk-UA"/>
        </w:rPr>
      </w:pPr>
    </w:p>
    <w:p w:rsidR="003D67C6" w:rsidRPr="003D67C6" w:rsidRDefault="003D67C6" w:rsidP="003D67C6">
      <w:pPr>
        <w:pStyle w:val="af4"/>
        <w:ind w:right="-5" w:firstLine="708"/>
        <w:jc w:val="both"/>
        <w:rPr>
          <w:b w:val="0"/>
          <w:sz w:val="24"/>
          <w:szCs w:val="24"/>
        </w:rPr>
      </w:pPr>
      <w:r w:rsidRPr="008A615A">
        <w:rPr>
          <w:b w:val="0"/>
          <w:sz w:val="24"/>
          <w:szCs w:val="24"/>
          <w:lang w:val="uk-UA"/>
        </w:rPr>
        <w:t xml:space="preserve">Вивчення курсу «Історія і філософія науки </w:t>
      </w:r>
      <w:r>
        <w:rPr>
          <w:b w:val="0"/>
          <w:sz w:val="24"/>
          <w:szCs w:val="24"/>
          <w:lang w:val="uk-UA"/>
        </w:rPr>
        <w:t>і</w:t>
      </w:r>
      <w:r w:rsidRPr="008A615A">
        <w:rPr>
          <w:b w:val="0"/>
          <w:sz w:val="24"/>
          <w:szCs w:val="24"/>
          <w:lang w:val="uk-UA"/>
        </w:rPr>
        <w:t xml:space="preserve"> техніки» передбачає ознайомлення студента із </w:t>
      </w:r>
      <w:r w:rsidRPr="008A615A">
        <w:rPr>
          <w:b w:val="0"/>
          <w:bCs/>
          <w:sz w:val="24"/>
          <w:szCs w:val="24"/>
          <w:lang w:val="uk-UA"/>
        </w:rPr>
        <w:t>методичним комплексом нормативних документів</w:t>
      </w:r>
      <w:r w:rsidRPr="008A615A">
        <w:rPr>
          <w:b w:val="0"/>
          <w:sz w:val="24"/>
          <w:szCs w:val="24"/>
          <w:lang w:val="uk-UA"/>
        </w:rPr>
        <w:t xml:space="preserve"> з дисципліни, що містяться на кафедрі філософії та основ гуманітарного знання. </w:t>
      </w:r>
      <w:r w:rsidRPr="00CC1DDC">
        <w:rPr>
          <w:b w:val="0"/>
          <w:sz w:val="24"/>
          <w:szCs w:val="24"/>
          <w:lang w:val="uk-UA"/>
        </w:rPr>
        <w:t xml:space="preserve">В цих матеріалах викладено зміст і структуру дисципліни, основні завдання, бібліографічний список, методичні рекомендації тощо. </w:t>
      </w:r>
      <w:r w:rsidRPr="003D67C6">
        <w:rPr>
          <w:b w:val="0"/>
          <w:sz w:val="24"/>
          <w:szCs w:val="24"/>
        </w:rPr>
        <w:t>Таке ознайомлення дозволить утворити комплексне бачення проблем курсу і побачити можливості його засвоєння.</w:t>
      </w:r>
    </w:p>
    <w:p w:rsidR="003D67C6" w:rsidRPr="003D67C6" w:rsidRDefault="003D67C6" w:rsidP="003D67C6">
      <w:pPr>
        <w:pStyle w:val="af4"/>
        <w:ind w:right="-5" w:firstLine="708"/>
        <w:jc w:val="both"/>
        <w:rPr>
          <w:b w:val="0"/>
          <w:sz w:val="24"/>
          <w:szCs w:val="24"/>
        </w:rPr>
      </w:pPr>
      <w:r w:rsidRPr="003D67C6">
        <w:rPr>
          <w:b w:val="0"/>
          <w:sz w:val="24"/>
          <w:szCs w:val="24"/>
        </w:rPr>
        <w:t xml:space="preserve">Робота над курсом потребує засвоєння лекційного матеріалу, а також ознайомлення з літературою, що пропонується в бібліографічному списку. Він складається з двох частин: </w:t>
      </w:r>
      <w:r w:rsidRPr="003D67C6">
        <w:rPr>
          <w:b w:val="0"/>
          <w:i/>
          <w:sz w:val="24"/>
          <w:szCs w:val="24"/>
        </w:rPr>
        <w:t>Основна література</w:t>
      </w:r>
      <w:r w:rsidRPr="003D67C6">
        <w:rPr>
          <w:b w:val="0"/>
          <w:sz w:val="24"/>
          <w:szCs w:val="24"/>
        </w:rPr>
        <w:t xml:space="preserve"> і </w:t>
      </w:r>
      <w:r w:rsidRPr="003D67C6">
        <w:rPr>
          <w:b w:val="0"/>
          <w:i/>
          <w:sz w:val="24"/>
          <w:szCs w:val="24"/>
        </w:rPr>
        <w:t>Додаткова література</w:t>
      </w:r>
      <w:r w:rsidRPr="003D67C6">
        <w:rPr>
          <w:b w:val="0"/>
          <w:sz w:val="24"/>
          <w:szCs w:val="24"/>
        </w:rPr>
        <w:t xml:space="preserve">. Перелік робіт із </w:t>
      </w:r>
      <w:r w:rsidRPr="003D67C6">
        <w:rPr>
          <w:b w:val="0"/>
          <w:i/>
          <w:sz w:val="24"/>
          <w:szCs w:val="24"/>
        </w:rPr>
        <w:t>першої частини списку</w:t>
      </w:r>
      <w:r w:rsidRPr="003D67C6">
        <w:rPr>
          <w:b w:val="0"/>
          <w:sz w:val="24"/>
          <w:szCs w:val="24"/>
        </w:rPr>
        <w:t xml:space="preserve"> належить до обов’язкових завдань, а тому має бути прочитаний у повному обсязі. Роботи із </w:t>
      </w:r>
      <w:r w:rsidRPr="003D67C6">
        <w:rPr>
          <w:b w:val="0"/>
          <w:i/>
          <w:sz w:val="24"/>
          <w:szCs w:val="24"/>
        </w:rPr>
        <w:t>другої частини</w:t>
      </w:r>
      <w:r w:rsidRPr="003D67C6">
        <w:rPr>
          <w:b w:val="0"/>
          <w:sz w:val="24"/>
          <w:szCs w:val="24"/>
        </w:rPr>
        <w:t xml:space="preserve"> наведені для полегшення більш </w:t>
      </w:r>
      <w:r w:rsidRPr="003D67C6">
        <w:rPr>
          <w:rFonts w:eastAsia="Arial Unicode MS"/>
          <w:b w:val="0"/>
          <w:bCs/>
          <w:color w:val="000000"/>
          <w:sz w:val="24"/>
          <w:szCs w:val="24"/>
        </w:rPr>
        <w:t>ґ</w:t>
      </w:r>
      <w:r w:rsidRPr="003D67C6">
        <w:rPr>
          <w:b w:val="0"/>
          <w:sz w:val="24"/>
          <w:szCs w:val="24"/>
        </w:rPr>
        <w:t>рунтовного вивчення курсу і можуть обиратися студентами для ознайомлення за власним бажанням.</w:t>
      </w:r>
    </w:p>
    <w:p w:rsidR="003D67C6" w:rsidRDefault="003D67C6" w:rsidP="003D67C6">
      <w:pPr>
        <w:pStyle w:val="af4"/>
        <w:ind w:right="-5" w:firstLine="708"/>
        <w:jc w:val="both"/>
        <w:rPr>
          <w:b w:val="0"/>
          <w:bCs/>
          <w:sz w:val="24"/>
          <w:szCs w:val="24"/>
          <w:lang w:val="uk-UA"/>
        </w:rPr>
      </w:pPr>
      <w:r w:rsidRPr="003D67C6">
        <w:rPr>
          <w:b w:val="0"/>
          <w:bCs/>
          <w:sz w:val="24"/>
          <w:szCs w:val="24"/>
        </w:rPr>
        <w:t>Вивчення дисципліни «</w:t>
      </w:r>
      <w:r w:rsidRPr="003D67C6">
        <w:rPr>
          <w:b w:val="0"/>
          <w:sz w:val="24"/>
          <w:szCs w:val="24"/>
        </w:rPr>
        <w:t xml:space="preserve">Історія і філософія науки </w:t>
      </w:r>
      <w:r>
        <w:rPr>
          <w:b w:val="0"/>
          <w:sz w:val="24"/>
          <w:szCs w:val="24"/>
          <w:lang w:val="uk-UA"/>
        </w:rPr>
        <w:t>і</w:t>
      </w:r>
      <w:r w:rsidRPr="003D67C6">
        <w:rPr>
          <w:b w:val="0"/>
          <w:sz w:val="24"/>
          <w:szCs w:val="24"/>
        </w:rPr>
        <w:t xml:space="preserve"> техніки»</w:t>
      </w:r>
      <w:r w:rsidRPr="003D67C6">
        <w:rPr>
          <w:b w:val="0"/>
          <w:bCs/>
          <w:sz w:val="24"/>
          <w:szCs w:val="24"/>
        </w:rPr>
        <w:t xml:space="preserve"> </w:t>
      </w:r>
      <w:r w:rsidRPr="003D67C6">
        <w:rPr>
          <w:b w:val="0"/>
          <w:sz w:val="24"/>
          <w:szCs w:val="24"/>
        </w:rPr>
        <w:t xml:space="preserve">ґрунтується на знанні  студентами як </w:t>
      </w:r>
      <w:r w:rsidRPr="003D67C6">
        <w:rPr>
          <w:b w:val="0"/>
          <w:i/>
          <w:iCs/>
          <w:sz w:val="24"/>
          <w:szCs w:val="24"/>
        </w:rPr>
        <w:t>історії філософії</w:t>
      </w:r>
      <w:r w:rsidRPr="003D67C6">
        <w:rPr>
          <w:b w:val="0"/>
          <w:bCs/>
          <w:sz w:val="24"/>
          <w:szCs w:val="24"/>
        </w:rPr>
        <w:t xml:space="preserve">, так </w:t>
      </w:r>
      <w:r>
        <w:rPr>
          <w:b w:val="0"/>
          <w:bCs/>
          <w:sz w:val="24"/>
          <w:szCs w:val="24"/>
          <w:lang w:val="uk-UA"/>
        </w:rPr>
        <w:t>і</w:t>
      </w:r>
      <w:r w:rsidRPr="003D67C6">
        <w:rPr>
          <w:b w:val="0"/>
          <w:bCs/>
          <w:sz w:val="24"/>
          <w:szCs w:val="24"/>
        </w:rPr>
        <w:t xml:space="preserve"> </w:t>
      </w:r>
      <w:r w:rsidRPr="003D67C6">
        <w:rPr>
          <w:b w:val="0"/>
          <w:bCs/>
          <w:i/>
          <w:sz w:val="24"/>
          <w:szCs w:val="24"/>
        </w:rPr>
        <w:t>історії науки</w:t>
      </w:r>
      <w:r w:rsidRPr="003D67C6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  <w:lang w:val="uk-UA"/>
        </w:rPr>
        <w:t xml:space="preserve"> </w:t>
      </w:r>
      <w:r w:rsidRPr="003D67C6">
        <w:rPr>
          <w:b w:val="0"/>
          <w:bCs/>
          <w:i/>
          <w:sz w:val="24"/>
          <w:szCs w:val="24"/>
          <w:lang w:val="uk-UA"/>
        </w:rPr>
        <w:t>і техніки</w:t>
      </w:r>
      <w:r>
        <w:rPr>
          <w:b w:val="0"/>
          <w:bCs/>
          <w:sz w:val="24"/>
          <w:szCs w:val="24"/>
          <w:lang w:val="uk-UA"/>
        </w:rPr>
        <w:t>,</w:t>
      </w:r>
      <w:r w:rsidRPr="003D67C6">
        <w:rPr>
          <w:b w:val="0"/>
          <w:bCs/>
          <w:sz w:val="24"/>
          <w:szCs w:val="24"/>
        </w:rPr>
        <w:t xml:space="preserve">  що дозволяє адекватно сприймати всі деталі еволюції наукового пізнання</w:t>
      </w:r>
      <w:r>
        <w:rPr>
          <w:b w:val="0"/>
          <w:bCs/>
          <w:sz w:val="24"/>
          <w:szCs w:val="24"/>
          <w:lang w:val="uk-UA"/>
        </w:rPr>
        <w:t xml:space="preserve"> і технічного розвитку</w:t>
      </w:r>
      <w:r w:rsidRPr="003D67C6">
        <w:rPr>
          <w:b w:val="0"/>
          <w:bCs/>
          <w:sz w:val="24"/>
          <w:szCs w:val="24"/>
        </w:rPr>
        <w:t>.</w:t>
      </w:r>
    </w:p>
    <w:p w:rsidR="00173339" w:rsidRDefault="00173339" w:rsidP="00384B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339">
        <w:rPr>
          <w:rFonts w:ascii="Times New Roman" w:hAnsi="Times New Roman" w:cs="Times New Roman"/>
          <w:sz w:val="24"/>
          <w:szCs w:val="24"/>
          <w:lang w:val="uk-UA"/>
        </w:rPr>
        <w:t>Мета курсу полягає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84BEE">
        <w:rPr>
          <w:rFonts w:ascii="Times New Roman" w:hAnsi="Times New Roman" w:cs="Times New Roman"/>
          <w:sz w:val="24"/>
          <w:szCs w:val="24"/>
          <w:lang w:val="uk-UA"/>
        </w:rPr>
        <w:t>формуванні</w:t>
      </w:r>
      <w:r w:rsidRPr="00173339">
        <w:rPr>
          <w:rFonts w:ascii="Times New Roman" w:hAnsi="Times New Roman" w:cs="Times New Roman"/>
          <w:sz w:val="24"/>
          <w:szCs w:val="24"/>
          <w:lang w:val="uk-UA"/>
        </w:rPr>
        <w:t xml:space="preserve"> цілісного подання</w:t>
      </w:r>
      <w:r w:rsidR="00384BEE">
        <w:rPr>
          <w:rFonts w:ascii="Times New Roman" w:hAnsi="Times New Roman" w:cs="Times New Roman"/>
          <w:sz w:val="24"/>
          <w:szCs w:val="24"/>
          <w:lang w:val="uk-UA"/>
        </w:rPr>
        <w:t xml:space="preserve"> про розвиток науки й техніки </w:t>
      </w:r>
      <w:r w:rsidRPr="00173339">
        <w:rPr>
          <w:rFonts w:ascii="Times New Roman" w:hAnsi="Times New Roman" w:cs="Times New Roman"/>
          <w:sz w:val="24"/>
          <w:szCs w:val="24"/>
          <w:lang w:val="uk-UA"/>
        </w:rPr>
        <w:t>як історико-культурного феномена, і основних методолог</w:t>
      </w:r>
      <w:r w:rsidR="00384BEE">
        <w:rPr>
          <w:rFonts w:ascii="Times New Roman" w:hAnsi="Times New Roman" w:cs="Times New Roman"/>
          <w:sz w:val="24"/>
          <w:szCs w:val="24"/>
          <w:lang w:val="uk-UA"/>
        </w:rPr>
        <w:t xml:space="preserve">ічних концепціях сучасної науки, а також </w:t>
      </w:r>
      <w:r w:rsidRPr="00173339">
        <w:rPr>
          <w:rFonts w:ascii="Times New Roman" w:hAnsi="Times New Roman" w:cs="Times New Roman"/>
          <w:sz w:val="24"/>
          <w:szCs w:val="24"/>
          <w:lang w:val="uk-UA"/>
        </w:rPr>
        <w:t>виявлення взаємозв'язку й взаємозумовленості проблем і завдань, розв'язуваних фахівцями з різних дисциплін з метою розвитку людини, суспільства, культури, цивілізації.</w:t>
      </w:r>
    </w:p>
    <w:p w:rsidR="00384BEE" w:rsidRPr="00384BEE" w:rsidRDefault="00384BEE" w:rsidP="008A615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BEE">
        <w:rPr>
          <w:rFonts w:ascii="Times New Roman" w:hAnsi="Times New Roman" w:cs="Times New Roman"/>
          <w:sz w:val="24"/>
          <w:szCs w:val="24"/>
          <w:lang w:val="uk-UA"/>
        </w:rPr>
        <w:t>У результаті вивчення навчальної дисципліни студент повинен знати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розуміти моменти </w:t>
      </w:r>
      <w:r w:rsidRPr="00384BEE">
        <w:rPr>
          <w:rFonts w:ascii="Times New Roman" w:hAnsi="Times New Roman" w:cs="Times New Roman"/>
          <w:sz w:val="24"/>
          <w:szCs w:val="24"/>
          <w:lang w:val="uk-UA"/>
        </w:rPr>
        <w:t xml:space="preserve">подібності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384BEE">
        <w:rPr>
          <w:rFonts w:ascii="Times New Roman" w:hAnsi="Times New Roman" w:cs="Times New Roman"/>
          <w:sz w:val="24"/>
          <w:szCs w:val="24"/>
          <w:lang w:val="uk-UA"/>
        </w:rPr>
        <w:t>відмінност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науки від інших сфер культури, </w:t>
      </w:r>
      <w:r w:rsidRPr="00384BEE">
        <w:rPr>
          <w:rFonts w:ascii="Times New Roman" w:hAnsi="Times New Roman" w:cs="Times New Roman"/>
          <w:sz w:val="24"/>
          <w:szCs w:val="24"/>
          <w:lang w:val="uk-UA"/>
        </w:rPr>
        <w:t xml:space="preserve">представляти системну періодизацію історії науки й техніки, усвідомити основні напрямки розвитку їхніх найважливіших галузей і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84BEE">
        <w:rPr>
          <w:rFonts w:ascii="Times New Roman" w:hAnsi="Times New Roman" w:cs="Times New Roman"/>
          <w:sz w:val="24"/>
          <w:szCs w:val="24"/>
          <w:lang w:val="uk-UA"/>
        </w:rPr>
        <w:t>роблем, інте</w:t>
      </w:r>
      <w:r w:rsidR="008A615A">
        <w:rPr>
          <w:rFonts w:ascii="Times New Roman" w:hAnsi="Times New Roman" w:cs="Times New Roman"/>
          <w:sz w:val="24"/>
          <w:szCs w:val="24"/>
          <w:lang w:val="uk-UA"/>
        </w:rPr>
        <w:t>лектуальні революції в культурі.</w:t>
      </w:r>
    </w:p>
    <w:p w:rsidR="003D67C6" w:rsidRPr="003D67C6" w:rsidRDefault="003D67C6" w:rsidP="008A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33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615A">
        <w:rPr>
          <w:rFonts w:ascii="Times New Roman" w:hAnsi="Times New Roman" w:cs="Times New Roman"/>
          <w:bCs/>
          <w:sz w:val="24"/>
          <w:szCs w:val="24"/>
          <w:lang w:val="uk-UA"/>
        </w:rPr>
        <w:t>Студентам слід бачити зв’язок</w:t>
      </w:r>
      <w:r w:rsidRPr="008A61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615A">
        <w:rPr>
          <w:rFonts w:ascii="Times New Roman" w:hAnsi="Times New Roman" w:cs="Times New Roman"/>
          <w:bCs/>
          <w:sz w:val="24"/>
          <w:szCs w:val="24"/>
          <w:lang w:val="uk-UA"/>
        </w:rPr>
        <w:t>розвитку науки в Х</w:t>
      </w:r>
      <w:r w:rsidRPr="003D67C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8A615A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8A61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ХХІ століттях </w:t>
      </w:r>
      <w:r w:rsidR="008A615A" w:rsidRPr="008A615A">
        <w:rPr>
          <w:rFonts w:ascii="Times New Roman" w:hAnsi="Times New Roman" w:cs="Times New Roman"/>
          <w:bCs/>
          <w:sz w:val="24"/>
          <w:szCs w:val="24"/>
          <w:lang w:val="uk-UA"/>
        </w:rPr>
        <w:t>с зміною</w:t>
      </w:r>
      <w:r w:rsidR="008A61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61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ролі і статусу науки в пізнанні і людському житті. </w:t>
      </w:r>
      <w:r w:rsidRPr="003D67C6">
        <w:rPr>
          <w:rFonts w:ascii="Times New Roman" w:hAnsi="Times New Roman" w:cs="Times New Roman"/>
          <w:bCs/>
          <w:sz w:val="24"/>
          <w:szCs w:val="24"/>
        </w:rPr>
        <w:t>В останні десятиліття проблеми наукового пізнання й знання в цілому придбали характер загальнофілософських питань. Технічний і виробничий розвиток також ставить на порядок денний нові теми, що стосуються не тільки екологічної сфери, але й питань самоідентифікації безпосередньо людини. Роль науки й техніки в постіндустріальному світі перетерпіла значні зміни в порівнянні з періодом індустріального розвитку. Зросло значення наукової обґрунтованості рішень у суспільному й професійному розвитку. Необхідною частиною цих проблем є розгляд питань, що стосуються, у першу чергу, наукового поняттєво-термінологічного апарата, способів теоретичної інтерпретації результатів наукових експериментів. Опора на методологічну базу філософської эпистемології дозволяє розглянути ці й інші питання даного курсу з необхідним ступенем обґрунтованості.</w:t>
      </w:r>
    </w:p>
    <w:p w:rsidR="003D67C6" w:rsidRDefault="003D67C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996" w:rsidRPr="008A615A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7996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996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Default="008A615A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Default="008A615A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Default="008A615A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Pr="00FC3B6C" w:rsidRDefault="00FC3B6C" w:rsidP="008A615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C3B6C">
        <w:rPr>
          <w:rFonts w:ascii="Times New Roman" w:hAnsi="Times New Roman" w:cs="Times New Roman"/>
          <w:b/>
          <w:sz w:val="28"/>
          <w:lang w:val="uk-UA"/>
        </w:rPr>
        <w:lastRenderedPageBreak/>
        <w:t>2</w:t>
      </w:r>
      <w:r w:rsidR="008A615A" w:rsidRPr="00FC3B6C">
        <w:rPr>
          <w:rFonts w:ascii="Times New Roman" w:hAnsi="Times New Roman" w:cs="Times New Roman"/>
          <w:b/>
          <w:sz w:val="28"/>
          <w:lang w:val="uk-UA"/>
        </w:rPr>
        <w:t>. РЕКОМЕНДОВАНА ЛІТЕРАТУРА</w:t>
      </w:r>
    </w:p>
    <w:p w:rsidR="008A615A" w:rsidRPr="00FC3B6C" w:rsidRDefault="008A615A" w:rsidP="008A615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</w:rPr>
      </w:pPr>
      <w:r w:rsidRPr="00FC3B6C">
        <w:rPr>
          <w:rFonts w:ascii="Times New Roman" w:hAnsi="Times New Roman" w:cs="Times New Roman"/>
          <w:b/>
          <w:bCs/>
          <w:spacing w:val="-6"/>
          <w:sz w:val="28"/>
        </w:rPr>
        <w:t>Базова</w:t>
      </w:r>
    </w:p>
    <w:p w:rsidR="008A615A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Алексеева Л.А., Додонов Р.А., Муза Д.Е. Философия науки и техники. Учебно-методическое пособие</w:t>
      </w:r>
      <w:r w:rsidRPr="004F62BB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Донецк</w:t>
      </w:r>
      <w:r w:rsidRPr="004F62BB">
        <w:rPr>
          <w:rFonts w:ascii="Times New Roman" w:hAnsi="Times New Roman"/>
          <w:color w:val="000000"/>
          <w:sz w:val="24"/>
          <w:szCs w:val="24"/>
        </w:rPr>
        <w:t>, 20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4F62BB">
        <w:rPr>
          <w:rFonts w:ascii="Times New Roman" w:hAnsi="Times New Roman"/>
          <w:color w:val="000000"/>
          <w:sz w:val="24"/>
          <w:szCs w:val="24"/>
        </w:rPr>
        <w:t>.</w:t>
      </w:r>
    </w:p>
    <w:p w:rsidR="008A615A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Аль-Ани</w:t>
      </w:r>
      <w:r>
        <w:rPr>
          <w:rFonts w:ascii="Times New Roman" w:hAnsi="Times New Roman"/>
          <w:color w:val="000000"/>
          <w:sz w:val="24"/>
          <w:szCs w:val="24"/>
        </w:rPr>
        <w:t xml:space="preserve"> Н.М</w:t>
      </w:r>
      <w:r w:rsidRPr="004F62BB">
        <w:rPr>
          <w:rFonts w:ascii="Times New Roman" w:hAnsi="Times New Roman"/>
          <w:color w:val="000000"/>
          <w:sz w:val="24"/>
          <w:szCs w:val="24"/>
        </w:rPr>
        <w:t>. Философия техники: Учебное пособие. СПб., 2005.</w:t>
      </w:r>
    </w:p>
    <w:p w:rsidR="008A615A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Батищев Г.С. Введение в диалектику творчества. М., 1997.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34CE">
        <w:rPr>
          <w:rFonts w:ascii="Times New Roman" w:hAnsi="Times New Roman"/>
          <w:sz w:val="24"/>
          <w:szCs w:val="24"/>
          <w:lang w:val="uk-UA"/>
        </w:rPr>
        <w:t>Бахтин М. К методологи гуманитарных наук // Эстетика словесного творчества. М., 1986.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>Бердяев Н.А. Человек и машина (Проблема социологии и метафизики техники) // Вопр. филос., № 2, 1989. – С. 147-162.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Бернал Дж. Наука в истории общества. М., 1956.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>Бранский В.П. Философия  физики XX в. Итоги и перспективы. СПб., 2003.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pacing w:val="1"/>
          <w:sz w:val="24"/>
          <w:szCs w:val="24"/>
        </w:rPr>
        <w:t xml:space="preserve">Вернадский В.И. О науке. Т.1. Научное знание. Научное творчество, </w:t>
      </w:r>
      <w:r w:rsidRPr="004F62BB">
        <w:rPr>
          <w:rFonts w:ascii="Times New Roman" w:hAnsi="Times New Roman"/>
          <w:color w:val="000000"/>
          <w:sz w:val="24"/>
          <w:szCs w:val="24"/>
        </w:rPr>
        <w:t>Научная мысль. Дубна. 1997.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Гайденко В.П., Смирнов Г.А. Западноевропейская наука в средние века М., 1989.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pacing w:val="-2"/>
          <w:sz w:val="24"/>
          <w:szCs w:val="24"/>
        </w:rPr>
        <w:t xml:space="preserve">Гайденко П.П. Эволюция понятия науки. Становление и развитие </w:t>
      </w:r>
      <w:r w:rsidRPr="004F62BB">
        <w:rPr>
          <w:rFonts w:ascii="Times New Roman" w:hAnsi="Times New Roman"/>
          <w:color w:val="000000"/>
          <w:sz w:val="24"/>
          <w:szCs w:val="24"/>
        </w:rPr>
        <w:t>первых научных программ. М., 1980.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pacing w:val="-2"/>
          <w:sz w:val="24"/>
          <w:szCs w:val="24"/>
        </w:rPr>
        <w:t xml:space="preserve">Гайденко П.П. Эволюция понятия науки. Становление и развитие </w:t>
      </w:r>
      <w:r w:rsidRPr="004F62BB">
        <w:rPr>
          <w:rFonts w:ascii="Times New Roman" w:hAnsi="Times New Roman"/>
          <w:color w:val="000000"/>
          <w:sz w:val="24"/>
          <w:szCs w:val="24"/>
        </w:rPr>
        <w:t>первых научных программ. М., 1980.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pacing w:val="-2"/>
          <w:sz w:val="24"/>
          <w:szCs w:val="24"/>
        </w:rPr>
        <w:t xml:space="preserve">Гачев Г.Д. Наука и национальные культуры. Гуманитарный комментарий к </w:t>
      </w:r>
      <w:r w:rsidRPr="004F62BB">
        <w:rPr>
          <w:rFonts w:ascii="Times New Roman" w:hAnsi="Times New Roman"/>
          <w:color w:val="000000"/>
          <w:sz w:val="24"/>
          <w:szCs w:val="24"/>
        </w:rPr>
        <w:t>естествознанию. Р.-н/Д., 1992.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>Гейзенберг В. Философия и физика/Интернет-ресурс.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Гижа А.В. Интерпретация и смысл (структура понимания гуманитарного текста). Харьков, 2005.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62BB">
        <w:rPr>
          <w:rFonts w:ascii="Times New Roman" w:hAnsi="Times New Roman"/>
          <w:bCs/>
          <w:color w:val="000000"/>
          <w:sz w:val="24"/>
          <w:szCs w:val="24"/>
        </w:rPr>
        <w:t>Гижа А.В. Феномен времени и его интерпретация. Харьков, 2004.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Гришунин С.И. Философия науки: Основные концепции и проблемы: Уч. Пособие. М., 2009.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 xml:space="preserve">Гришунин С.И. Философия науки: Основные концепции и проблемы: Уч. Пособие. М., 2009. 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Злобин Н. Культурные смыслы науки. М., 1997.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Ильин В.В. Теория познания, введение, Общие проблемы. М., 1994.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BB">
        <w:rPr>
          <w:rFonts w:ascii="Times New Roman" w:hAnsi="Times New Roman"/>
          <w:iCs/>
          <w:color w:val="000000"/>
          <w:sz w:val="24"/>
          <w:szCs w:val="24"/>
        </w:rPr>
        <w:t>Кезин А.В</w:t>
      </w:r>
      <w:r w:rsidRPr="004F62BB">
        <w:rPr>
          <w:rFonts w:ascii="Times New Roman" w:hAnsi="Times New Roman"/>
          <w:color w:val="000000"/>
          <w:sz w:val="24"/>
          <w:szCs w:val="24"/>
        </w:rPr>
        <w:t>.</w:t>
      </w:r>
      <w:r w:rsidRPr="004F62B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8" w:history="1">
        <w:r w:rsidRPr="004F62BB">
          <w:rPr>
            <w:rStyle w:val="a4"/>
            <w:sz w:val="24"/>
          </w:rPr>
          <w:t>Идеалы научности и паранаука</w:t>
        </w:r>
      </w:hyperlink>
      <w:r>
        <w:t>//</w:t>
      </w:r>
      <w:r w:rsidRPr="004F62BB">
        <w:rPr>
          <w:rFonts w:ascii="Times New Roman" w:hAnsi="Times New Roman"/>
          <w:sz w:val="24"/>
          <w:szCs w:val="24"/>
        </w:rPr>
        <w:t>Научные и вненаучные формы мышления. Симпозиум. М., 1996.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Кессиди Ф.Х. От мифа к логосу. М., 1972.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Косарева Л.М. Рождение науки Нового времени из духа культуры. М., 1997.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Кузнецова Н.И. Наука в ее истории. М., 1982.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Кун Т. Структура научных революций. М., 2001.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Лекторский В. А.Эпистемология классическая и неклассическая. М., 2001.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Лекторский В.А. Возможна ли интеграция естественных наук и наук о человеке // Наука глазами гуманитария. Отв. ред. В.А. Лекторский. М., 2005.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>Лекторский В.А. Эпистемология классическая и неклассическая. М., 2001.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>Лекторский В.А</w:t>
      </w:r>
      <w:r w:rsidRPr="004F62BB">
        <w:rPr>
          <w:rFonts w:ascii="Times New Roman" w:hAnsi="Times New Roman"/>
          <w:color w:val="000000"/>
          <w:sz w:val="24"/>
          <w:szCs w:val="24"/>
        </w:rPr>
        <w:t>.</w:t>
      </w:r>
      <w:r w:rsidRPr="002C22B0">
        <w:rPr>
          <w:rFonts w:ascii="Times New Roman" w:hAnsi="Times New Roman"/>
          <w:color w:val="000000"/>
          <w:sz w:val="24"/>
          <w:szCs w:val="24"/>
        </w:rPr>
        <w:t> </w:t>
      </w:r>
      <w:hyperlink r:id="rId9" w:history="1">
        <w:r w:rsidRPr="002C22B0">
          <w:rPr>
            <w:rFonts w:ascii="Times New Roman" w:hAnsi="Times New Roman"/>
            <w:color w:val="000000"/>
            <w:sz w:val="24"/>
            <w:szCs w:val="24"/>
          </w:rPr>
          <w:t>Научное и вненаучное мышление: скользящая граница</w:t>
        </w:r>
      </w:hyperlink>
      <w:r w:rsidRPr="00DD5D56">
        <w:rPr>
          <w:rFonts w:ascii="Times New Roman" w:hAnsi="Times New Roman"/>
          <w:color w:val="000000"/>
          <w:sz w:val="24"/>
          <w:szCs w:val="24"/>
        </w:rPr>
        <w:t>//Научные и вненаучные формы мышления. Симпозиум. М., 1996.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 xml:space="preserve">М.А.Розов История науки и  проблема ее рациональной реконструкции // </w:t>
      </w:r>
      <w:r w:rsidRPr="004F62BB">
        <w:rPr>
          <w:rFonts w:ascii="Times New Roman" w:hAnsi="Times New Roman"/>
          <w:color w:val="000000"/>
          <w:sz w:val="24"/>
          <w:szCs w:val="24"/>
        </w:rPr>
        <w:t>Исторические типы рациональности. Т.1. М., 1995.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Мамардашвили М.К. Классические и неклассические идеалы рациональности. Тбилиси, 1984.</w:t>
      </w:r>
    </w:p>
    <w:p w:rsidR="008A615A" w:rsidRPr="00DD5D56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5D56">
        <w:rPr>
          <w:rFonts w:ascii="Times New Roman" w:hAnsi="Times New Roman"/>
          <w:color w:val="000000"/>
          <w:sz w:val="24"/>
          <w:szCs w:val="24"/>
        </w:rPr>
        <w:t>Марио Бунге. Философия физики/Пер. с англ. Ю.Б. Молчанова. М., 1975.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Научные и ненаучные формы мышления. М., 1996.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Ниддам Дж. Общество и наука на Востоке и на Западе // Наука о науке. М., 1966.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sz w:val="24"/>
          <w:szCs w:val="24"/>
        </w:rPr>
        <w:lastRenderedPageBreak/>
        <w:t>Новиков А.А.  Рациональность в ее истоках и утратах</w:t>
      </w:r>
      <w:r w:rsidRPr="00BE565F">
        <w:t xml:space="preserve"> </w:t>
      </w:r>
      <w:r>
        <w:t>//</w:t>
      </w:r>
      <w:r w:rsidRPr="00BE565F">
        <w:t xml:space="preserve"> </w:t>
      </w:r>
      <w:r w:rsidRPr="004F62BB">
        <w:rPr>
          <w:rFonts w:ascii="Times New Roman" w:hAnsi="Times New Roman"/>
          <w:color w:val="000000"/>
          <w:sz w:val="24"/>
          <w:szCs w:val="24"/>
        </w:rPr>
        <w:t xml:space="preserve">Исторические типы рациональности. Т.1. М., 1995. 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Общие проблемы познания. Методология естественных и гуманитарных наук: хрестоматия / отв. ред.-сост. Л.А Микешина. М., 2005. – С. 200 (научный факт).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 xml:space="preserve">Огородников В.П. История и философия науки. Учебное пособие для аспирантов. СПб., 2011. 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 xml:space="preserve">Переслегин С.Б. О соотношении гуманитарного и естественнонаучного познания в междисциплинарных исследованиях // Интернет-ресурс </w:t>
      </w:r>
      <w:hyperlink r:id="rId10" w:history="1">
        <w:r w:rsidRPr="002C22B0">
          <w:rPr>
            <w:rFonts w:ascii="Times New Roman" w:hAnsi="Times New Roman"/>
            <w:color w:val="000000"/>
            <w:sz w:val="24"/>
            <w:szCs w:val="24"/>
          </w:rPr>
          <w:t>http://www.igstab.ru/materials/black/Per_BalansHumPhys.htm</w:t>
        </w:r>
      </w:hyperlink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BB">
        <w:rPr>
          <w:rFonts w:ascii="Times New Roman" w:hAnsi="Times New Roman"/>
          <w:iCs/>
          <w:color w:val="000000"/>
          <w:sz w:val="24"/>
          <w:szCs w:val="24"/>
        </w:rPr>
        <w:t>Позер Х</w:t>
      </w:r>
      <w:r w:rsidRPr="004F62BB">
        <w:rPr>
          <w:rFonts w:ascii="Times New Roman" w:hAnsi="Times New Roman"/>
          <w:color w:val="000000"/>
          <w:sz w:val="24"/>
          <w:szCs w:val="24"/>
        </w:rPr>
        <w:t>.</w:t>
      </w:r>
      <w:r w:rsidRPr="004F62B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1" w:history="1">
        <w:r w:rsidRPr="004F62BB">
          <w:rPr>
            <w:rStyle w:val="a4"/>
            <w:sz w:val="24"/>
          </w:rPr>
          <w:t>Правила как формы мышления. Об истине и конвенциях в науках</w:t>
        </w:r>
      </w:hyperlink>
      <w:r>
        <w:t>//</w:t>
      </w:r>
      <w:r w:rsidRPr="004F62BB">
        <w:rPr>
          <w:rFonts w:ascii="Times New Roman" w:hAnsi="Times New Roman"/>
          <w:sz w:val="24"/>
          <w:szCs w:val="24"/>
        </w:rPr>
        <w:t>Научные и вненаучные формы мышления. Симпозиум. М., 1996.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Поппер К. Логика и рост научного знания. М., 1983.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Поппер К. Предположения и опровержения. Рост научного знания. М., 1995.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Поппер К. Что такое диалектика? // Вопр</w:t>
      </w:r>
      <w:r w:rsidRPr="004F62BB">
        <w:rPr>
          <w:rFonts w:ascii="Times New Roman" w:hAnsi="Times New Roman"/>
          <w:bCs/>
          <w:iCs/>
          <w:sz w:val="24"/>
          <w:szCs w:val="24"/>
          <w:lang w:val="uk-UA"/>
        </w:rPr>
        <w:t>. филос. № 1, 1995.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BB">
        <w:rPr>
          <w:rFonts w:ascii="Times New Roman" w:hAnsi="Times New Roman"/>
          <w:sz w:val="24"/>
          <w:szCs w:val="24"/>
        </w:rPr>
        <w:t>Поппер К.Р. Логика социальных наук // Эволюционнная эпистемология и логика социальных наук: Карл Поппер и его критики. М., 2000.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Рожанский И.Д. Античная наука. М., 1980.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Степин B.C. Наука. Философский словарь. М., 2001.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 xml:space="preserve">Степин </w:t>
      </w:r>
      <w:r w:rsidRPr="004F62BB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4F62BB">
        <w:rPr>
          <w:rFonts w:ascii="Times New Roman" w:hAnsi="Times New Roman"/>
          <w:color w:val="000000"/>
          <w:sz w:val="24"/>
          <w:szCs w:val="24"/>
        </w:rPr>
        <w:t>.</w:t>
      </w:r>
      <w:r w:rsidRPr="004F62BB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F62BB">
        <w:rPr>
          <w:rFonts w:ascii="Times New Roman" w:hAnsi="Times New Roman"/>
          <w:color w:val="000000"/>
          <w:sz w:val="24"/>
          <w:szCs w:val="24"/>
        </w:rPr>
        <w:t>., Кузнецова Л.Ф. Научная картина мира в культуре техногенной цивилизации. М., 1994.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Степин В.С. </w:t>
      </w:r>
      <w:r w:rsidRPr="002C22B0">
        <w:rPr>
          <w:rFonts w:ascii="Times New Roman" w:hAnsi="Times New Roman"/>
          <w:color w:val="000000"/>
          <w:sz w:val="24"/>
          <w:szCs w:val="24"/>
        </w:rPr>
        <w:t>Философская антропология и философия науки. М.,1992.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Степин В.С</w:t>
      </w:r>
      <w:r w:rsidRPr="004F62BB">
        <w:rPr>
          <w:rFonts w:ascii="Times New Roman" w:hAnsi="Times New Roman"/>
          <w:color w:val="000000"/>
          <w:sz w:val="24"/>
          <w:szCs w:val="24"/>
        </w:rPr>
        <w:t>.</w:t>
      </w:r>
      <w:r w:rsidRPr="002C22B0">
        <w:t> </w:t>
      </w:r>
      <w:hyperlink r:id="rId12" w:history="1">
        <w:r w:rsidRPr="002C22B0">
          <w:rPr>
            <w:color w:val="000000"/>
          </w:rPr>
          <w:t>Основания науки и их социокультурная размерность</w:t>
        </w:r>
      </w:hyperlink>
      <w:r>
        <w:t>//</w:t>
      </w:r>
      <w:r w:rsidRPr="004F62BB">
        <w:rPr>
          <w:rFonts w:ascii="Times New Roman" w:hAnsi="Times New Roman"/>
          <w:sz w:val="24"/>
          <w:szCs w:val="24"/>
        </w:rPr>
        <w:t>Научные и вненаучные формы мышления. Симпозиум. М., 1996.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kern w:val="36"/>
          <w:szCs w:val="48"/>
        </w:rPr>
      </w:pPr>
      <w:r w:rsidRPr="004F62BB">
        <w:rPr>
          <w:rFonts w:ascii="Times New Roman" w:hAnsi="Times New Roman"/>
          <w:sz w:val="24"/>
          <w:szCs w:val="24"/>
        </w:rPr>
        <w:t xml:space="preserve">Степин В.С., Горохов В.Г., Розов М.А. </w:t>
      </w:r>
      <w:r w:rsidRPr="004F62BB">
        <w:rPr>
          <w:rFonts w:ascii="Times New Roman" w:hAnsi="Times New Roman"/>
          <w:bCs/>
          <w:kern w:val="36"/>
          <w:szCs w:val="48"/>
        </w:rPr>
        <w:t>Философия науки и техники. М., 1999.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F62BB">
        <w:rPr>
          <w:rFonts w:ascii="Times New Roman" w:hAnsi="Times New Roman"/>
          <w:bCs/>
          <w:color w:val="000000"/>
          <w:sz w:val="24"/>
          <w:szCs w:val="24"/>
        </w:rPr>
        <w:t>Тарасов Ю.Н. Философия науки: общие проблемы. Воронеж, 2006.</w:t>
      </w:r>
    </w:p>
    <w:p w:rsidR="008A615A" w:rsidRPr="002C22B0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Теоретическое и эмпирическое в современном научном познании/Сб. статей. М., 1984.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2B0">
        <w:rPr>
          <w:rFonts w:ascii="Times New Roman" w:hAnsi="Times New Roman"/>
          <w:color w:val="000000"/>
          <w:sz w:val="24"/>
          <w:szCs w:val="24"/>
        </w:rPr>
        <w:t>Уайтхед А.  Наука и современный</w:t>
      </w:r>
      <w:r w:rsidRPr="004F62BB">
        <w:rPr>
          <w:rFonts w:ascii="Times New Roman" w:hAnsi="Times New Roman"/>
          <w:sz w:val="24"/>
          <w:szCs w:val="24"/>
        </w:rPr>
        <w:t xml:space="preserve"> мир // Уайтхед А. Избранные работы по философии. М., 1990. С.56-271.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Фейнберг Е.Л. Две культуры: Интуиция и логика в искусстве и науке. М., 1992.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>Философия техники. История и современность/ Сост. Горохов В.Г. М., 1997.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bCs/>
          <w:kern w:val="36"/>
          <w:szCs w:val="48"/>
        </w:rPr>
        <w:t xml:space="preserve">Хайдеггер М. Вопрос о технике // </w:t>
      </w:r>
      <w:r w:rsidRPr="004F62BB">
        <w:rPr>
          <w:rFonts w:ascii="Times New Roman" w:hAnsi="Times New Roman"/>
          <w:color w:val="000000"/>
          <w:sz w:val="24"/>
          <w:szCs w:val="24"/>
        </w:rPr>
        <w:t>Новая технократическая волна на Западе. М., 1986.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color w:val="000000"/>
          <w:sz w:val="24"/>
          <w:szCs w:val="24"/>
        </w:rPr>
        <w:t xml:space="preserve">Хайдеггер М. Время картины мира // Новая технократическая волна на Западе. М., 1986. 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62BB">
        <w:rPr>
          <w:rFonts w:ascii="Times New Roman" w:hAnsi="Times New Roman"/>
          <w:bCs/>
          <w:color w:val="000000"/>
          <w:sz w:val="24"/>
          <w:szCs w:val="24"/>
        </w:rPr>
        <w:t>Холтон Дж. Что такое «антинаука»?//Вопр. филос. № 2, 1992.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4F62BB">
        <w:rPr>
          <w:rFonts w:ascii="Times New Roman" w:hAnsi="Times New Roman"/>
          <w:color w:val="000000"/>
          <w:sz w:val="24"/>
          <w:szCs w:val="24"/>
          <w:lang w:val="uk-UA"/>
        </w:rPr>
        <w:t>Хюбнер К.</w:t>
      </w:r>
      <w:r w:rsidRPr="004F62B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hyperlink r:id="rId13" w:history="1">
        <w:r w:rsidRPr="004F62BB">
          <w:rPr>
            <w:rStyle w:val="a4"/>
            <w:sz w:val="24"/>
          </w:rPr>
          <w:t>Прогресс от мифа, через логос, к науке. Вопрос теории науки</w:t>
        </w:r>
      </w:hyperlink>
      <w:r>
        <w:t xml:space="preserve"> //</w:t>
      </w:r>
      <w:r w:rsidRPr="004F62BB">
        <w:rPr>
          <w:rFonts w:ascii="Times New Roman" w:hAnsi="Times New Roman"/>
          <w:sz w:val="24"/>
          <w:szCs w:val="24"/>
        </w:rPr>
        <w:t>Научные и вненаучные формы мышления. Симпозиум. М., 1996.</w:t>
      </w:r>
    </w:p>
    <w:p w:rsidR="008A615A" w:rsidRPr="004F62BB" w:rsidRDefault="008A615A" w:rsidP="008A615A">
      <w:pPr>
        <w:pStyle w:val="a3"/>
        <w:numPr>
          <w:ilvl w:val="0"/>
          <w:numId w:val="20"/>
        </w:num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62BB">
        <w:rPr>
          <w:rFonts w:ascii="Times New Roman" w:hAnsi="Times New Roman"/>
          <w:bCs/>
          <w:color w:val="000000"/>
          <w:sz w:val="24"/>
          <w:szCs w:val="24"/>
        </w:rPr>
        <w:t>Чудинов Природа научной истины. М., 1977.</w:t>
      </w:r>
    </w:p>
    <w:p w:rsidR="008A615A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2BB">
        <w:rPr>
          <w:rFonts w:ascii="Times New Roman" w:hAnsi="Times New Roman"/>
          <w:sz w:val="24"/>
          <w:szCs w:val="24"/>
        </w:rPr>
        <w:t>Швырев В.С</w:t>
      </w:r>
      <w:r w:rsidRPr="004F62BB">
        <w:rPr>
          <w:rFonts w:ascii="Times New Roman" w:hAnsi="Times New Roman"/>
          <w:i/>
          <w:sz w:val="24"/>
          <w:szCs w:val="24"/>
        </w:rPr>
        <w:t>.</w:t>
      </w:r>
      <w:r w:rsidRPr="004F62BB">
        <w:rPr>
          <w:rFonts w:ascii="Times New Roman" w:hAnsi="Times New Roman"/>
          <w:sz w:val="24"/>
          <w:szCs w:val="24"/>
        </w:rPr>
        <w:t xml:space="preserve"> Рациональность в спектре ее   возможностей // </w:t>
      </w:r>
      <w:r w:rsidRPr="004F62BB">
        <w:rPr>
          <w:rFonts w:ascii="Times New Roman" w:hAnsi="Times New Roman"/>
          <w:color w:val="000000"/>
          <w:sz w:val="24"/>
          <w:szCs w:val="24"/>
        </w:rPr>
        <w:t>Исторические типы рациональности. Т.1. М., 1995.</w:t>
      </w:r>
    </w:p>
    <w:p w:rsidR="008A615A" w:rsidRPr="006C107F" w:rsidRDefault="008A615A" w:rsidP="008A615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107F">
        <w:rPr>
          <w:rStyle w:val="af2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Энциклопедия эпистемологии и философии науки. М., 2009. / </w:t>
      </w:r>
      <w:hyperlink r:id="rId14" w:history="1">
        <w:r w:rsidRPr="006C107F">
          <w:rPr>
            <w:rStyle w:val="a4"/>
            <w:sz w:val="24"/>
          </w:rPr>
          <w:t>http://epistemology_of_science.academic.ru/</w:t>
        </w:r>
      </w:hyperlink>
    </w:p>
    <w:p w:rsidR="008A615A" w:rsidRDefault="008A615A" w:rsidP="008A615A">
      <w:pPr>
        <w:pStyle w:val="a3"/>
        <w:spacing w:after="0" w:line="240" w:lineRule="auto"/>
        <w:jc w:val="both"/>
      </w:pPr>
    </w:p>
    <w:p w:rsidR="008A615A" w:rsidRDefault="008A615A" w:rsidP="008A615A">
      <w:pPr>
        <w:pStyle w:val="a3"/>
        <w:spacing w:after="0" w:line="240" w:lineRule="auto"/>
        <w:jc w:val="both"/>
        <w:rPr>
          <w:lang w:val="uk-UA"/>
        </w:rPr>
      </w:pPr>
    </w:p>
    <w:p w:rsidR="008A615A" w:rsidRPr="00FC3B6C" w:rsidRDefault="008A615A" w:rsidP="008A615A">
      <w:pPr>
        <w:jc w:val="center"/>
        <w:rPr>
          <w:rFonts w:ascii="Times New Roman" w:hAnsi="Times New Roman" w:cs="Times New Roman"/>
          <w:b/>
          <w:bCs/>
          <w:spacing w:val="-6"/>
          <w:sz w:val="28"/>
        </w:rPr>
      </w:pPr>
      <w:r w:rsidRPr="00FC3B6C">
        <w:rPr>
          <w:rFonts w:ascii="Times New Roman" w:hAnsi="Times New Roman" w:cs="Times New Roman"/>
          <w:b/>
          <w:bCs/>
          <w:spacing w:val="-6"/>
          <w:sz w:val="28"/>
        </w:rPr>
        <w:t>Допоміжна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Абдеев, Р.Ф. Философия информационной цивилизации. – М.: Мысль, 1994.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Алекссев П.В. Философия: учебник / П.В. Алексеев, А.В. Панин. – М.: Гардарика, 1999. - Раздел 3. Философия бытия (онтология). - Глава 17-18. – С. 387-499.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Спиркин А.Г. Философия: учебник / А.Г. Спиркин. – М.: Гардарика, 1999. – Раздел 2. Основы общей философии. – Глава 9. Учение о бытии. – М., 1999. – С.242 – 336.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lastRenderedPageBreak/>
        <w:t>Вернадский В.И. Философские мысли натуралиста / В.И. Вернадский. – М.: Наука, 1988.–С. 99 –112.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Карнап Р. Философские основания физики / Р. Карнап. – М.: Прогресс, 1971.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Лакатос И. Фальсификация и методология научно-исследовательских программ / И. Лакатос. – М.: Наука, 1995.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Медоуз Д. Пределы роста / Д. Медоуз. – М.: Просвещение, 1991.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Пуанкаре, А. О науке / А. Пуанкаре. – М.: Наука, 1983.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sz w:val="24"/>
          <w:szCs w:val="24"/>
        </w:rPr>
        <w:t>Поппер, К. Логика и рост научного знания / К. Поппер. – М.: Прогресс, 1983.</w:t>
      </w:r>
    </w:p>
    <w:p w:rsidR="008A615A" w:rsidRPr="00713EC7" w:rsidRDefault="008A615A" w:rsidP="008A615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Традиции и революции в истории науки. – М., 1991.</w:t>
      </w:r>
    </w:p>
    <w:p w:rsidR="008A615A" w:rsidRPr="00040DDB" w:rsidRDefault="008A615A" w:rsidP="008A615A">
      <w:pPr>
        <w:pStyle w:val="a3"/>
        <w:spacing w:after="0" w:line="240" w:lineRule="auto"/>
        <w:jc w:val="both"/>
      </w:pPr>
    </w:p>
    <w:p w:rsidR="008A615A" w:rsidRDefault="008A615A" w:rsidP="008A615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996" w:rsidRPr="00672B18" w:rsidRDefault="00317996" w:rsidP="00672B18">
      <w:pPr>
        <w:pStyle w:val="a3"/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Рекомендации по использованию информационных технологий</w:t>
      </w:r>
    </w:p>
    <w:p w:rsidR="00672B18" w:rsidRPr="00EB689E" w:rsidRDefault="00672B18" w:rsidP="00D310A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317996" w:rsidRPr="00672B18" w:rsidRDefault="00317996" w:rsidP="00317996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672B18">
        <w:rPr>
          <w:rFonts w:ascii="Times New Roman" w:hAnsi="Times New Roman" w:cs="Times New Roman"/>
          <w:sz w:val="24"/>
          <w:szCs w:val="24"/>
        </w:rPr>
        <w:t>При подборе информационных источников можно использовать следующие интернет-ресурсы:</w:t>
      </w:r>
    </w:p>
    <w:p w:rsidR="00317996" w:rsidRPr="00672B18" w:rsidRDefault="00AD27E7" w:rsidP="00CB5F3C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06217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http://philosophy.ru/library/catalog_alphabet_rus.html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Toc153798576"/>
      <w:r w:rsidR="00317996" w:rsidRPr="00672B18">
        <w:rPr>
          <w:rFonts w:ascii="Times New Roman" w:hAnsi="Times New Roman" w:cs="Times New Roman"/>
          <w:sz w:val="24"/>
          <w:szCs w:val="24"/>
        </w:rPr>
        <w:t>- электронная библиотека Института философии РАН</w:t>
      </w:r>
      <w:bookmarkEnd w:id="0"/>
      <w:r w:rsidR="00317996" w:rsidRPr="0067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F3C" w:rsidRPr="00672B18" w:rsidRDefault="00AD27E7" w:rsidP="00CB5F3C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B5F3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http://dic.academic.ru/dic.nsf/dic_new_philosophy/318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- новейший философский словарь</w:t>
      </w:r>
    </w:p>
    <w:p w:rsidR="00CB5F3C" w:rsidRPr="00672B18" w:rsidRDefault="00AD27E7" w:rsidP="00CB5F3C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B5F3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http://iph.ras.ru/page52248384.htm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- </w:t>
      </w:r>
      <w:r w:rsidR="00EB689E" w:rsidRPr="00672B18">
        <w:rPr>
          <w:rFonts w:ascii="Times New Roman" w:hAnsi="Times New Roman" w:cs="Times New Roman"/>
          <w:sz w:val="24"/>
          <w:szCs w:val="24"/>
        </w:rPr>
        <w:t>текстовые ресурсы (библиотеки</w:t>
      </w:r>
      <w:r w:rsidR="00EB689E" w:rsidRPr="00672B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5F3C" w:rsidRPr="00672B18">
        <w:rPr>
          <w:rFonts w:ascii="Times New Roman" w:hAnsi="Times New Roman" w:cs="Times New Roman"/>
          <w:sz w:val="24"/>
          <w:szCs w:val="24"/>
        </w:rPr>
        <w:t xml:space="preserve"> журналы) Института философии РАН</w:t>
      </w:r>
    </w:p>
    <w:p w:rsidR="00317996" w:rsidRPr="00672B18" w:rsidRDefault="00AD27E7" w:rsidP="003179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E171E" w:rsidRPr="00672B18">
          <w:rPr>
            <w:rStyle w:val="a4"/>
            <w:rFonts w:ascii="Times New Roman" w:hAnsi="Times New Roman" w:cs="Times New Roman"/>
            <w:color w:val="042282"/>
            <w:sz w:val="24"/>
            <w:szCs w:val="24"/>
            <w:u w:val="none"/>
          </w:rPr>
          <w:t>http://www.philos.msu.ru/library.php</w:t>
        </w:r>
      </w:hyperlink>
      <w:r w:rsidR="00C472B2" w:rsidRPr="00672B18">
        <w:rPr>
          <w:rFonts w:ascii="Times New Roman" w:hAnsi="Times New Roman" w:cs="Times New Roman"/>
          <w:sz w:val="24"/>
          <w:szCs w:val="24"/>
        </w:rPr>
        <w:t xml:space="preserve"> </w:t>
      </w:r>
      <w:r w:rsidR="00317996" w:rsidRPr="00672B18">
        <w:rPr>
          <w:rFonts w:ascii="Times New Roman" w:hAnsi="Times New Roman" w:cs="Times New Roman"/>
          <w:sz w:val="24"/>
          <w:szCs w:val="24"/>
        </w:rPr>
        <w:t xml:space="preserve">- Библиотека философского факультета МГУ им. М.В. Ломоносова </w:t>
      </w:r>
    </w:p>
    <w:p w:rsidR="00FC3B6C" w:rsidRPr="00672B18" w:rsidRDefault="00AD27E7" w:rsidP="00FC3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C3B6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http://filnauk.ru/</w:t>
        </w:r>
      </w:hyperlink>
      <w:r w:rsidR="00FC3B6C" w:rsidRPr="00672B18">
        <w:rPr>
          <w:rFonts w:ascii="Times New Roman" w:hAnsi="Times New Roman" w:cs="Times New Roman"/>
          <w:sz w:val="24"/>
          <w:szCs w:val="24"/>
        </w:rPr>
        <w:t xml:space="preserve"> - сайт, посвященный философии науке. Содержит все необходимое.</w:t>
      </w:r>
    </w:p>
    <w:p w:rsidR="00FC3B6C" w:rsidRPr="00FC3B6C" w:rsidRDefault="00FC3B6C" w:rsidP="003179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6424" w:rsidRDefault="00B96424" w:rsidP="00787C7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7041" w:rsidRPr="00EB689E" w:rsidRDefault="00787C7F" w:rsidP="00672B18">
      <w:pPr>
        <w:pStyle w:val="a3"/>
        <w:numPr>
          <w:ilvl w:val="0"/>
          <w:numId w:val="3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Планы семинарских занятий по курсу</w:t>
      </w:r>
    </w:p>
    <w:p w:rsidR="00787C7F" w:rsidRDefault="00787C7F" w:rsidP="00672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FC3B6C">
        <w:rPr>
          <w:rFonts w:ascii="Times New Roman" w:hAnsi="Times New Roman" w:cs="Times New Roman"/>
          <w:b/>
          <w:caps/>
          <w:sz w:val="28"/>
          <w:szCs w:val="28"/>
          <w:lang w:val="uk-UA"/>
        </w:rPr>
        <w:t>ФІЛОСОФІЯ І ІСТОРИЯ НАУКИ І ТЕХНІКИ</w:t>
      </w:r>
      <w:r w:rsidRPr="00EB689E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672B18" w:rsidRPr="00672B18" w:rsidRDefault="00672B18" w:rsidP="00672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C7F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4"/>
        </w:rPr>
        <w:t>Общие закономерности научного познания</w:t>
      </w: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pStyle w:val="a3"/>
        <w:numPr>
          <w:ilvl w:val="0"/>
          <w:numId w:val="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философии науки.</w:t>
      </w:r>
    </w:p>
    <w:p w:rsidR="00FC3B6C" w:rsidRDefault="00FC3B6C" w:rsidP="00FC3B6C">
      <w:pPr>
        <w:pStyle w:val="a3"/>
        <w:numPr>
          <w:ilvl w:val="0"/>
          <w:numId w:val="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черты научного знания.</w:t>
      </w:r>
    </w:p>
    <w:p w:rsidR="00FC3B6C" w:rsidRDefault="00FC3B6C" w:rsidP="00FC3B6C">
      <w:pPr>
        <w:pStyle w:val="a3"/>
        <w:numPr>
          <w:ilvl w:val="0"/>
          <w:numId w:val="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научной деятельности.</w:t>
      </w:r>
    </w:p>
    <w:p w:rsidR="00FC3B6C" w:rsidRDefault="00FC3B6C" w:rsidP="00FC3B6C">
      <w:pPr>
        <w:pStyle w:val="a3"/>
        <w:ind w:left="1005"/>
        <w:jc w:val="both"/>
        <w:rPr>
          <w:rFonts w:ascii="Times New Roman" w:hAnsi="Times New Roman" w:cs="Times New Roman"/>
          <w:sz w:val="24"/>
          <w:szCs w:val="24"/>
        </w:rPr>
      </w:pPr>
    </w:p>
    <w:p w:rsidR="00FC3B6C" w:rsidRPr="00672B18" w:rsidRDefault="00FC3B6C" w:rsidP="00FC3B6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60C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C3B6C" w:rsidRDefault="00FC3B6C" w:rsidP="00FC3B6C">
      <w:pPr>
        <w:spacing w:after="0" w:line="240" w:lineRule="auto"/>
        <w:outlineLvl w:val="0"/>
        <w:rPr>
          <w:rFonts w:ascii="Times New Roman" w:hAnsi="Times New Roman"/>
          <w:bCs/>
          <w:kern w:val="36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hAnsi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Введение. Разд. 1, гл.1.</w:t>
      </w:r>
    </w:p>
    <w:p w:rsidR="00FC3B6C" w:rsidRPr="00E61B64" w:rsidRDefault="00FC3B6C" w:rsidP="00FC3B6C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Cs w:val="48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Тарасов Ю.Н. Философия науки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общие проблемы. Воронеж,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1.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Степин B.C. Наука. Философский словарь. М., 2001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3B6C" w:rsidRDefault="00FC3B6C" w:rsidP="00FC3B6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3B6C" w:rsidRDefault="00FC3B6C" w:rsidP="00672B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B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Дополнительная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19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Бернал Дж. Наука в истории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М., 1956. - Гл.1(1.1, 1,2).</w:t>
      </w:r>
    </w:p>
    <w:p w:rsidR="00FC3B6C" w:rsidRDefault="00FC3B6C" w:rsidP="00672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Гришунин С.И. Философия науки: Основные концепции и проблемы: Уч. Пособие. М., 2009. – Гл.1.</w:t>
      </w:r>
    </w:p>
    <w:p w:rsidR="00FC3B6C" w:rsidRPr="00152193" w:rsidRDefault="00FC3B6C" w:rsidP="00672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3B6C" w:rsidRPr="00FA0691" w:rsidRDefault="00FC3B6C" w:rsidP="00672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B6C" w:rsidRDefault="00FC3B6C" w:rsidP="00F72B38">
      <w:pPr>
        <w:spacing w:after="0" w:line="240" w:lineRule="auto"/>
        <w:ind w:left="1361" w:firstLine="340"/>
        <w:rPr>
          <w:rFonts w:ascii="Times New Roman" w:hAnsi="Times New Roman" w:cs="Times New Roman"/>
          <w:b/>
          <w:sz w:val="24"/>
          <w:szCs w:val="24"/>
        </w:rPr>
      </w:pPr>
      <w:r w:rsidRPr="00B44336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</w:rPr>
        <w:t>Наука и современность</w:t>
      </w:r>
    </w:p>
    <w:p w:rsidR="00FC3B6C" w:rsidRDefault="00FC3B6C" w:rsidP="00FC3B6C">
      <w:pPr>
        <w:pStyle w:val="a3"/>
        <w:numPr>
          <w:ilvl w:val="0"/>
          <w:numId w:val="3"/>
        </w:numPr>
        <w:ind w:left="1361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Цивилизационное развитие, его типы.</w:t>
      </w:r>
    </w:p>
    <w:p w:rsidR="00FC3B6C" w:rsidRDefault="00FC3B6C" w:rsidP="00FC3B6C">
      <w:pPr>
        <w:pStyle w:val="a3"/>
        <w:numPr>
          <w:ilvl w:val="0"/>
          <w:numId w:val="3"/>
        </w:numPr>
        <w:ind w:left="1361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науки.</w:t>
      </w:r>
    </w:p>
    <w:p w:rsidR="00FC3B6C" w:rsidRDefault="00FC3B6C" w:rsidP="00FC3B6C">
      <w:pPr>
        <w:pStyle w:val="a3"/>
        <w:numPr>
          <w:ilvl w:val="0"/>
          <w:numId w:val="3"/>
        </w:numPr>
        <w:ind w:left="1361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формы освоения мира, их соотношение.</w:t>
      </w:r>
    </w:p>
    <w:p w:rsidR="00FC3B6C" w:rsidRDefault="00FC3B6C" w:rsidP="00FC3B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C3B6C" w:rsidRPr="00672B18" w:rsidRDefault="00FC3B6C" w:rsidP="00FC3B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4A89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Pr="00E61B64" w:rsidRDefault="00FC3B6C" w:rsidP="00FC3B6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2.</w:t>
      </w:r>
    </w:p>
    <w:p w:rsidR="00FC3B6C" w:rsidRPr="004C641B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C641B">
        <w:rPr>
          <w:rFonts w:ascii="Times New Roman" w:hAnsi="Times New Roman" w:cs="Times New Roman"/>
          <w:color w:val="000000"/>
          <w:sz w:val="24"/>
          <w:szCs w:val="24"/>
          <w:lang w:val="uk-UA"/>
        </w:rPr>
        <w:t>Хюбнер К.</w:t>
      </w:r>
      <w:r w:rsidRPr="004C641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hyperlink r:id="rId20" w:history="1">
        <w:r w:rsidRPr="004C641B">
          <w:rPr>
            <w:rStyle w:val="a4"/>
            <w:rFonts w:ascii="Times New Roman" w:hAnsi="Times New Roman" w:cs="Times New Roman"/>
            <w:sz w:val="24"/>
            <w:szCs w:val="24"/>
          </w:rPr>
          <w:t>Прогресс от мифа, через логос, к науке. Вопрос теории науки</w:t>
        </w:r>
      </w:hyperlink>
      <w:r>
        <w:t xml:space="preserve"> //</w:t>
      </w:r>
      <w:r w:rsidRPr="004C641B">
        <w:rPr>
          <w:rFonts w:ascii="Times New Roman" w:hAnsi="Times New Roman" w:cs="Times New Roman"/>
          <w:sz w:val="24"/>
          <w:szCs w:val="24"/>
        </w:rPr>
        <w:t>Научные и вненаучные формы мышления. Симпозиум. М., 1996.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Дополнительная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C3B6C" w:rsidRDefault="00FC3B6C" w:rsidP="00FC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color w:val="000000"/>
          <w:sz w:val="24"/>
          <w:szCs w:val="24"/>
        </w:rPr>
        <w:t>Злобин Н. Культурные смыслы науки. М., 1997.</w:t>
      </w:r>
    </w:p>
    <w:p w:rsidR="00FC3B6C" w:rsidRDefault="00FC3B6C" w:rsidP="00FC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и ненаучные формы мышления. М., 1996.</w:t>
      </w:r>
    </w:p>
    <w:p w:rsidR="00FC3B6C" w:rsidRPr="00FA0691" w:rsidRDefault="00FC3B6C" w:rsidP="00FC3B6C">
      <w:p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Фейнберг Е.Л. Две культуры: Интуиция и логика в искусстве и науке. М., 1992.</w:t>
      </w:r>
    </w:p>
    <w:p w:rsidR="00FC3B6C" w:rsidRDefault="00FC3B6C" w:rsidP="00FC3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C3B6C" w:rsidRDefault="00FC3B6C" w:rsidP="00FC3B6C">
      <w:p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6A7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>
        <w:rPr>
          <w:rFonts w:ascii="Times New Roman" w:hAnsi="Times New Roman" w:cs="Times New Roman"/>
          <w:b/>
          <w:sz w:val="24"/>
          <w:szCs w:val="24"/>
        </w:rPr>
        <w:t>Генезис преднауки</w:t>
      </w:r>
    </w:p>
    <w:p w:rsidR="00FC3B6C" w:rsidRDefault="00FC3B6C" w:rsidP="00FC3B6C">
      <w:p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Античное становление 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B6C" w:rsidRPr="009922A3" w:rsidRDefault="00FC3B6C" w:rsidP="00FC3B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Средневековая наука Запада и Востока.</w:t>
      </w:r>
    </w:p>
    <w:p w:rsidR="00FC3B6C" w:rsidRDefault="00FC3B6C" w:rsidP="00FC3B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Преднаука и наука.</w:t>
      </w:r>
    </w:p>
    <w:p w:rsidR="00FC3B6C" w:rsidRDefault="00FC3B6C" w:rsidP="00FC3B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Pr="00672B18" w:rsidRDefault="00FC3B6C" w:rsidP="00FC3B6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науки: общие проблемы. Вороне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3.</w:t>
      </w:r>
    </w:p>
    <w:p w:rsidR="00FC3B6C" w:rsidRDefault="00FC3B6C" w:rsidP="00FC3B6C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Рожанский И.Д. Античная наука. М., 1980.</w:t>
      </w:r>
    </w:p>
    <w:p w:rsidR="00FC3B6C" w:rsidRDefault="00FC3B6C" w:rsidP="00FC3B6C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19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Бернал Дж. Наука в истории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М., 1956. – Гл. 5,6.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B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Дополнительная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Default="00FC3B6C" w:rsidP="00FC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Гайденко П.П. Эволюция понятия науки. Становление и развитие </w:t>
      </w: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первых научных программ. М., 1980.</w:t>
      </w:r>
    </w:p>
    <w:p w:rsidR="00FC3B6C" w:rsidRPr="000E6DC9" w:rsidRDefault="00FC3B6C" w:rsidP="00FC3B6C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Гайденко В.П., Смирнов Г.А. Западноевропейская наука в средние века М., 1989.</w:t>
      </w:r>
    </w:p>
    <w:p w:rsidR="00FC3B6C" w:rsidRDefault="00FC3B6C" w:rsidP="00FC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Кессиди Ф.Х. От мифа к логосу. М., 1972.</w:t>
      </w:r>
    </w:p>
    <w:p w:rsidR="00FC3B6C" w:rsidRDefault="00FC3B6C" w:rsidP="00FC3B6C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Кузнецова Н.И. Наука в ее истории. М., 1982.</w:t>
      </w:r>
    </w:p>
    <w:p w:rsidR="00FC3B6C" w:rsidRPr="000E6DC9" w:rsidRDefault="00FC3B6C" w:rsidP="00F72B38">
      <w:pPr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Ниддам Дж. Общество и наука на Востоке и на Западе // Наука о науке. М., 1966.</w:t>
      </w:r>
    </w:p>
    <w:p w:rsidR="00FC3B6C" w:rsidRDefault="00FC3B6C" w:rsidP="00F72B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72B3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72B38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6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Экспериментальная и теоретическая деятельность галиеевской науки</w:t>
      </w:r>
    </w:p>
    <w:p w:rsidR="00FC3B6C" w:rsidRDefault="00FC3B6C" w:rsidP="00FC3B6C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F50B0">
        <w:rPr>
          <w:rFonts w:ascii="Times New Roman" w:hAnsi="Times New Roman" w:cs="Times New Roman"/>
          <w:sz w:val="24"/>
          <w:lang w:val="uk-UA"/>
        </w:rPr>
        <w:t>Формирование математизированного</w:t>
      </w:r>
      <w:r>
        <w:rPr>
          <w:rFonts w:ascii="Times New Roman" w:hAnsi="Times New Roman" w:cs="Times New Roman"/>
          <w:sz w:val="24"/>
          <w:lang w:val="uk-UA"/>
        </w:rPr>
        <w:t xml:space="preserve"> 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B6C" w:rsidRDefault="00FC3B6C" w:rsidP="00FC3B6C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Эмпиризм и рационализм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B6C" w:rsidRDefault="00FC3B6C" w:rsidP="00FC3B6C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Процедуры объяснения и понимания.</w:t>
      </w:r>
    </w:p>
    <w:p w:rsidR="00FC3B6C" w:rsidRDefault="00FC3B6C" w:rsidP="00FC3B6C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Возникновение технических наук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B6C" w:rsidRDefault="00FC3B6C" w:rsidP="00FC3B6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rPr>
          <w:rFonts w:ascii="Times New Roman" w:hAnsi="Times New Roman"/>
          <w:bCs/>
          <w:kern w:val="36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eastAsia="Times New Roman" w:hAnsi="Times New Roman" w:cs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Разд.2, гл. 9.</w:t>
      </w:r>
    </w:p>
    <w:p w:rsidR="00FC3B6C" w:rsidRDefault="00FC3B6C" w:rsidP="00FC3B6C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Косарева Л.М. Рождение науки Нового времени из духа культуры. М., 1997.</w:t>
      </w:r>
    </w:p>
    <w:p w:rsidR="00FC3B6C" w:rsidRPr="000E6DC9" w:rsidRDefault="00FC3B6C" w:rsidP="00FC3B6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Хайдеггер М. Время картины мира // Новая технократическая волна на Западе. М., 1986. – С. 93-118.</w:t>
      </w:r>
    </w:p>
    <w:p w:rsidR="00FC3B6C" w:rsidRDefault="00FC3B6C" w:rsidP="00FC3B6C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672B18">
      <w:pPr>
        <w:tabs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Дополнительная</w:t>
      </w:r>
    </w:p>
    <w:p w:rsidR="00FC3B6C" w:rsidRDefault="00FC3B6C" w:rsidP="00FC3B6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C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Гайденко П.П. Эволюция понятия науки. Становление и развитие </w:t>
      </w: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первых научных программ. М., 1980.</w:t>
      </w:r>
    </w:p>
    <w:p w:rsidR="00FC3B6C" w:rsidRPr="000E6DC9" w:rsidRDefault="00FC3B6C" w:rsidP="00FC3B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9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Бернал Дж. Наука в истории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М., 1956. – Гл. 7.</w:t>
      </w:r>
    </w:p>
    <w:p w:rsidR="00FC3B6C" w:rsidRDefault="00FC3B6C" w:rsidP="00FC3B6C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533C38" w:rsidRDefault="00FC3B6C" w:rsidP="00FC3B6C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CF1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b/>
          <w:sz w:val="24"/>
          <w:szCs w:val="24"/>
        </w:rPr>
        <w:t>Структура научного знания</w:t>
      </w: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pStyle w:val="a3"/>
        <w:numPr>
          <w:ilvl w:val="0"/>
          <w:numId w:val="6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Эмпирический и теоретический уровни познания.</w:t>
      </w:r>
    </w:p>
    <w:p w:rsidR="00FC3B6C" w:rsidRDefault="00FC3B6C" w:rsidP="00FC3B6C">
      <w:pPr>
        <w:pStyle w:val="a3"/>
        <w:numPr>
          <w:ilvl w:val="0"/>
          <w:numId w:val="6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структуры теоретического знания.</w:t>
      </w:r>
    </w:p>
    <w:p w:rsidR="00FC3B6C" w:rsidRDefault="00FC3B6C" w:rsidP="00FC3B6C">
      <w:pPr>
        <w:pStyle w:val="a3"/>
        <w:numPr>
          <w:ilvl w:val="0"/>
          <w:numId w:val="6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эксперимента.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hAnsi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Разд.3, гл.8.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4.</w:t>
      </w:r>
    </w:p>
    <w:p w:rsidR="00FC3B6C" w:rsidRPr="00E61B64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Гижа А.В. Феномен времени и его интерпретация. Харьков, 2004. – С. 117-127.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672B18">
      <w:pPr>
        <w:tabs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Дополнительная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24725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Поппер К. Предположения и опровержения. Рост научного знания. М., 1995. – Гл.10.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23">
        <w:rPr>
          <w:rFonts w:ascii="Times New Roman" w:hAnsi="Times New Roman" w:cs="Times New Roman"/>
          <w:sz w:val="24"/>
          <w:szCs w:val="24"/>
        </w:rPr>
        <w:t>Лекторский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7B2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7B23">
        <w:rPr>
          <w:rFonts w:ascii="Times New Roman" w:hAnsi="Times New Roman" w:cs="Times New Roman"/>
          <w:sz w:val="24"/>
          <w:szCs w:val="24"/>
        </w:rPr>
        <w:t>Эпистемология к</w:t>
      </w:r>
      <w:r>
        <w:rPr>
          <w:rFonts w:ascii="Times New Roman" w:hAnsi="Times New Roman" w:cs="Times New Roman"/>
          <w:sz w:val="24"/>
          <w:szCs w:val="24"/>
        </w:rPr>
        <w:t xml:space="preserve">лассическая и неклассическая. </w:t>
      </w:r>
      <w:r w:rsidRPr="00D47B2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., 2001. – С.103-112.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и эмпирическое в современном научном познании/Сб. статей. М., 1984.</w:t>
      </w:r>
    </w:p>
    <w:p w:rsidR="00FC3B6C" w:rsidRPr="00D47B23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75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>
        <w:rPr>
          <w:rFonts w:ascii="Times New Roman" w:hAnsi="Times New Roman" w:cs="Times New Roman"/>
          <w:b/>
          <w:sz w:val="24"/>
          <w:szCs w:val="24"/>
        </w:rPr>
        <w:t>Парадигмальные основания науки</w:t>
      </w:r>
    </w:p>
    <w:p w:rsidR="00FC3B6C" w:rsidRDefault="00FC3B6C" w:rsidP="00FC3B6C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pStyle w:val="a3"/>
        <w:numPr>
          <w:ilvl w:val="0"/>
          <w:numId w:val="2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научного факта.</w:t>
      </w:r>
    </w:p>
    <w:p w:rsidR="00FC3B6C" w:rsidRDefault="00FC3B6C" w:rsidP="00FC3B6C">
      <w:pPr>
        <w:pStyle w:val="a3"/>
        <w:numPr>
          <w:ilvl w:val="0"/>
          <w:numId w:val="2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Метафизика и диалектика. Критика диалектики в работах К. Поппера.</w:t>
      </w:r>
    </w:p>
    <w:p w:rsidR="00FC3B6C" w:rsidRDefault="00FC3B6C" w:rsidP="00FC3B6C">
      <w:pPr>
        <w:pStyle w:val="a3"/>
        <w:numPr>
          <w:ilvl w:val="0"/>
          <w:numId w:val="2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Философия времени и пространства.</w:t>
      </w:r>
    </w:p>
    <w:p w:rsidR="00FC3B6C" w:rsidRPr="008C4A4E" w:rsidRDefault="00FC3B6C" w:rsidP="00FC3B6C">
      <w:pPr>
        <w:pStyle w:val="a3"/>
        <w:numPr>
          <w:ilvl w:val="0"/>
          <w:numId w:val="22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Сочетание общих законов развития и научных.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общие проблемы. Воронеж</w:t>
      </w:r>
      <w:r w:rsidRPr="00FA0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Тема 4.</w:t>
      </w:r>
    </w:p>
    <w:p w:rsidR="00FC3B6C" w:rsidRPr="004C641B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C641B">
        <w:rPr>
          <w:rFonts w:ascii="Times New Roman" w:hAnsi="Times New Roman" w:cs="Times New Roman"/>
          <w:iCs/>
          <w:color w:val="000000"/>
          <w:sz w:val="24"/>
          <w:szCs w:val="24"/>
        </w:rPr>
        <w:t>Степин В.С</w:t>
      </w:r>
      <w:r w:rsidRPr="004C64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C64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1" w:history="1">
        <w:r w:rsidRPr="004C641B">
          <w:rPr>
            <w:rStyle w:val="a4"/>
            <w:rFonts w:ascii="Times New Roman" w:hAnsi="Times New Roman" w:cs="Times New Roman"/>
            <w:sz w:val="24"/>
            <w:szCs w:val="24"/>
          </w:rPr>
          <w:t>Основания науки и их социокультурная размерность</w:t>
        </w:r>
      </w:hyperlink>
      <w:r>
        <w:t>//</w:t>
      </w:r>
      <w:r w:rsidRPr="004C641B">
        <w:rPr>
          <w:rFonts w:ascii="Times New Roman" w:hAnsi="Times New Roman" w:cs="Times New Roman"/>
          <w:sz w:val="24"/>
          <w:szCs w:val="24"/>
        </w:rPr>
        <w:t>Научные и вненаучные формы мышления. Симпозиум. М., 1996.</w:t>
      </w:r>
    </w:p>
    <w:p w:rsidR="00FC3B6C" w:rsidRPr="00CA63C1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A63C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Поппер К. Что такое диалектика? // Вопр. филос.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 1, 1995.</w:t>
      </w:r>
    </w:p>
    <w:p w:rsidR="00FC3B6C" w:rsidRPr="00531F17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531F17">
        <w:rPr>
          <w:rFonts w:ascii="Times New Roman" w:hAnsi="Times New Roman" w:cs="Times New Roman"/>
        </w:rPr>
        <w:t xml:space="preserve">Общие проблемы познания. Методология естественных и гуманитарных наук: </w:t>
      </w:r>
      <w:r w:rsidRPr="00531F17">
        <w:rPr>
          <w:rFonts w:ascii="Times New Roman" w:hAnsi="Times New Roman" w:cs="Times New Roman"/>
          <w:bCs/>
        </w:rPr>
        <w:t>хрестоматия</w:t>
      </w:r>
      <w:r w:rsidRPr="00531F17">
        <w:rPr>
          <w:rFonts w:ascii="Times New Roman" w:hAnsi="Times New Roman" w:cs="Times New Roman"/>
          <w:b/>
          <w:bCs/>
        </w:rPr>
        <w:t xml:space="preserve"> </w:t>
      </w:r>
      <w:r w:rsidRPr="00531F17">
        <w:rPr>
          <w:rFonts w:ascii="Times New Roman" w:hAnsi="Times New Roman" w:cs="Times New Roman"/>
        </w:rPr>
        <w:t>/ отв. ред.-сост. Л.А Микешина</w:t>
      </w:r>
      <w:r>
        <w:rPr>
          <w:rFonts w:ascii="Times New Roman" w:hAnsi="Times New Roman" w:cs="Times New Roman"/>
        </w:rPr>
        <w:t xml:space="preserve">. </w:t>
      </w:r>
      <w:r w:rsidRPr="00531F1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., 2005. – С. 200 (научный факт).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</w:p>
    <w:p w:rsidR="00FC3B6C" w:rsidRDefault="00FC3B6C" w:rsidP="00672B18">
      <w:pPr>
        <w:tabs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Дополнительная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FC3B6C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4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Вернадский В.И. О науке. Т.1. Научное знание. Научное творчество, </w:t>
      </w:r>
      <w:r w:rsidRPr="004C641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мысль. Дубна. 1997.</w:t>
      </w:r>
    </w:p>
    <w:p w:rsidR="00FC3B6C" w:rsidRPr="00531F17" w:rsidRDefault="00FC3B6C" w:rsidP="00FC3B6C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Поппер К. Логика и рост научного знания. М., 1983. – Ч.1.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C3B6C" w:rsidRDefault="00FC3B6C" w:rsidP="00FC3B6C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41E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>
        <w:rPr>
          <w:rFonts w:ascii="Times New Roman" w:hAnsi="Times New Roman" w:cs="Times New Roman"/>
          <w:b/>
          <w:sz w:val="24"/>
          <w:szCs w:val="24"/>
        </w:rPr>
        <w:t>Новое знание</w:t>
      </w:r>
    </w:p>
    <w:p w:rsidR="00FC3B6C" w:rsidRDefault="00FC3B6C" w:rsidP="00FC3B6C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Default="00FC3B6C" w:rsidP="00FC3B6C">
      <w:pPr>
        <w:pStyle w:val="a3"/>
        <w:numPr>
          <w:ilvl w:val="0"/>
          <w:numId w:val="8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Предрассудки, их роль в понимании.</w:t>
      </w:r>
    </w:p>
    <w:p w:rsidR="00FC3B6C" w:rsidRDefault="00FC3B6C" w:rsidP="00FC3B6C">
      <w:pPr>
        <w:pStyle w:val="a3"/>
        <w:numPr>
          <w:ilvl w:val="0"/>
          <w:numId w:val="8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научной истины.</w:t>
      </w:r>
    </w:p>
    <w:p w:rsidR="00FC3B6C" w:rsidRDefault="00FC3B6C" w:rsidP="00FC3B6C">
      <w:pPr>
        <w:pStyle w:val="a3"/>
        <w:numPr>
          <w:ilvl w:val="0"/>
          <w:numId w:val="8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и объект познания.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3B6C" w:rsidRPr="00672B18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  <w:r w:rsidR="00672B1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FA0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Тема 5.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Чудинов Природа научной истины. М., 1977. – Гл.1 (§1-1.2, 1.3, § 2), гл.2 (§1).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3B6C" w:rsidRDefault="00FC3B6C" w:rsidP="00672B18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B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Дополнительная</w:t>
      </w:r>
    </w:p>
    <w:p w:rsidR="00FC3B6C" w:rsidRDefault="00FC3B6C" w:rsidP="00FC3B6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Default="00FC3B6C" w:rsidP="00FC3B6C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Батищев Г.С. Введение в диалектику творчества. М., 1997.</w:t>
      </w:r>
    </w:p>
    <w:p w:rsidR="00FC3B6C" w:rsidRDefault="00FC3B6C" w:rsidP="00FC3B6C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41B">
        <w:rPr>
          <w:rFonts w:ascii="Times New Roman" w:eastAsia="Times New Roman" w:hAnsi="Times New Roman" w:cs="Times New Roman"/>
          <w:color w:val="000000"/>
          <w:sz w:val="24"/>
          <w:szCs w:val="24"/>
        </w:rPr>
        <w:t>Ильин В.В. Теория познания, введение, Общие проблемы. М., 1994.</w:t>
      </w:r>
    </w:p>
    <w:p w:rsidR="00FC3B6C" w:rsidRPr="004C641B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164191">
        <w:rPr>
          <w:rFonts w:ascii="Times New Roman" w:hAnsi="Times New Roman" w:cs="Times New Roman"/>
          <w:iCs/>
          <w:color w:val="000000"/>
          <w:sz w:val="24"/>
          <w:szCs w:val="24"/>
        </w:rPr>
        <w:t>Позер Х</w:t>
      </w:r>
      <w:r w:rsidRPr="001641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419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2" w:history="1">
        <w:r w:rsidRPr="00164191">
          <w:rPr>
            <w:rStyle w:val="a4"/>
            <w:rFonts w:ascii="Times New Roman" w:hAnsi="Times New Roman" w:cs="Times New Roman"/>
            <w:sz w:val="24"/>
            <w:szCs w:val="24"/>
          </w:rPr>
          <w:t>Правила как формы мышления. Об истине и конвенциях в науках</w:t>
        </w:r>
      </w:hyperlink>
      <w:r>
        <w:t>//</w:t>
      </w:r>
      <w:r w:rsidRPr="004C641B">
        <w:rPr>
          <w:rFonts w:ascii="Times New Roman" w:hAnsi="Times New Roman" w:cs="Times New Roman"/>
          <w:sz w:val="24"/>
          <w:szCs w:val="24"/>
        </w:rPr>
        <w:t>Научные и вненаучные формы мышления. Симпозиум. М., 1996.</w:t>
      </w:r>
    </w:p>
    <w:p w:rsidR="00FC3B6C" w:rsidRPr="00164191" w:rsidRDefault="00FC3B6C" w:rsidP="00FC3B6C">
      <w:pPr>
        <w:shd w:val="clear" w:color="auto" w:fill="FFFFFF"/>
        <w:tabs>
          <w:tab w:val="left" w:pos="202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3B6C" w:rsidRPr="00533C38" w:rsidRDefault="00FC3B6C" w:rsidP="00FC3B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C3B6C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966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>
        <w:rPr>
          <w:rFonts w:ascii="Times New Roman" w:hAnsi="Times New Roman" w:cs="Times New Roman"/>
          <w:b/>
          <w:sz w:val="24"/>
          <w:szCs w:val="24"/>
        </w:rPr>
        <w:t>Философские основания науки</w:t>
      </w:r>
    </w:p>
    <w:p w:rsidR="00FC3B6C" w:rsidRDefault="00FC3B6C" w:rsidP="00FC3B6C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Pr="005015A4" w:rsidRDefault="00FC3B6C" w:rsidP="00FC3B6C">
      <w:pPr>
        <w:pStyle w:val="a3"/>
        <w:numPr>
          <w:ilvl w:val="0"/>
          <w:numId w:val="23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015A4">
        <w:rPr>
          <w:rFonts w:ascii="Times New Roman" w:hAnsi="Times New Roman" w:cs="Times New Roman"/>
          <w:sz w:val="24"/>
          <w:szCs w:val="24"/>
        </w:rPr>
        <w:t>Понятие знания. Его обобщенный субъект.</w:t>
      </w:r>
    </w:p>
    <w:p w:rsidR="00FC3B6C" w:rsidRPr="005015A4" w:rsidRDefault="00FC3B6C" w:rsidP="00FC3B6C">
      <w:pPr>
        <w:pStyle w:val="a3"/>
        <w:numPr>
          <w:ilvl w:val="0"/>
          <w:numId w:val="23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015A4">
        <w:rPr>
          <w:rFonts w:ascii="Times New Roman" w:hAnsi="Times New Roman" w:cs="Times New Roman"/>
          <w:sz w:val="24"/>
          <w:szCs w:val="24"/>
        </w:rPr>
        <w:t xml:space="preserve">Условия осуществления познания. Градация знания. </w:t>
      </w:r>
    </w:p>
    <w:p w:rsidR="00FC3B6C" w:rsidRDefault="00FC3B6C" w:rsidP="00FC3B6C">
      <w:pPr>
        <w:pStyle w:val="a3"/>
        <w:numPr>
          <w:ilvl w:val="0"/>
          <w:numId w:val="23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015A4">
        <w:rPr>
          <w:rFonts w:ascii="Times New Roman" w:hAnsi="Times New Roman" w:cs="Times New Roman"/>
          <w:sz w:val="24"/>
          <w:szCs w:val="24"/>
        </w:rPr>
        <w:t>Нормы научного исследования.</w:t>
      </w:r>
    </w:p>
    <w:p w:rsidR="00FC3B6C" w:rsidRPr="005015A4" w:rsidRDefault="00FC3B6C" w:rsidP="00FC3B6C">
      <w:pPr>
        <w:pStyle w:val="a3"/>
        <w:numPr>
          <w:ilvl w:val="0"/>
          <w:numId w:val="23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антинаука?</w:t>
      </w:r>
    </w:p>
    <w:p w:rsidR="00FC3B6C" w:rsidRDefault="00FC3B6C" w:rsidP="00FC3B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B6C" w:rsidRPr="00672B18" w:rsidRDefault="00FC3B6C" w:rsidP="00FC3B6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60C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Pr="004A460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4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4A4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2006. – Тема 4, 5.</w:t>
      </w:r>
    </w:p>
    <w:p w:rsidR="00FC3B6C" w:rsidRPr="004A460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4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Холтон Дж. Что такое «антинаука»?//Вопр. филос. № 2, 1992.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B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Дополнительная</w:t>
      </w:r>
    </w:p>
    <w:p w:rsidR="00FC3B6C" w:rsidRPr="004A460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Pr="00FA0691" w:rsidRDefault="00FC3B6C" w:rsidP="00FC3B6C">
      <w:p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74B">
        <w:rPr>
          <w:rFonts w:ascii="Times New Roman" w:hAnsi="Times New Roman" w:cs="Times New Roman"/>
          <w:sz w:val="24"/>
          <w:szCs w:val="24"/>
        </w:rPr>
        <w:t xml:space="preserve">М.А.Розов История науки и  проблема ее рациональной реконструкции </w:t>
      </w:r>
      <w:r>
        <w:t xml:space="preserve">//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типы рациональности. Т.1.</w:t>
      </w:r>
      <w:r w:rsidRPr="00CF7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1995. – С. 157-192.</w:t>
      </w:r>
    </w:p>
    <w:p w:rsidR="00FC3B6C" w:rsidRPr="004A460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60C">
        <w:rPr>
          <w:rFonts w:ascii="Times New Roman" w:eastAsia="Times New Roman" w:hAnsi="Times New Roman" w:cs="Times New Roman"/>
          <w:color w:val="000000"/>
          <w:sz w:val="24"/>
          <w:szCs w:val="24"/>
        </w:rPr>
        <w:t>Поппер К. Логика и рост научного знания. М., 1983. – Гл.10.</w:t>
      </w:r>
      <w:r w:rsidRPr="004A4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B6C" w:rsidRDefault="00FC3B6C" w:rsidP="00FC3B6C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3B6C" w:rsidRDefault="00FC3B6C" w:rsidP="00F72B38">
      <w:pPr>
        <w:tabs>
          <w:tab w:val="left" w:pos="1560"/>
        </w:tabs>
        <w:spacing w:line="360" w:lineRule="auto"/>
        <w:ind w:left="-340" w:firstLine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і зміст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семінарів модулю № 2.</w:t>
      </w:r>
    </w:p>
    <w:p w:rsidR="00FC3B6C" w:rsidRDefault="00FC3B6C" w:rsidP="00FC3B6C">
      <w:pPr>
        <w:spacing w:after="0" w:line="36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15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9.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Типы научной рациональности</w:t>
      </w:r>
    </w:p>
    <w:p w:rsidR="00FC3B6C" w:rsidRPr="005015A4" w:rsidRDefault="00FC3B6C" w:rsidP="00FC3B6C">
      <w:pPr>
        <w:pStyle w:val="a3"/>
        <w:numPr>
          <w:ilvl w:val="0"/>
          <w:numId w:val="24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Сущность научных революци</w:t>
      </w:r>
      <w:r w:rsidRPr="005015A4">
        <w:rPr>
          <w:rFonts w:ascii="Times New Roman" w:hAnsi="Times New Roman" w:cs="Times New Roman"/>
          <w:sz w:val="24"/>
          <w:szCs w:val="24"/>
          <w:lang w:val="uk-UA"/>
        </w:rPr>
        <w:t>й.</w:t>
      </w:r>
    </w:p>
    <w:p w:rsidR="00FC3B6C" w:rsidRPr="005015A4" w:rsidRDefault="00FC3B6C" w:rsidP="00FC3B6C">
      <w:pPr>
        <w:pStyle w:val="a3"/>
        <w:numPr>
          <w:ilvl w:val="0"/>
          <w:numId w:val="24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5A4">
        <w:rPr>
          <w:rFonts w:ascii="Times New Roman" w:hAnsi="Times New Roman" w:cs="Times New Roman"/>
          <w:sz w:val="24"/>
          <w:szCs w:val="24"/>
          <w:lang w:val="uk-UA"/>
        </w:rPr>
        <w:t>Диалектика 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015A4">
        <w:rPr>
          <w:rFonts w:ascii="Times New Roman" w:hAnsi="Times New Roman" w:cs="Times New Roman"/>
          <w:sz w:val="24"/>
          <w:szCs w:val="24"/>
          <w:lang w:val="uk-UA"/>
        </w:rPr>
        <w:t>учных открытий.</w:t>
      </w:r>
    </w:p>
    <w:p w:rsidR="00FC3B6C" w:rsidRPr="005015A4" w:rsidRDefault="00FC3B6C" w:rsidP="00FC3B6C">
      <w:pPr>
        <w:pStyle w:val="a3"/>
        <w:numPr>
          <w:ilvl w:val="0"/>
          <w:numId w:val="24"/>
        </w:num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5A4">
        <w:rPr>
          <w:rFonts w:ascii="Times New Roman" w:hAnsi="Times New Roman" w:cs="Times New Roman"/>
          <w:sz w:val="24"/>
          <w:szCs w:val="24"/>
          <w:lang w:val="uk-UA"/>
        </w:rPr>
        <w:t>Эволюция типов рациональности.</w:t>
      </w:r>
    </w:p>
    <w:p w:rsidR="00FC3B6C" w:rsidRDefault="00FC3B6C" w:rsidP="00FC3B6C">
      <w:pPr>
        <w:pStyle w:val="a3"/>
        <w:spacing w:after="0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E72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Pr="00773E72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eastAsia="Times New Roman" w:hAnsi="Times New Roman" w:cs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 Разд.2, гл. 10.</w:t>
      </w:r>
    </w:p>
    <w:p w:rsidR="00FC3B6C" w:rsidRDefault="00FC3B6C" w:rsidP="00FC3B6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6.</w:t>
      </w:r>
    </w:p>
    <w:p w:rsidR="00FC3B6C" w:rsidRPr="005D5BE9" w:rsidRDefault="00FC3B6C" w:rsidP="00FC3B6C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E9">
        <w:rPr>
          <w:rFonts w:ascii="Times New Roman" w:eastAsia="Times New Roman" w:hAnsi="Times New Roman" w:cs="Times New Roman"/>
          <w:color w:val="000000"/>
          <w:sz w:val="24"/>
          <w:szCs w:val="24"/>
        </w:rPr>
        <w:t>Мамардашвили М.К. Классические и неклассические идеалы рациональности. Тбилиси, 1984.</w:t>
      </w:r>
    </w:p>
    <w:p w:rsidR="00FC3B6C" w:rsidRDefault="00FC3B6C" w:rsidP="00FC3B6C">
      <w:pPr>
        <w:pStyle w:val="a3"/>
        <w:ind w:left="136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B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Дополнительная</w:t>
      </w:r>
    </w:p>
    <w:p w:rsidR="00FC3B6C" w:rsidRPr="00773E72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Default="00FC3B6C" w:rsidP="00FC3B6C">
      <w:p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color w:val="000000"/>
          <w:sz w:val="24"/>
          <w:szCs w:val="24"/>
        </w:rPr>
        <w:t>Кун Т. Структура научных революций. М., 2001.</w:t>
      </w:r>
    </w:p>
    <w:p w:rsidR="00FC3B6C" w:rsidRDefault="00FC3B6C" w:rsidP="00FC3B6C">
      <w:p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74B">
        <w:rPr>
          <w:rFonts w:ascii="Times New Roman" w:hAnsi="Times New Roman" w:cs="Times New Roman"/>
          <w:sz w:val="24"/>
          <w:szCs w:val="24"/>
        </w:rPr>
        <w:t>Новиков А.А.  Рациональность в ее истоках и утратах</w:t>
      </w:r>
      <w:r w:rsidRPr="00BE565F">
        <w:t xml:space="preserve"> </w:t>
      </w:r>
      <w:r>
        <w:t>//</w:t>
      </w:r>
      <w:r w:rsidRPr="00BE565F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типы рациональности. Т.1.</w:t>
      </w:r>
      <w:r w:rsidRPr="00CF7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1995. – С. 30-55.</w:t>
      </w:r>
    </w:p>
    <w:p w:rsidR="00FC3B6C" w:rsidRPr="00FA0691" w:rsidRDefault="00FC3B6C" w:rsidP="00FC3B6C">
      <w:p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Гришунин С.И. Философия науки: Основные концепции и проблемы: Уч. Пособие. М., 2009. – 4.3, 4.7.</w:t>
      </w:r>
    </w:p>
    <w:p w:rsidR="00FC3B6C" w:rsidRDefault="00FC3B6C" w:rsidP="00FC3B6C">
      <w:pPr>
        <w:pStyle w:val="a3"/>
        <w:ind w:left="136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Pr="00E61B64" w:rsidRDefault="00FC3B6C" w:rsidP="00FC3B6C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72B38">
      <w:pPr>
        <w:pStyle w:val="a3"/>
        <w:spacing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10. Характеристика социо-гуманитарных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дисциплин</w:t>
      </w:r>
    </w:p>
    <w:p w:rsidR="00FC3B6C" w:rsidRDefault="00FC3B6C" w:rsidP="00FC3B6C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72B38">
      <w:pPr>
        <w:pStyle w:val="a3"/>
        <w:numPr>
          <w:ilvl w:val="0"/>
          <w:numId w:val="25"/>
        </w:numPr>
        <w:spacing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Особенности гуманитарной методологии.</w:t>
      </w:r>
    </w:p>
    <w:p w:rsidR="00FC3B6C" w:rsidRDefault="00FC3B6C" w:rsidP="00F72B38">
      <w:pPr>
        <w:pStyle w:val="a3"/>
        <w:numPr>
          <w:ilvl w:val="0"/>
          <w:numId w:val="25"/>
        </w:numPr>
        <w:spacing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Общественные науки в истории.</w:t>
      </w:r>
    </w:p>
    <w:p w:rsidR="00FC3B6C" w:rsidRPr="008937D3" w:rsidRDefault="00FC3B6C" w:rsidP="00F72B38">
      <w:pPr>
        <w:pStyle w:val="a3"/>
        <w:numPr>
          <w:ilvl w:val="0"/>
          <w:numId w:val="25"/>
        </w:numPr>
        <w:spacing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Механицизм как форма общественно-мировоззренческого осознания.</w:t>
      </w:r>
    </w:p>
    <w:p w:rsidR="00FC3B6C" w:rsidRDefault="00FC3B6C" w:rsidP="00F72B38">
      <w:pPr>
        <w:pStyle w:val="a3"/>
        <w:spacing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E72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Pr="00773E72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191">
        <w:rPr>
          <w:rFonts w:ascii="Times New Roman" w:hAnsi="Times New Roman" w:cs="Times New Roman"/>
          <w:iCs/>
          <w:color w:val="000000"/>
          <w:sz w:val="24"/>
          <w:szCs w:val="24"/>
        </w:rPr>
        <w:t>Лекторский В.А</w:t>
      </w:r>
      <w:r w:rsidRPr="001641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419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3" w:history="1">
        <w:r w:rsidRPr="00164191">
          <w:rPr>
            <w:rStyle w:val="a4"/>
            <w:rFonts w:ascii="Times New Roman" w:hAnsi="Times New Roman" w:cs="Times New Roman"/>
            <w:sz w:val="24"/>
            <w:szCs w:val="24"/>
          </w:rPr>
          <w:t>Научное и вненаучное мышление: скользящая граница</w:t>
        </w:r>
      </w:hyperlink>
      <w:r>
        <w:t>//</w:t>
      </w:r>
      <w:r w:rsidRPr="004C641B">
        <w:rPr>
          <w:rFonts w:ascii="Times New Roman" w:hAnsi="Times New Roman" w:cs="Times New Roman"/>
          <w:sz w:val="24"/>
          <w:szCs w:val="24"/>
        </w:rPr>
        <w:t>Научные и вненаучные формы мышления. Симпозиум. М., 1996.</w:t>
      </w:r>
    </w:p>
    <w:p w:rsidR="00FC3B6C" w:rsidRPr="004C641B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15219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Бернал Дж. Наука в истории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М., 1956. – Гл. 12.</w:t>
      </w:r>
    </w:p>
    <w:p w:rsidR="00FC3B6C" w:rsidRPr="007F4AD6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Поппер К.Р. Логика социальных наук // Эволюционнная эпистемология и логика социальных наук: Карл Поппер и его критики. М., 2000.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4AD6">
        <w:rPr>
          <w:rFonts w:ascii="Times New Roman" w:eastAsia="Times New Roman" w:hAnsi="Times New Roman" w:cs="Times New Roman"/>
          <w:sz w:val="24"/>
          <w:szCs w:val="24"/>
        </w:rPr>
        <w:t>С.298-313.</w:t>
      </w:r>
    </w:p>
    <w:p w:rsidR="00FC3B6C" w:rsidRPr="00164191" w:rsidRDefault="00FC3B6C" w:rsidP="00FC3B6C">
      <w:pPr>
        <w:pStyle w:val="a3"/>
        <w:ind w:left="13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2B18" w:rsidRDefault="00672B18" w:rsidP="00FC3B6C">
      <w:pPr>
        <w:pStyle w:val="a3"/>
        <w:ind w:left="13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72B38">
      <w:pPr>
        <w:pStyle w:val="a3"/>
        <w:spacing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11. Особенности современного этапа научного знания</w:t>
      </w:r>
    </w:p>
    <w:p w:rsidR="00FC3B6C" w:rsidRDefault="00FC3B6C" w:rsidP="00FC3B6C">
      <w:pPr>
        <w:pStyle w:val="a3"/>
        <w:ind w:left="136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8937D3" w:rsidRDefault="00FC3B6C" w:rsidP="00F72B38">
      <w:pPr>
        <w:pStyle w:val="a3"/>
        <w:numPr>
          <w:ilvl w:val="0"/>
          <w:numId w:val="26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D3">
        <w:rPr>
          <w:rFonts w:ascii="Times New Roman" w:hAnsi="Times New Roman" w:cs="Times New Roman"/>
          <w:sz w:val="24"/>
          <w:szCs w:val="24"/>
          <w:lang w:val="uk-UA"/>
        </w:rPr>
        <w:t>Общие черты и различия в эволюции научной картины мира.</w:t>
      </w:r>
    </w:p>
    <w:p w:rsidR="00FC3B6C" w:rsidRPr="008937D3" w:rsidRDefault="00FC3B6C" w:rsidP="00F72B38">
      <w:pPr>
        <w:pStyle w:val="a3"/>
        <w:numPr>
          <w:ilvl w:val="0"/>
          <w:numId w:val="26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D3">
        <w:rPr>
          <w:rFonts w:ascii="Times New Roman" w:hAnsi="Times New Roman" w:cs="Times New Roman"/>
          <w:sz w:val="24"/>
          <w:szCs w:val="24"/>
          <w:lang w:val="uk-UA"/>
        </w:rPr>
        <w:t>Идеалы естественнонаучного и гуманитарного познания.</w:t>
      </w:r>
    </w:p>
    <w:p w:rsidR="00FC3B6C" w:rsidRDefault="00FC3B6C" w:rsidP="00F72B38">
      <w:pPr>
        <w:pStyle w:val="a3"/>
        <w:numPr>
          <w:ilvl w:val="0"/>
          <w:numId w:val="26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D3">
        <w:rPr>
          <w:rFonts w:ascii="Times New Roman" w:hAnsi="Times New Roman" w:cs="Times New Roman"/>
          <w:sz w:val="24"/>
          <w:szCs w:val="24"/>
          <w:lang w:val="uk-UA"/>
        </w:rPr>
        <w:t>Эволюция сложных систем.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4A89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67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2B18">
        <w:rPr>
          <w:rFonts w:ascii="Times New Roman" w:hAnsi="Times New Roman" w:cs="Times New Roman"/>
          <w:i/>
          <w:sz w:val="24"/>
          <w:szCs w:val="24"/>
          <w:lang w:val="uk-UA"/>
        </w:rPr>
        <w:t>Основная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A0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FA0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7.</w:t>
      </w:r>
    </w:p>
    <w:p w:rsidR="00FC3B6C" w:rsidRPr="00FA0691" w:rsidRDefault="00FC3B6C" w:rsidP="00FC3B6C">
      <w:pPr>
        <w:shd w:val="clear" w:color="auto" w:fill="FFFFFF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>//</w:t>
      </w:r>
      <w:r w:rsidRPr="00BE565F"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типы рациональности. Т.1.</w:t>
      </w:r>
      <w:r w:rsidRPr="00CF7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1995.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193">
        <w:rPr>
          <w:rFonts w:ascii="Times New Roman" w:eastAsia="Times New Roman" w:hAnsi="Times New Roman" w:cs="Times New Roman"/>
          <w:sz w:val="24"/>
          <w:szCs w:val="24"/>
        </w:rPr>
        <w:t>Швырев</w:t>
      </w:r>
      <w:r w:rsidRPr="00152193">
        <w:rPr>
          <w:rFonts w:ascii="Times New Roman" w:hAnsi="Times New Roman" w:cs="Times New Roman"/>
          <w:sz w:val="24"/>
          <w:szCs w:val="24"/>
        </w:rPr>
        <w:t xml:space="preserve"> </w:t>
      </w:r>
      <w:r w:rsidRPr="00152193">
        <w:rPr>
          <w:rFonts w:ascii="Times New Roman" w:eastAsia="Times New Roman" w:hAnsi="Times New Roman" w:cs="Times New Roman"/>
          <w:sz w:val="24"/>
          <w:szCs w:val="24"/>
        </w:rPr>
        <w:t>В.С</w:t>
      </w:r>
      <w:r w:rsidRPr="0015219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52193">
        <w:rPr>
          <w:rFonts w:ascii="Times New Roman" w:eastAsia="Times New Roman" w:hAnsi="Times New Roman" w:cs="Times New Roman"/>
          <w:sz w:val="24"/>
          <w:szCs w:val="24"/>
        </w:rPr>
        <w:t xml:space="preserve"> Рациональность в спектре ее   возможностей </w:t>
      </w:r>
      <w:r>
        <w:rPr>
          <w:rFonts w:ascii="Times New Roman" w:hAnsi="Times New Roman" w:cs="Times New Roman"/>
          <w:sz w:val="24"/>
          <w:szCs w:val="24"/>
        </w:rPr>
        <w:t>//</w:t>
      </w:r>
      <w:r w:rsidRPr="00152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типы рациональности. Т.1.</w:t>
      </w:r>
      <w:r w:rsidRPr="00CF7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1995. – С. 7-29.</w:t>
      </w:r>
    </w:p>
    <w:p w:rsidR="00FC3B6C" w:rsidRPr="0034448F" w:rsidRDefault="00FC3B6C" w:rsidP="00FC3B6C">
      <w:pPr>
        <w:shd w:val="clear" w:color="auto" w:fill="FFFFFF"/>
        <w:tabs>
          <w:tab w:val="left" w:pos="3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4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Степин </w:t>
      </w:r>
      <w:r w:rsidRPr="003444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3444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444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34448F">
        <w:rPr>
          <w:rFonts w:ascii="Times New Roman" w:eastAsia="Times New Roman" w:hAnsi="Times New Roman" w:cs="Times New Roman"/>
          <w:color w:val="000000"/>
          <w:sz w:val="24"/>
          <w:szCs w:val="24"/>
        </w:rPr>
        <w:t>., Кузнецова Л.Ф. Научная картина мира в культуре техногенной цивилизации. М., 1994.</w:t>
      </w:r>
    </w:p>
    <w:p w:rsidR="00FC3B6C" w:rsidRDefault="00FC3B6C" w:rsidP="0067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B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Дополнительная</w:t>
      </w:r>
    </w:p>
    <w:p w:rsidR="00FC3B6C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3B6C" w:rsidRPr="000E6DC9" w:rsidRDefault="00FC3B6C" w:rsidP="00FC3B6C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Гачев Г.Д. Наука и национальные культуры. Гуманитарный комментарий к </w:t>
      </w: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естествознанию. Р.-н/Д., 1992.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74B">
        <w:rPr>
          <w:rFonts w:ascii="Times New Roman" w:hAnsi="Times New Roman" w:cs="Times New Roman"/>
          <w:iCs/>
          <w:color w:val="000000"/>
          <w:sz w:val="24"/>
          <w:szCs w:val="24"/>
        </w:rPr>
        <w:t>Кезин А.В</w:t>
      </w:r>
      <w:r w:rsidRPr="00CF77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774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4" w:history="1">
        <w:r w:rsidRPr="00CF774B">
          <w:rPr>
            <w:rStyle w:val="a4"/>
            <w:rFonts w:ascii="Times New Roman" w:hAnsi="Times New Roman" w:cs="Times New Roman"/>
            <w:sz w:val="24"/>
            <w:szCs w:val="24"/>
          </w:rPr>
          <w:t>Идеалы научности и паранаука</w:t>
        </w:r>
      </w:hyperlink>
      <w:r>
        <w:t>//</w:t>
      </w:r>
      <w:r w:rsidRPr="004C641B">
        <w:rPr>
          <w:rFonts w:ascii="Times New Roman" w:hAnsi="Times New Roman" w:cs="Times New Roman"/>
          <w:sz w:val="24"/>
          <w:szCs w:val="24"/>
        </w:rPr>
        <w:t>Научные и вненаучные формы мышления. Симпозиум. М., 1996.</w:t>
      </w:r>
    </w:p>
    <w:p w:rsidR="00FC3B6C" w:rsidRDefault="00FC3B6C" w:rsidP="00FC3B6C">
      <w:pPr>
        <w:shd w:val="clear" w:color="auto" w:fill="FFFFFF"/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48F">
        <w:rPr>
          <w:rFonts w:ascii="Times New Roman" w:eastAsia="Times New Roman" w:hAnsi="Times New Roman" w:cs="Times New Roman"/>
          <w:color w:val="000000"/>
          <w:sz w:val="24"/>
          <w:szCs w:val="24"/>
        </w:rPr>
        <w:t>Мамардашвили М.К. Классические и неклассические идеалы рациональности. Тбилиси, 1984.</w:t>
      </w:r>
    </w:p>
    <w:p w:rsidR="00FC3B6C" w:rsidRPr="007F4AD6" w:rsidRDefault="00FC3B6C" w:rsidP="00FC3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AD6">
        <w:rPr>
          <w:rFonts w:ascii="Times New Roman" w:eastAsia="Times New Roman" w:hAnsi="Times New Roman" w:cs="Times New Roman"/>
          <w:sz w:val="24"/>
          <w:szCs w:val="24"/>
        </w:rPr>
        <w:t>Уайтхед А.  Наука и современный мир // Уайтхед А. Избранные работы по философии. М., 1990. С.56-271.</w:t>
      </w:r>
    </w:p>
    <w:p w:rsidR="00FC3B6C" w:rsidRDefault="00FC3B6C" w:rsidP="00FC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8937D3" w:rsidRDefault="00FC3B6C" w:rsidP="00F72B38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D3">
        <w:rPr>
          <w:rFonts w:ascii="Times New Roman" w:hAnsi="Times New Roman" w:cs="Times New Roman"/>
          <w:b/>
          <w:sz w:val="24"/>
          <w:szCs w:val="24"/>
          <w:lang w:val="uk-UA"/>
        </w:rPr>
        <w:t>Тема 12. Наука и идеология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 Ценностный идеал научного исследования</w:t>
      </w:r>
    </w:p>
    <w:p w:rsidR="00FC3B6C" w:rsidRDefault="00FC3B6C" w:rsidP="00FC3B6C">
      <w:pPr>
        <w:spacing w:after="0" w:line="240" w:lineRule="auto"/>
        <w:ind w:left="13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pStyle w:val="a3"/>
        <w:numPr>
          <w:ilvl w:val="0"/>
          <w:numId w:val="27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0B81">
        <w:rPr>
          <w:rFonts w:ascii="Times New Roman" w:hAnsi="Times New Roman" w:cs="Times New Roman"/>
          <w:sz w:val="24"/>
          <w:szCs w:val="24"/>
          <w:lang w:val="uk-UA"/>
        </w:rPr>
        <w:t>Понятие идеол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40B81">
        <w:rPr>
          <w:rFonts w:ascii="Times New Roman" w:hAnsi="Times New Roman" w:cs="Times New Roman"/>
          <w:sz w:val="24"/>
          <w:szCs w:val="24"/>
          <w:lang w:val="uk-UA"/>
        </w:rPr>
        <w:t>гии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3B6C" w:rsidRDefault="00FC3B6C" w:rsidP="00FC3B6C">
      <w:pPr>
        <w:pStyle w:val="a3"/>
        <w:numPr>
          <w:ilvl w:val="0"/>
          <w:numId w:val="27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Русский космизм. Учение о ноосфере.</w:t>
      </w:r>
    </w:p>
    <w:p w:rsidR="00FC3B6C" w:rsidRPr="00340B81" w:rsidRDefault="00FC3B6C" w:rsidP="00FC3B6C">
      <w:pPr>
        <w:pStyle w:val="a3"/>
        <w:numPr>
          <w:ilvl w:val="0"/>
          <w:numId w:val="27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Проблема сциентизма.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E72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219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Бернал Дж. Наука в истории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М., 1956. – Гл. 14.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340B81" w:rsidRDefault="00FC3B6C" w:rsidP="00F72B38">
      <w:pPr>
        <w:tabs>
          <w:tab w:val="left" w:pos="3000"/>
        </w:tabs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0B81">
        <w:rPr>
          <w:rFonts w:ascii="Times New Roman" w:hAnsi="Times New Roman" w:cs="Times New Roman"/>
          <w:b/>
          <w:sz w:val="24"/>
          <w:szCs w:val="24"/>
          <w:lang w:val="uk-UA"/>
        </w:rPr>
        <w:t>Тема 13. Философия технических наук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pStyle w:val="a3"/>
        <w:numPr>
          <w:ilvl w:val="0"/>
          <w:numId w:val="28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 функции философии техники.</w:t>
      </w:r>
    </w:p>
    <w:p w:rsidR="00FC3B6C" w:rsidRPr="00340B81" w:rsidRDefault="00FC3B6C" w:rsidP="00FC3B6C">
      <w:pPr>
        <w:pStyle w:val="a3"/>
        <w:numPr>
          <w:ilvl w:val="0"/>
          <w:numId w:val="28"/>
        </w:numPr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0B81">
        <w:rPr>
          <w:rFonts w:ascii="Times New Roman" w:hAnsi="Times New Roman" w:cs="Times New Roman"/>
          <w:sz w:val="24"/>
          <w:szCs w:val="24"/>
        </w:rPr>
        <w:t>Смысл и сущность техники.</w:t>
      </w:r>
      <w:r>
        <w:rPr>
          <w:rFonts w:ascii="Times New Roman" w:hAnsi="Times New Roman" w:cs="Times New Roman"/>
          <w:sz w:val="24"/>
          <w:szCs w:val="24"/>
        </w:rPr>
        <w:t xml:space="preserve"> Концепции философии техники.</w:t>
      </w:r>
    </w:p>
    <w:p w:rsidR="00FC3B6C" w:rsidRDefault="00FC3B6C" w:rsidP="00FC3B6C">
      <w:pPr>
        <w:pStyle w:val="a3"/>
        <w:numPr>
          <w:ilvl w:val="0"/>
          <w:numId w:val="28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Хайдеггер о технике.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448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bCs/>
          <w:kern w:val="36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eastAsia="Times New Roman" w:hAnsi="Times New Roman" w:cs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Разд. 4, гл. 11.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36"/>
          <w:szCs w:val="48"/>
        </w:rPr>
        <w:t xml:space="preserve">Хайдеггер М. Вопрос о технике //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технократическая волна на Западе. М., 1986. –С. 45-66.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Аль-Ани. Философия техники: Учебное пособие. СПб., 2005. – Гл 4, п. 3; гл. 5, п.1.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 техники. История и современность/ Сост. Горохов В.Г. М., 1997. –  Ч. 1, гл. 3, 6.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Pr="00340B81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0B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14.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История и м</w:t>
      </w:r>
      <w:r w:rsidRPr="00340B81">
        <w:rPr>
          <w:rFonts w:ascii="Times New Roman" w:hAnsi="Times New Roman" w:cs="Times New Roman"/>
          <w:b/>
          <w:sz w:val="24"/>
          <w:szCs w:val="24"/>
          <w:lang w:val="uk-UA"/>
        </w:rPr>
        <w:t>етодология технических наук</w:t>
      </w: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186A48" w:rsidRDefault="00FC3B6C" w:rsidP="00FC3B6C">
      <w:pPr>
        <w:pStyle w:val="a3"/>
        <w:numPr>
          <w:ilvl w:val="0"/>
          <w:numId w:val="29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A48">
        <w:rPr>
          <w:rFonts w:ascii="Times New Roman" w:hAnsi="Times New Roman" w:cs="Times New Roman"/>
          <w:sz w:val="24"/>
          <w:szCs w:val="24"/>
          <w:lang w:val="uk-UA"/>
        </w:rPr>
        <w:t>Истоки понятия техники, его эволюция.</w:t>
      </w:r>
    </w:p>
    <w:p w:rsidR="00FC3B6C" w:rsidRPr="00186A48" w:rsidRDefault="00FC3B6C" w:rsidP="00FC3B6C">
      <w:pPr>
        <w:pStyle w:val="a3"/>
        <w:numPr>
          <w:ilvl w:val="0"/>
          <w:numId w:val="29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Идеология техницизма и ее преодоление. Технократия.</w:t>
      </w:r>
    </w:p>
    <w:p w:rsidR="00FC3B6C" w:rsidRPr="00186A48" w:rsidRDefault="00FC3B6C" w:rsidP="00FC3B6C">
      <w:pPr>
        <w:pStyle w:val="a3"/>
        <w:numPr>
          <w:ilvl w:val="0"/>
          <w:numId w:val="29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Прикладное естествознание.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E72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eastAsia="Times New Roman" w:hAnsi="Times New Roman" w:cs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Разд.4, гл. 11.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Аль-Ани. Философия техники: Учебное пособие. СПб., 2005. – Гл. 2, 8.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 техники. История и современность/ Сост. Горохов В.Г. М., 1997. – Ч. 1, гл. 4.</w:t>
      </w: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2B18" w:rsidRDefault="00672B18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186A48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6A48">
        <w:rPr>
          <w:rFonts w:ascii="Times New Roman" w:hAnsi="Times New Roman" w:cs="Times New Roman"/>
          <w:b/>
          <w:sz w:val="24"/>
          <w:szCs w:val="24"/>
          <w:lang w:val="uk-UA"/>
        </w:rPr>
        <w:t>Тема 15. Современность и классика в научно-технических дисциплинах</w:t>
      </w: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pStyle w:val="a3"/>
        <w:numPr>
          <w:ilvl w:val="0"/>
          <w:numId w:val="30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Междисциплинарный синтез наук.</w:t>
      </w:r>
    </w:p>
    <w:p w:rsidR="00FC3B6C" w:rsidRDefault="00FC3B6C" w:rsidP="00FC3B6C">
      <w:pPr>
        <w:pStyle w:val="a3"/>
        <w:numPr>
          <w:ilvl w:val="0"/>
          <w:numId w:val="30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Эволюция идеала научно-технического знания.</w:t>
      </w:r>
    </w:p>
    <w:p w:rsidR="00FC3B6C" w:rsidRPr="00186A48" w:rsidRDefault="00FC3B6C" w:rsidP="00FC3B6C">
      <w:pPr>
        <w:pStyle w:val="a3"/>
        <w:numPr>
          <w:ilvl w:val="0"/>
          <w:numId w:val="30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Гуманитарные дисциплины и техническое развитие.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0236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Pr="007F4AD6" w:rsidRDefault="00FC3B6C" w:rsidP="00FC3B6C">
      <w:pPr>
        <w:pStyle w:val="a6"/>
        <w:rPr>
          <w:sz w:val="24"/>
        </w:rPr>
      </w:pPr>
      <w:r w:rsidRPr="007F4AD6">
        <w:rPr>
          <w:sz w:val="24"/>
        </w:rPr>
        <w:t>Лекторский В.А. Возможна ли интеграция есте</w:t>
      </w:r>
      <w:r>
        <w:rPr>
          <w:sz w:val="24"/>
        </w:rPr>
        <w:t>ственных наук и наук о человеке</w:t>
      </w:r>
      <w:r w:rsidRPr="007F4AD6">
        <w:rPr>
          <w:sz w:val="24"/>
        </w:rPr>
        <w:t xml:space="preserve"> // Наука глазами гуманитария. Отв. ред. В.А. Лекторский. М., 2005.</w:t>
      </w:r>
    </w:p>
    <w:p w:rsidR="00FC3B6C" w:rsidRPr="007F4AD6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AD6">
        <w:rPr>
          <w:rFonts w:ascii="Times New Roman" w:eastAsia="Times New Roman" w:hAnsi="Times New Roman" w:cs="Times New Roman"/>
          <w:sz w:val="24"/>
          <w:szCs w:val="24"/>
        </w:rPr>
        <w:t>Степин В.С. Философская антропология и философия науки. М.,1992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3B6C" w:rsidRPr="00775C32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C32">
        <w:rPr>
          <w:rFonts w:ascii="Times New Roman" w:hAnsi="Times New Roman" w:cs="Times New Roman"/>
          <w:b/>
          <w:sz w:val="24"/>
          <w:szCs w:val="24"/>
          <w:lang w:val="uk-UA"/>
        </w:rPr>
        <w:t>Тема 16. Социальная оценка техники</w:t>
      </w:r>
    </w:p>
    <w:p w:rsidR="00FC3B6C" w:rsidRDefault="00FC3B6C" w:rsidP="00FC3B6C">
      <w:pPr>
        <w:tabs>
          <w:tab w:val="left" w:pos="3000"/>
        </w:tabs>
        <w:spacing w:after="0" w:line="240" w:lineRule="auto"/>
        <w:ind w:left="13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pStyle w:val="a3"/>
        <w:numPr>
          <w:ilvl w:val="0"/>
          <w:numId w:val="31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Социальные последствия НТР.</w:t>
      </w:r>
    </w:p>
    <w:p w:rsidR="00FC3B6C" w:rsidRDefault="00FC3B6C" w:rsidP="00FC3B6C">
      <w:pPr>
        <w:pStyle w:val="a3"/>
        <w:numPr>
          <w:ilvl w:val="0"/>
          <w:numId w:val="31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Этический аспект развития техники.</w:t>
      </w:r>
    </w:p>
    <w:p w:rsidR="00FC3B6C" w:rsidRDefault="00FC3B6C" w:rsidP="00FC3B6C">
      <w:pPr>
        <w:pStyle w:val="a3"/>
        <w:numPr>
          <w:ilvl w:val="0"/>
          <w:numId w:val="31"/>
        </w:numPr>
        <w:tabs>
          <w:tab w:val="left" w:pos="3000"/>
        </w:tabs>
        <w:spacing w:after="0" w:line="240" w:lineRule="auto"/>
        <w:ind w:left="1718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Проблема ответственности ИТР.</w:t>
      </w:r>
    </w:p>
    <w:p w:rsidR="00FC3B6C" w:rsidRPr="00C63B23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E72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  <w:r w:rsidR="00672B1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B6C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eastAsia="Times New Roman" w:hAnsi="Times New Roman" w:cs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М.. 1999. - Разд.4, гл. 13.</w:t>
      </w:r>
    </w:p>
    <w:p w:rsidR="00FC3B6C" w:rsidRPr="008937D3" w:rsidRDefault="00FC3B6C" w:rsidP="00FC3B6C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Философия техники. История и современность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Сост. Горохов В.Г. М., 1997. – Ч. 1, гл. 5; ч. 2., гл.2</w:t>
      </w:r>
    </w:p>
    <w:p w:rsidR="00FC3B6C" w:rsidRDefault="00FC3B6C" w:rsidP="00672B1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Аль-Ани. Философия техники: Учебное пособие. СПб., 2005. – Гл. 9.</w:t>
      </w:r>
    </w:p>
    <w:p w:rsidR="00787C7F" w:rsidRDefault="00787C7F" w:rsidP="00672B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B18" w:rsidRDefault="00672B18" w:rsidP="00672B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0D38" w:rsidRDefault="00FC0D38" w:rsidP="00291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D38" w:rsidRDefault="006C24AC" w:rsidP="0023582D">
      <w:pPr>
        <w:pStyle w:val="a6"/>
        <w:numPr>
          <w:ilvl w:val="0"/>
          <w:numId w:val="31"/>
        </w:numPr>
        <w:rPr>
          <w:b/>
          <w:sz w:val="24"/>
        </w:rPr>
      </w:pPr>
      <w:r>
        <w:rPr>
          <w:b/>
          <w:sz w:val="24"/>
          <w:lang w:val="uk-UA"/>
        </w:rPr>
        <w:lastRenderedPageBreak/>
        <w:t xml:space="preserve">ПРИМЕРНАЯ </w:t>
      </w:r>
      <w:r w:rsidR="00FC0D38">
        <w:rPr>
          <w:b/>
          <w:sz w:val="24"/>
        </w:rPr>
        <w:t>ТЕМАТИКА РЕФЕРАТОВ</w:t>
      </w:r>
    </w:p>
    <w:p w:rsidR="00D310A9" w:rsidRDefault="00D310A9" w:rsidP="00FC0D38">
      <w:pPr>
        <w:pStyle w:val="a6"/>
        <w:tabs>
          <w:tab w:val="num" w:pos="-851"/>
        </w:tabs>
        <w:ind w:right="-5"/>
        <w:jc w:val="center"/>
        <w:rPr>
          <w:b/>
          <w:sz w:val="24"/>
          <w:lang w:val="uk-UA"/>
        </w:rPr>
      </w:pP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 как социокультурный феномен.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 и власть.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 и вненаучные формы знания.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Идеалы, нормы и ценности науки.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 и религия: диалог об основах жизни.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 и религия: диалог об эволюции.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Естественнонаучная и гуманитарная культура: проблемы двух альтернатив.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Проблема классификации наук.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Проблема исторического возраста науки.</w:t>
      </w:r>
    </w:p>
    <w:p w:rsidR="00D310A9" w:rsidRPr="00D310A9" w:rsidRDefault="006C24AC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D310A9"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Эволюция понятия науки.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Знания и техника в древних цивилизациях.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Зарождение научного знания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а</w:t>
      </w: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нтичности.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Христианский универсализм и поиск универсальных языков в Средневековье.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Герметизм и становление науки Нового времени.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гелиоцентрической картины мира: мистические и рациональные корни.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Философско-теологические предпосылки механики Ньютона.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Методологическая концепция науки К. Поппера.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Методологическая концепция логического позитивизма.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Методологическая концепция Т. Куна.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Эпистемологический анархизм П. Фейерабенда.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Концепция личностного знания М. Полани.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Эволюционная эпистемология и эволюционная программа С. Тулмина.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Ноосферные идеи В.И. Вернадского.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Русский космизм в науке (К.Э. Циолковский и А.Л. Чижевский).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Принципы постнеклассической науки.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Принципы синергетической парадигмы и ее влияние на современную науку.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Природа и сущность техники.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Философско-методологические концепции техники.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Социальные и экологические последствия техники и технологий.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Техника как социокультурный феномен.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Проблема гуманитарной экспертизы техники и технологий.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Социально-гуманитарные исследования информационных технологий.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Социальная инженерия.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Пространство и время в современной физике.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Квантовая физика и восточная философия.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Языки науки </w:t>
      </w:r>
      <w:r w:rsidR="006C24AC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и</w:t>
      </w: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языки искусства.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Рождение и эволюция математического моделирования.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Дискретное и континуальное как категории философии и математики.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непротиворечивости в математике.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Влияние философских идей на становление математических концепций.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Роль интуиции в математическом творчестве.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Становление понятия энергии в науке.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Глобальный эволюционизм: основные принципы и направления.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Космическая эволюция.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Современные представления о Вселенной.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Антропный принцип: диалог ученых и философов.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Рациональное и интуитивное в научном творчестве.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Наука и мораль в современном мире.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Междисциплинарный диалог в науке.</w:t>
      </w:r>
    </w:p>
    <w:p w:rsidR="00D310A9" w:rsidRPr="00D310A9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10A9">
        <w:rPr>
          <w:rFonts w:ascii="Times New Roman" w:eastAsia="Times New Roman" w:hAnsi="Times New Roman" w:cs="Times New Roman"/>
          <w:color w:val="000000"/>
          <w:sz w:val="27"/>
          <w:szCs w:val="27"/>
        </w:rPr>
        <w:t>Мировоззренческие итоги науки XX века.</w:t>
      </w:r>
    </w:p>
    <w:p w:rsidR="00D310A9" w:rsidRPr="00D310A9" w:rsidRDefault="00D310A9" w:rsidP="00FC0D38">
      <w:pPr>
        <w:pStyle w:val="a6"/>
        <w:tabs>
          <w:tab w:val="num" w:pos="-851"/>
        </w:tabs>
        <w:ind w:right="-5"/>
        <w:jc w:val="center"/>
        <w:rPr>
          <w:b/>
          <w:sz w:val="24"/>
        </w:rPr>
      </w:pPr>
    </w:p>
    <w:p w:rsidR="00FC0D38" w:rsidRDefault="00FC0D38" w:rsidP="00FC0D38">
      <w:pPr>
        <w:pStyle w:val="a6"/>
        <w:tabs>
          <w:tab w:val="num" w:pos="-851"/>
        </w:tabs>
        <w:ind w:right="-5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5A0325" w:rsidRPr="00000CEA" w:rsidRDefault="0023582D" w:rsidP="0023582D">
      <w:pPr>
        <w:pStyle w:val="af4"/>
        <w:ind w:left="2078" w:right="-5"/>
        <w:rPr>
          <w:caps/>
          <w:sz w:val="24"/>
          <w:szCs w:val="24"/>
          <w:lang w:val="uk-UA"/>
        </w:rPr>
      </w:pPr>
      <w:r>
        <w:rPr>
          <w:caps/>
          <w:sz w:val="24"/>
          <w:szCs w:val="24"/>
          <w:lang w:val="uk-UA"/>
        </w:rPr>
        <w:t>6.</w:t>
      </w:r>
      <w:r w:rsidR="005A0325" w:rsidRPr="00000CEA">
        <w:rPr>
          <w:caps/>
          <w:sz w:val="24"/>
          <w:szCs w:val="24"/>
        </w:rPr>
        <w:t>Методич</w:t>
      </w:r>
      <w:r w:rsidR="005A0325" w:rsidRPr="00000CEA">
        <w:rPr>
          <w:caps/>
          <w:sz w:val="24"/>
          <w:szCs w:val="24"/>
          <w:lang w:val="uk-UA"/>
        </w:rPr>
        <w:t>еские</w:t>
      </w:r>
      <w:r w:rsidR="005A0325" w:rsidRPr="00000CEA">
        <w:rPr>
          <w:caps/>
          <w:sz w:val="24"/>
          <w:szCs w:val="24"/>
        </w:rPr>
        <w:t xml:space="preserve"> рекомендац</w:t>
      </w:r>
      <w:r w:rsidR="005A0325" w:rsidRPr="00000CEA">
        <w:rPr>
          <w:caps/>
          <w:sz w:val="24"/>
          <w:szCs w:val="24"/>
          <w:lang w:val="uk-UA"/>
        </w:rPr>
        <w:t>ии по работе над рефератами</w:t>
      </w:r>
    </w:p>
    <w:p w:rsidR="005A0325" w:rsidRPr="00C31812" w:rsidRDefault="005A0325" w:rsidP="005A0325">
      <w:pPr>
        <w:pStyle w:val="af4"/>
        <w:tabs>
          <w:tab w:val="num" w:pos="-851"/>
        </w:tabs>
        <w:ind w:right="-5"/>
        <w:rPr>
          <w:b w:val="0"/>
          <w:bCs/>
          <w:sz w:val="24"/>
          <w:szCs w:val="24"/>
        </w:rPr>
      </w:pPr>
    </w:p>
    <w:p w:rsidR="005A0325" w:rsidRPr="00C31812" w:rsidRDefault="005A0325" w:rsidP="005A0325">
      <w:pPr>
        <w:pStyle w:val="af4"/>
        <w:tabs>
          <w:tab w:val="num" w:pos="-851"/>
        </w:tabs>
        <w:ind w:right="-5"/>
        <w:jc w:val="both"/>
        <w:rPr>
          <w:sz w:val="24"/>
          <w:szCs w:val="24"/>
        </w:rPr>
      </w:pPr>
      <w:r w:rsidRPr="00C31812">
        <w:rPr>
          <w:b w:val="0"/>
          <w:sz w:val="24"/>
          <w:szCs w:val="24"/>
        </w:rPr>
        <w:tab/>
        <w:t>Самост</w:t>
      </w:r>
      <w:r w:rsidR="00020977">
        <w:rPr>
          <w:b w:val="0"/>
          <w:sz w:val="24"/>
          <w:szCs w:val="24"/>
        </w:rPr>
        <w:t>оятельная</w:t>
      </w:r>
      <w:r w:rsidRPr="00C31812">
        <w:rPr>
          <w:b w:val="0"/>
          <w:sz w:val="24"/>
          <w:szCs w:val="24"/>
        </w:rPr>
        <w:t xml:space="preserve"> р</w:t>
      </w:r>
      <w:r w:rsidR="00020977">
        <w:rPr>
          <w:b w:val="0"/>
          <w:sz w:val="24"/>
          <w:szCs w:val="24"/>
        </w:rPr>
        <w:t>а</w:t>
      </w:r>
      <w:r w:rsidRPr="00C31812">
        <w:rPr>
          <w:b w:val="0"/>
          <w:sz w:val="24"/>
          <w:szCs w:val="24"/>
        </w:rPr>
        <w:t xml:space="preserve">бота над рефератом </w:t>
      </w:r>
      <w:r>
        <w:rPr>
          <w:b w:val="0"/>
          <w:sz w:val="24"/>
          <w:szCs w:val="24"/>
        </w:rPr>
        <w:t>по данному курсу требует от студента знакомства с литературой (см. Список рекомендованной литературы)</w:t>
      </w:r>
      <w:r w:rsidRPr="00C31812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С</w:t>
      </w:r>
      <w:r w:rsidRPr="00C31812">
        <w:rPr>
          <w:b w:val="0"/>
          <w:sz w:val="24"/>
          <w:szCs w:val="24"/>
        </w:rPr>
        <w:t>писок</w:t>
      </w:r>
      <w:r>
        <w:rPr>
          <w:b w:val="0"/>
          <w:sz w:val="24"/>
          <w:szCs w:val="24"/>
        </w:rPr>
        <w:t xml:space="preserve"> литературы состоит из 2-х частей, основной и дополнительной.</w:t>
      </w:r>
      <w:r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 из первого списка</w:t>
      </w:r>
      <w:r w:rsidR="00020977">
        <w:rPr>
          <w:b w:val="0"/>
          <w:sz w:val="24"/>
          <w:szCs w:val="24"/>
        </w:rPr>
        <w:t xml:space="preserve"> подлежат обязательному изучению и должны быть прочитаны в полном объеме</w:t>
      </w:r>
      <w:r w:rsidRPr="00C31812">
        <w:rPr>
          <w:b w:val="0"/>
          <w:sz w:val="24"/>
          <w:szCs w:val="24"/>
        </w:rPr>
        <w:t>.</w:t>
      </w:r>
      <w:r w:rsidR="00020977">
        <w:rPr>
          <w:b w:val="0"/>
          <w:sz w:val="24"/>
          <w:szCs w:val="24"/>
        </w:rPr>
        <w:t xml:space="preserve"> Работы из второго списка являются пропедевтическими и  могут выбираться по желанию</w:t>
      </w:r>
      <w:r w:rsidRPr="00C31812">
        <w:rPr>
          <w:sz w:val="24"/>
          <w:szCs w:val="24"/>
        </w:rPr>
        <w:t>.</w:t>
      </w:r>
    </w:p>
    <w:p w:rsidR="005A0325" w:rsidRPr="00C31812" w:rsidRDefault="005A0325" w:rsidP="008F48ED">
      <w:pPr>
        <w:pStyle w:val="af4"/>
        <w:tabs>
          <w:tab w:val="num" w:pos="-851"/>
        </w:tabs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ab/>
      </w:r>
      <w:r w:rsidR="00020977">
        <w:rPr>
          <w:b w:val="0"/>
          <w:sz w:val="24"/>
          <w:szCs w:val="24"/>
        </w:rPr>
        <w:t xml:space="preserve">Для конкретизации темы следует воспользоваться кроме основной, также и дополнительной литературой. При необходимости можно получить  консультацию преподавателя.  </w:t>
      </w:r>
      <w:r w:rsidRPr="00C31812">
        <w:rPr>
          <w:b w:val="0"/>
          <w:sz w:val="24"/>
          <w:szCs w:val="24"/>
        </w:rPr>
        <w:t xml:space="preserve"> </w:t>
      </w:r>
    </w:p>
    <w:p w:rsidR="005A0325" w:rsidRPr="00020977" w:rsidRDefault="00020977" w:rsidP="008F4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977">
        <w:rPr>
          <w:rFonts w:ascii="Times New Roman" w:hAnsi="Times New Roman" w:cs="Times New Roman"/>
          <w:sz w:val="24"/>
          <w:szCs w:val="24"/>
        </w:rPr>
        <w:t>Читая впервые текст по новой проблеме, нужно внимательно фиксировать основные положения, понятия, уяснение которых даст возможность разобраться в теме реферата</w:t>
      </w:r>
      <w:r w:rsidR="005A0325" w:rsidRPr="00020977">
        <w:rPr>
          <w:rFonts w:ascii="Times New Roman" w:hAnsi="Times New Roman" w:cs="Times New Roman"/>
          <w:sz w:val="24"/>
          <w:szCs w:val="24"/>
        </w:rPr>
        <w:t xml:space="preserve">. </w:t>
      </w:r>
      <w:r w:rsidRPr="00020977">
        <w:rPr>
          <w:rFonts w:ascii="Times New Roman" w:hAnsi="Times New Roman" w:cs="Times New Roman"/>
          <w:sz w:val="24"/>
          <w:szCs w:val="24"/>
        </w:rPr>
        <w:t>Значение незнакомых терминов следует выяснить в справочной литературе, фи</w:t>
      </w:r>
      <w:r w:rsidR="00654F93">
        <w:rPr>
          <w:rFonts w:ascii="Times New Roman" w:hAnsi="Times New Roman" w:cs="Times New Roman"/>
          <w:sz w:val="24"/>
          <w:szCs w:val="24"/>
        </w:rPr>
        <w:t>л</w:t>
      </w:r>
      <w:r w:rsidRPr="00020977">
        <w:rPr>
          <w:rFonts w:ascii="Times New Roman" w:hAnsi="Times New Roman" w:cs="Times New Roman"/>
          <w:sz w:val="24"/>
          <w:szCs w:val="24"/>
        </w:rPr>
        <w:t>ософск</w:t>
      </w:r>
      <w:r w:rsidR="008F48ED">
        <w:rPr>
          <w:rFonts w:ascii="Times New Roman" w:hAnsi="Times New Roman" w:cs="Times New Roman"/>
          <w:sz w:val="24"/>
          <w:szCs w:val="24"/>
        </w:rPr>
        <w:t>и</w:t>
      </w:r>
      <w:r w:rsidRPr="00020977">
        <w:rPr>
          <w:rFonts w:ascii="Times New Roman" w:hAnsi="Times New Roman" w:cs="Times New Roman"/>
          <w:sz w:val="24"/>
          <w:szCs w:val="24"/>
        </w:rPr>
        <w:t>х словарях и словарях иностранных слов</w:t>
      </w:r>
      <w:r w:rsidR="005A0325" w:rsidRPr="00020977">
        <w:rPr>
          <w:rFonts w:ascii="Times New Roman" w:hAnsi="Times New Roman" w:cs="Times New Roman"/>
          <w:sz w:val="24"/>
          <w:szCs w:val="24"/>
        </w:rPr>
        <w:t>.</w:t>
      </w:r>
    </w:p>
    <w:p w:rsidR="008F48ED" w:rsidRDefault="005A0325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    </w:t>
      </w:r>
      <w:r w:rsidR="008F48ED">
        <w:rPr>
          <w:b w:val="0"/>
          <w:sz w:val="24"/>
          <w:szCs w:val="24"/>
        </w:rPr>
        <w:t xml:space="preserve">После знакомства с общим содержанием темы реферата, следует продумать точный смысл и логику темы, составить обоснованный план ее раскрытия. 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План должен включать следующие разделы: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Вступление, </w:t>
      </w:r>
      <w:r w:rsidRPr="008F48ED">
        <w:rPr>
          <w:b w:val="0"/>
          <w:sz w:val="24"/>
          <w:szCs w:val="24"/>
        </w:rPr>
        <w:t>в котором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8F48ED">
        <w:rPr>
          <w:b w:val="0"/>
          <w:sz w:val="24"/>
          <w:szCs w:val="24"/>
        </w:rPr>
        <w:t xml:space="preserve"> формулируется проблема, рассматриваются основные направления ее исследования в философском знании</w:t>
      </w:r>
      <w:r>
        <w:rPr>
          <w:b w:val="0"/>
          <w:sz w:val="24"/>
          <w:szCs w:val="24"/>
        </w:rPr>
        <w:t>;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выделяется тот аспект проблемы</w:t>
      </w:r>
      <w:r w:rsidR="00000CEA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00CEA">
        <w:rPr>
          <w:b w:val="0"/>
          <w:sz w:val="24"/>
          <w:szCs w:val="24"/>
        </w:rPr>
        <w:t>который,</w:t>
      </w:r>
      <w:r>
        <w:rPr>
          <w:b w:val="0"/>
          <w:sz w:val="24"/>
          <w:szCs w:val="24"/>
        </w:rPr>
        <w:t xml:space="preserve"> по вашему мнению, исследован недостаточно и на котором нужно сосредоточить внимание </w:t>
      </w:r>
      <w:r w:rsidR="005A0325" w:rsidRPr="00C31812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реферате;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5A0325"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формулируются конкретные цели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которые нужно достичь в раскрытии выбранной темы. О</w:t>
      </w:r>
      <w:r w:rsidR="005A0325" w:rsidRPr="00C31812">
        <w:rPr>
          <w:sz w:val="24"/>
          <w:szCs w:val="24"/>
        </w:rPr>
        <w:t>сновна</w:t>
      </w:r>
      <w:r>
        <w:rPr>
          <w:sz w:val="24"/>
          <w:szCs w:val="24"/>
        </w:rPr>
        <w:t>я</w:t>
      </w:r>
      <w:r w:rsidR="005A0325" w:rsidRPr="00C31812">
        <w:rPr>
          <w:sz w:val="24"/>
          <w:szCs w:val="24"/>
        </w:rPr>
        <w:t xml:space="preserve"> част</w:t>
      </w:r>
      <w:r>
        <w:rPr>
          <w:sz w:val="24"/>
          <w:szCs w:val="24"/>
        </w:rPr>
        <w:t>ь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складывающаяся из подразделов (параграфов), где последовательно и обоснованно</w:t>
      </w:r>
      <w:r w:rsidR="005A0325"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рассматриваются все поставленные вопросы путем развернутого комментирования фрагментов использованных источников. В конце каждого раздела следует формулировать промежуточные выводы по данному вопросу. </w:t>
      </w:r>
    </w:p>
    <w:p w:rsidR="00000CEA" w:rsidRDefault="008F48ED" w:rsidP="00000CEA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000CEA">
        <w:rPr>
          <w:sz w:val="24"/>
          <w:szCs w:val="24"/>
        </w:rPr>
        <w:t>Выводы</w:t>
      </w:r>
      <w:r>
        <w:rPr>
          <w:b w:val="0"/>
          <w:sz w:val="24"/>
          <w:szCs w:val="24"/>
        </w:rPr>
        <w:t>, в которых в сжатом виде формулируются основные результаты проведенного реферативного р</w:t>
      </w:r>
      <w:r w:rsidR="00000CEA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ссмотрения.</w:t>
      </w:r>
      <w:r w:rsidR="005A0325" w:rsidRPr="00C31812">
        <w:rPr>
          <w:b w:val="0"/>
          <w:sz w:val="24"/>
          <w:szCs w:val="24"/>
        </w:rPr>
        <w:t xml:space="preserve"> </w:t>
      </w:r>
    </w:p>
    <w:p w:rsidR="005A0325" w:rsidRPr="00C31812" w:rsidRDefault="00000CEA" w:rsidP="00000CEA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Библиографический список </w:t>
      </w:r>
      <w:r w:rsidRPr="00000CEA">
        <w:rPr>
          <w:b w:val="0"/>
          <w:sz w:val="24"/>
          <w:szCs w:val="24"/>
        </w:rPr>
        <w:t>использованной литературы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составленный по требованию ГОСТа.</w:t>
      </w:r>
    </w:p>
    <w:p w:rsidR="005A0325" w:rsidRPr="00C31812" w:rsidRDefault="005A0325" w:rsidP="005A0325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 </w:t>
      </w:r>
      <w:r w:rsidR="00000CEA">
        <w:rPr>
          <w:b w:val="0"/>
          <w:sz w:val="24"/>
          <w:szCs w:val="24"/>
        </w:rPr>
        <w:t xml:space="preserve">При написании работы необходимо единообразно делать ссылки на </w:t>
      </w:r>
      <w:r w:rsidR="00654F93">
        <w:rPr>
          <w:b w:val="0"/>
          <w:sz w:val="24"/>
          <w:szCs w:val="24"/>
        </w:rPr>
        <w:t xml:space="preserve"> работы, </w:t>
      </w:r>
      <w:r w:rsidR="00000CEA">
        <w:rPr>
          <w:b w:val="0"/>
          <w:sz w:val="24"/>
          <w:szCs w:val="24"/>
        </w:rPr>
        <w:t>фрагменты</w:t>
      </w:r>
      <w:r w:rsidR="00654F93">
        <w:rPr>
          <w:b w:val="0"/>
          <w:sz w:val="24"/>
          <w:szCs w:val="24"/>
        </w:rPr>
        <w:t xml:space="preserve"> которых использовались и/</w:t>
      </w:r>
      <w:r w:rsidR="00000CEA">
        <w:rPr>
          <w:b w:val="0"/>
          <w:sz w:val="24"/>
          <w:szCs w:val="24"/>
        </w:rPr>
        <w:t>или цитир</w:t>
      </w:r>
      <w:r w:rsidR="00654F93">
        <w:rPr>
          <w:b w:val="0"/>
          <w:sz w:val="24"/>
          <w:szCs w:val="24"/>
        </w:rPr>
        <w:t>овались</w:t>
      </w:r>
      <w:r w:rsidR="00000CEA">
        <w:rPr>
          <w:b w:val="0"/>
          <w:sz w:val="24"/>
          <w:szCs w:val="24"/>
        </w:rPr>
        <w:t xml:space="preserve"> в тексте</w:t>
      </w:r>
      <w:r w:rsidRPr="00C31812">
        <w:rPr>
          <w:i/>
          <w:sz w:val="24"/>
          <w:szCs w:val="24"/>
        </w:rPr>
        <w:t>.</w:t>
      </w:r>
    </w:p>
    <w:p w:rsidR="005A0325" w:rsidRPr="00000CEA" w:rsidRDefault="005A0325" w:rsidP="005A0325">
      <w:pPr>
        <w:pStyle w:val="af4"/>
        <w:tabs>
          <w:tab w:val="num" w:pos="-851"/>
        </w:tabs>
        <w:ind w:right="-5"/>
        <w:jc w:val="both"/>
        <w:rPr>
          <w:b w:val="0"/>
          <w:i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</w:t>
      </w:r>
      <w:r w:rsidR="00000CEA">
        <w:rPr>
          <w:sz w:val="24"/>
          <w:szCs w:val="24"/>
        </w:rPr>
        <w:t xml:space="preserve">Результатом </w:t>
      </w:r>
      <w:r w:rsidR="00000CEA" w:rsidRPr="00000CEA">
        <w:rPr>
          <w:b w:val="0"/>
          <w:sz w:val="24"/>
          <w:szCs w:val="24"/>
        </w:rPr>
        <w:t>написани</w:t>
      </w:r>
      <w:r w:rsidRPr="00000CEA">
        <w:rPr>
          <w:b w:val="0"/>
          <w:sz w:val="24"/>
          <w:szCs w:val="24"/>
        </w:rPr>
        <w:t>я реферат</w:t>
      </w:r>
      <w:r w:rsidR="00000CEA" w:rsidRPr="00000CEA">
        <w:rPr>
          <w:b w:val="0"/>
          <w:sz w:val="24"/>
          <w:szCs w:val="24"/>
        </w:rPr>
        <w:t>а</w:t>
      </w:r>
      <w:r w:rsidRPr="00000CEA">
        <w:rPr>
          <w:b w:val="0"/>
          <w:sz w:val="24"/>
          <w:szCs w:val="24"/>
        </w:rPr>
        <w:t xml:space="preserve"> </w:t>
      </w:r>
      <w:r w:rsidR="00000CEA" w:rsidRPr="00000CEA">
        <w:rPr>
          <w:b w:val="0"/>
          <w:sz w:val="24"/>
          <w:szCs w:val="24"/>
        </w:rPr>
        <w:t xml:space="preserve">должно быть понимание существенного содержания выбранной для самостоятельной работы, умение излагать ее суть и отвечать на вопросы как непосредственно по теме, так и по ее связи с сопутствующими проблемами. </w:t>
      </w:r>
    </w:p>
    <w:p w:rsidR="00FD2695" w:rsidRPr="006C24AC" w:rsidRDefault="00FD2695" w:rsidP="002C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4A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</w:t>
      </w:r>
      <w:r w:rsid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4E64">
        <w:rPr>
          <w:rFonts w:ascii="Times New Roman" w:hAnsi="Times New Roman" w:cs="Times New Roman"/>
          <w:b/>
          <w:sz w:val="28"/>
          <w:szCs w:val="28"/>
          <w:lang w:val="uk-UA"/>
        </w:rPr>
        <w:t>Питання до</w:t>
      </w:r>
      <w:r w:rsidR="006C24AC" w:rsidRP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залік</w:t>
      </w:r>
      <w:r w:rsidR="009F4E6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C24AC" w:rsidRP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курсу</w:t>
      </w:r>
    </w:p>
    <w:p w:rsidR="00FD2695" w:rsidRPr="006C24AC" w:rsidRDefault="00FD2695" w:rsidP="002C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4A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C24AC" w:rsidRPr="006C24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Історія і філософія науки і техніки</w:t>
      </w:r>
      <w:r w:rsidRPr="006C24A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C6038" w:rsidRDefault="002C6038" w:rsidP="00E74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4E64" w:rsidRPr="00D5516C" w:rsidRDefault="009F4E64" w:rsidP="009F4E64">
      <w:pPr>
        <w:rPr>
          <w:rFonts w:ascii="Times New Roman" w:hAnsi="Times New Roman" w:cs="Times New Roman"/>
          <w:sz w:val="24"/>
          <w:szCs w:val="24"/>
        </w:rPr>
      </w:pP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Философия и наука. Предмет философии науки.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Эмпиризм и рационализм в гносеологии Нового времени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Философия науки в первом позитивизме (О.Конт, Г.Спенсер, Д.С.Милль).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Проблемы философии науки в теоретической деятельности Венского кружка (М.Шлик, Р.Карнап и др.).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Философия науки в постпозитивизме  К. Поппера.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Эволюционные модели науки (Т. Кун, И. Лакатос, С.Тулмин).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Проблемное поле современной философии науки ( П.Фейерабенд, К.Хюбнер и др.).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Наука как познавательная деятельность.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  <w:lang w:val="uk-UA"/>
        </w:rPr>
        <w:t>Характерные черты научного познания</w:t>
      </w:r>
      <w:r w:rsidRPr="00600657">
        <w:rPr>
          <w:rFonts w:ascii="Times New Roman" w:hAnsi="Times New Roman" w:cs="Times New Roman"/>
          <w:sz w:val="24"/>
          <w:szCs w:val="24"/>
        </w:rPr>
        <w:t>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 xml:space="preserve">Наука как социальный институт. Наука и власть. 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 xml:space="preserve">Наука в культуре современной цивилизации. Наука и религия. 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Исторические типы науки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Ноосферные представления. Их место в современной картине мира. 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Структура научного знания.</w:t>
      </w:r>
      <w:r w:rsidRPr="00600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Эмпирические и теоретические знания, их соотношения. 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 xml:space="preserve">Методологические основы научной теории. 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Динамика науки как процесс порождения нового знания.  Научные традиции и научные революции.</w:t>
      </w:r>
    </w:p>
    <w:p w:rsidR="009F4E64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Типы научной рациональности.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философии техники.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Философия техники как особый раздел философского знания.</w:t>
      </w:r>
    </w:p>
    <w:p w:rsidR="009F4E64" w:rsidRDefault="009F4E64" w:rsidP="009F4E64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40" w:firstLine="0"/>
        <w:jc w:val="both"/>
        <w:rPr>
          <w:color w:val="000000"/>
        </w:rPr>
      </w:pPr>
      <w:r w:rsidRPr="00D5516C">
        <w:rPr>
          <w:color w:val="000000"/>
        </w:rPr>
        <w:t xml:space="preserve">Специфика технической культуры античности. </w:t>
      </w:r>
    </w:p>
    <w:p w:rsidR="009F4E64" w:rsidRPr="00600657" w:rsidRDefault="00CC1DDC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CC1DDC">
        <w:rPr>
          <w:rFonts w:ascii="Times New Roman" w:eastAsia="Times New Roman" w:hAnsi="Times New Roman" w:cs="Times New Roman"/>
          <w:sz w:val="24"/>
          <w:szCs w:val="24"/>
        </w:rPr>
        <w:t xml:space="preserve">Новейшие достижения науки и техники </w:t>
      </w:r>
      <w:r w:rsidRPr="00CC1DDC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CC1DD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C1DDC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CC1DDC">
        <w:rPr>
          <w:rFonts w:ascii="Times New Roman" w:eastAsia="Times New Roman" w:hAnsi="Times New Roman" w:cs="Times New Roman"/>
          <w:sz w:val="24"/>
          <w:szCs w:val="24"/>
        </w:rPr>
        <w:t xml:space="preserve"> вв</w:t>
      </w:r>
      <w:r>
        <w:rPr>
          <w:rFonts w:ascii="Calibri" w:eastAsia="Times New Roman" w:hAnsi="Calibri" w:cs="Times New Roman"/>
          <w:sz w:val="28"/>
          <w:szCs w:val="28"/>
        </w:rPr>
        <w:t>.</w:t>
      </w:r>
      <w:r w:rsidR="009F4E64" w:rsidRPr="00600657">
        <w:rPr>
          <w:rFonts w:ascii="Times New Roman" w:hAnsi="Times New Roman" w:cs="Times New Roman"/>
          <w:sz w:val="24"/>
          <w:szCs w:val="24"/>
        </w:rPr>
        <w:t>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в науке. Свобода научного поиска. Личность ученого.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hAnsi="Times New Roman" w:cs="Times New Roman"/>
          <w:color w:val="000000"/>
          <w:sz w:val="24"/>
          <w:szCs w:val="24"/>
        </w:rPr>
        <w:t>Строение и методологическая специфика технической теории.</w:t>
      </w:r>
    </w:p>
    <w:p w:rsidR="009F4E64" w:rsidRPr="00CC1DDC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и роль науки в образовании и подготовке инженера. </w:t>
      </w:r>
    </w:p>
    <w:p w:rsidR="00CC1DDC" w:rsidRPr="00CC1DDC" w:rsidRDefault="00CC1DDC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CC1DDC">
        <w:rPr>
          <w:rFonts w:ascii="Times New Roman" w:eastAsia="Times New Roman" w:hAnsi="Times New Roman" w:cs="Times New Roman"/>
          <w:sz w:val="24"/>
          <w:szCs w:val="24"/>
        </w:rPr>
        <w:t xml:space="preserve">Развитие машинного производства </w:t>
      </w:r>
      <w:r w:rsidRPr="00CC1DDC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CC1DD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C1DDC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CC1DDC">
        <w:rPr>
          <w:rFonts w:ascii="Times New Roman" w:eastAsia="Times New Roman" w:hAnsi="Times New Roman" w:cs="Times New Roman"/>
          <w:sz w:val="24"/>
          <w:szCs w:val="24"/>
        </w:rPr>
        <w:t xml:space="preserve"> вв.</w:t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DC">
        <w:rPr>
          <w:rFonts w:ascii="Times New Roman" w:eastAsia="Times New Roman" w:hAnsi="Times New Roman" w:cs="Times New Roman"/>
          <w:sz w:val="24"/>
          <w:szCs w:val="24"/>
        </w:rPr>
        <w:t>Промышленная революция в производстве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 xml:space="preserve">Проблемы социальной оценки техники. Аксиологические аспекты технического знания. 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hAnsi="Times New Roman" w:cs="Times New Roman"/>
          <w:color w:val="000000"/>
          <w:sz w:val="24"/>
          <w:szCs w:val="24"/>
        </w:rPr>
        <w:t>Критика техники К. Ясперсом.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00657">
        <w:rPr>
          <w:rFonts w:ascii="Times New Roman" w:hAnsi="Times New Roman" w:cs="Times New Roman"/>
          <w:color w:val="000000"/>
          <w:sz w:val="24"/>
          <w:szCs w:val="24"/>
        </w:rPr>
        <w:t>Проблема технической рациональности: подходы к выделению критериев, соотношение с «классическим идеалом рациональности».</w:t>
      </w:r>
    </w:p>
    <w:p w:rsidR="009F4E64" w:rsidRDefault="009F4E64" w:rsidP="009F4E64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40" w:firstLine="0"/>
        <w:jc w:val="both"/>
        <w:rPr>
          <w:color w:val="000000"/>
        </w:rPr>
      </w:pPr>
      <w:r w:rsidRPr="00D5516C">
        <w:rPr>
          <w:color w:val="000000"/>
        </w:rPr>
        <w:t>Проблема ответственности в философии техники.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Социально-исторические аспекты информатизации общества.</w:t>
      </w:r>
    </w:p>
    <w:p w:rsidR="009F4E64" w:rsidRPr="00600657" w:rsidRDefault="009F4E64" w:rsidP="009F4E64">
      <w:pPr>
        <w:pStyle w:val="a3"/>
        <w:numPr>
          <w:ilvl w:val="0"/>
          <w:numId w:val="35"/>
        </w:numPr>
        <w:spacing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00657">
        <w:rPr>
          <w:rFonts w:ascii="Times New Roman" w:hAnsi="Times New Roman" w:cs="Times New Roman"/>
          <w:sz w:val="24"/>
          <w:szCs w:val="24"/>
        </w:rPr>
        <w:t>Особенности современного этапа развития науки. Перспективы научно-технического прогресса.</w:t>
      </w:r>
    </w:p>
    <w:p w:rsidR="009F4E64" w:rsidRPr="00D5516C" w:rsidRDefault="009F4E64" w:rsidP="009F4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E64" w:rsidRPr="006C24AC" w:rsidRDefault="009F4E64" w:rsidP="00E74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F4E64" w:rsidRPr="006C24AC" w:rsidSect="001C7041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9E8" w:rsidRDefault="003D19E8" w:rsidP="002919BD">
      <w:pPr>
        <w:spacing w:after="0" w:line="240" w:lineRule="auto"/>
      </w:pPr>
      <w:r>
        <w:separator/>
      </w:r>
    </w:p>
  </w:endnote>
  <w:endnote w:type="continuationSeparator" w:id="1">
    <w:p w:rsidR="003D19E8" w:rsidRDefault="003D19E8" w:rsidP="0029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0502"/>
      <w:docPartObj>
        <w:docPartGallery w:val="Page Numbers (Bottom of Page)"/>
        <w:docPartUnique/>
      </w:docPartObj>
    </w:sdtPr>
    <w:sdtContent>
      <w:p w:rsidR="00CC1DDC" w:rsidRDefault="00CC1DDC">
        <w:pPr>
          <w:pStyle w:val="ac"/>
          <w:jc w:val="center"/>
        </w:pPr>
        <w:fldSimple w:instr=" PAGE   \* MERGEFORMAT ">
          <w:r w:rsidR="007E5F13">
            <w:rPr>
              <w:noProof/>
            </w:rPr>
            <w:t>16</w:t>
          </w:r>
        </w:fldSimple>
      </w:p>
    </w:sdtContent>
  </w:sdt>
  <w:p w:rsidR="00CC1DDC" w:rsidRDefault="00CC1DD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9E8" w:rsidRDefault="003D19E8" w:rsidP="002919BD">
      <w:pPr>
        <w:spacing w:after="0" w:line="240" w:lineRule="auto"/>
      </w:pPr>
      <w:r>
        <w:separator/>
      </w:r>
    </w:p>
  </w:footnote>
  <w:footnote w:type="continuationSeparator" w:id="1">
    <w:p w:rsidR="003D19E8" w:rsidRDefault="003D19E8" w:rsidP="0029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33C"/>
    <w:multiLevelType w:val="hybridMultilevel"/>
    <w:tmpl w:val="FB546254"/>
    <w:lvl w:ilvl="0" w:tplc="4FD06C1C">
      <w:start w:val="3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02A92D07"/>
    <w:multiLevelType w:val="hybridMultilevel"/>
    <w:tmpl w:val="D58E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751B"/>
    <w:multiLevelType w:val="hybridMultilevel"/>
    <w:tmpl w:val="A7E20EB6"/>
    <w:lvl w:ilvl="0" w:tplc="90A231D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0A3C4B06"/>
    <w:multiLevelType w:val="hybridMultilevel"/>
    <w:tmpl w:val="288032D4"/>
    <w:lvl w:ilvl="0" w:tplc="912A98AA">
      <w:start w:val="1"/>
      <w:numFmt w:val="decimal"/>
      <w:lvlText w:val="%1."/>
      <w:lvlJc w:val="left"/>
      <w:pPr>
        <w:ind w:left="2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8" w:hanging="360"/>
      </w:pPr>
    </w:lvl>
    <w:lvl w:ilvl="2" w:tplc="0419001B" w:tentative="1">
      <w:start w:val="1"/>
      <w:numFmt w:val="lowerRoman"/>
      <w:lvlText w:val="%3."/>
      <w:lvlJc w:val="right"/>
      <w:pPr>
        <w:ind w:left="3518" w:hanging="180"/>
      </w:pPr>
    </w:lvl>
    <w:lvl w:ilvl="3" w:tplc="0419000F" w:tentative="1">
      <w:start w:val="1"/>
      <w:numFmt w:val="decimal"/>
      <w:lvlText w:val="%4."/>
      <w:lvlJc w:val="left"/>
      <w:pPr>
        <w:ind w:left="4238" w:hanging="360"/>
      </w:pPr>
    </w:lvl>
    <w:lvl w:ilvl="4" w:tplc="04190019" w:tentative="1">
      <w:start w:val="1"/>
      <w:numFmt w:val="lowerLetter"/>
      <w:lvlText w:val="%5."/>
      <w:lvlJc w:val="left"/>
      <w:pPr>
        <w:ind w:left="4958" w:hanging="360"/>
      </w:pPr>
    </w:lvl>
    <w:lvl w:ilvl="5" w:tplc="0419001B" w:tentative="1">
      <w:start w:val="1"/>
      <w:numFmt w:val="lowerRoman"/>
      <w:lvlText w:val="%6."/>
      <w:lvlJc w:val="right"/>
      <w:pPr>
        <w:ind w:left="5678" w:hanging="180"/>
      </w:pPr>
    </w:lvl>
    <w:lvl w:ilvl="6" w:tplc="0419000F" w:tentative="1">
      <w:start w:val="1"/>
      <w:numFmt w:val="decimal"/>
      <w:lvlText w:val="%7."/>
      <w:lvlJc w:val="left"/>
      <w:pPr>
        <w:ind w:left="6398" w:hanging="360"/>
      </w:pPr>
    </w:lvl>
    <w:lvl w:ilvl="7" w:tplc="04190019" w:tentative="1">
      <w:start w:val="1"/>
      <w:numFmt w:val="lowerLetter"/>
      <w:lvlText w:val="%8."/>
      <w:lvlJc w:val="left"/>
      <w:pPr>
        <w:ind w:left="7118" w:hanging="360"/>
      </w:pPr>
    </w:lvl>
    <w:lvl w:ilvl="8" w:tplc="041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4">
    <w:nsid w:val="0B9346E5"/>
    <w:multiLevelType w:val="multilevel"/>
    <w:tmpl w:val="FC0C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9797B"/>
    <w:multiLevelType w:val="hybridMultilevel"/>
    <w:tmpl w:val="E7A4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964CB"/>
    <w:multiLevelType w:val="hybridMultilevel"/>
    <w:tmpl w:val="07022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E3917"/>
    <w:multiLevelType w:val="hybridMultilevel"/>
    <w:tmpl w:val="08F4C6B8"/>
    <w:lvl w:ilvl="0" w:tplc="08B68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66F36"/>
    <w:multiLevelType w:val="hybridMultilevel"/>
    <w:tmpl w:val="68D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7839"/>
    <w:multiLevelType w:val="hybridMultilevel"/>
    <w:tmpl w:val="EAA4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A13DF"/>
    <w:multiLevelType w:val="hybridMultilevel"/>
    <w:tmpl w:val="20E2C680"/>
    <w:lvl w:ilvl="0" w:tplc="1AE0693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1DB97CBF"/>
    <w:multiLevelType w:val="hybridMultilevel"/>
    <w:tmpl w:val="E0C0E2BC"/>
    <w:lvl w:ilvl="0" w:tplc="0E701BC0">
      <w:start w:val="4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3" w:hanging="360"/>
      </w:pPr>
    </w:lvl>
    <w:lvl w:ilvl="2" w:tplc="0419001B" w:tentative="1">
      <w:start w:val="1"/>
      <w:numFmt w:val="lowerRoman"/>
      <w:lvlText w:val="%3."/>
      <w:lvlJc w:val="right"/>
      <w:pPr>
        <w:ind w:left="3233" w:hanging="180"/>
      </w:pPr>
    </w:lvl>
    <w:lvl w:ilvl="3" w:tplc="0419000F" w:tentative="1">
      <w:start w:val="1"/>
      <w:numFmt w:val="decimal"/>
      <w:lvlText w:val="%4."/>
      <w:lvlJc w:val="left"/>
      <w:pPr>
        <w:ind w:left="3953" w:hanging="360"/>
      </w:pPr>
    </w:lvl>
    <w:lvl w:ilvl="4" w:tplc="04190019" w:tentative="1">
      <w:start w:val="1"/>
      <w:numFmt w:val="lowerLetter"/>
      <w:lvlText w:val="%5."/>
      <w:lvlJc w:val="left"/>
      <w:pPr>
        <w:ind w:left="4673" w:hanging="360"/>
      </w:pPr>
    </w:lvl>
    <w:lvl w:ilvl="5" w:tplc="0419001B" w:tentative="1">
      <w:start w:val="1"/>
      <w:numFmt w:val="lowerRoman"/>
      <w:lvlText w:val="%6."/>
      <w:lvlJc w:val="right"/>
      <w:pPr>
        <w:ind w:left="5393" w:hanging="180"/>
      </w:pPr>
    </w:lvl>
    <w:lvl w:ilvl="6" w:tplc="0419000F" w:tentative="1">
      <w:start w:val="1"/>
      <w:numFmt w:val="decimal"/>
      <w:lvlText w:val="%7."/>
      <w:lvlJc w:val="left"/>
      <w:pPr>
        <w:ind w:left="6113" w:hanging="360"/>
      </w:pPr>
    </w:lvl>
    <w:lvl w:ilvl="7" w:tplc="04190019" w:tentative="1">
      <w:start w:val="1"/>
      <w:numFmt w:val="lowerLetter"/>
      <w:lvlText w:val="%8."/>
      <w:lvlJc w:val="left"/>
      <w:pPr>
        <w:ind w:left="6833" w:hanging="360"/>
      </w:pPr>
    </w:lvl>
    <w:lvl w:ilvl="8" w:tplc="041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2">
    <w:nsid w:val="1F205092"/>
    <w:multiLevelType w:val="hybridMultilevel"/>
    <w:tmpl w:val="8E1894B4"/>
    <w:lvl w:ilvl="0" w:tplc="34DE751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>
    <w:nsid w:val="257E009D"/>
    <w:multiLevelType w:val="hybridMultilevel"/>
    <w:tmpl w:val="75A838D4"/>
    <w:lvl w:ilvl="0" w:tplc="B072772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29C34D77"/>
    <w:multiLevelType w:val="hybridMultilevel"/>
    <w:tmpl w:val="691CEA30"/>
    <w:lvl w:ilvl="0" w:tplc="CA7EDD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A208D"/>
    <w:multiLevelType w:val="hybridMultilevel"/>
    <w:tmpl w:val="5C4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4109A"/>
    <w:multiLevelType w:val="hybridMultilevel"/>
    <w:tmpl w:val="51C0B2DA"/>
    <w:lvl w:ilvl="0" w:tplc="30D6C7D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34107D75"/>
    <w:multiLevelType w:val="hybridMultilevel"/>
    <w:tmpl w:val="1206F010"/>
    <w:lvl w:ilvl="0" w:tplc="2982A71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3D5E73A8"/>
    <w:multiLevelType w:val="hybridMultilevel"/>
    <w:tmpl w:val="F97A839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41FCE"/>
    <w:multiLevelType w:val="hybridMultilevel"/>
    <w:tmpl w:val="B60449A8"/>
    <w:lvl w:ilvl="0" w:tplc="5A2E1CC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>
    <w:nsid w:val="44926AC3"/>
    <w:multiLevelType w:val="hybridMultilevel"/>
    <w:tmpl w:val="BCBADDA2"/>
    <w:lvl w:ilvl="0" w:tplc="820436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136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7A1B6B"/>
    <w:multiLevelType w:val="hybridMultilevel"/>
    <w:tmpl w:val="87F691EC"/>
    <w:lvl w:ilvl="0" w:tplc="CBB691A8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49F5070F"/>
    <w:multiLevelType w:val="hybridMultilevel"/>
    <w:tmpl w:val="0D586790"/>
    <w:lvl w:ilvl="0" w:tplc="663A5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C7D11B0"/>
    <w:multiLevelType w:val="hybridMultilevel"/>
    <w:tmpl w:val="D122A20C"/>
    <w:lvl w:ilvl="0" w:tplc="178224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5">
    <w:nsid w:val="505F0F1D"/>
    <w:multiLevelType w:val="hybridMultilevel"/>
    <w:tmpl w:val="937A5CCE"/>
    <w:lvl w:ilvl="0" w:tplc="9B9C5A9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549B786E"/>
    <w:multiLevelType w:val="hybridMultilevel"/>
    <w:tmpl w:val="86B8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9723C"/>
    <w:multiLevelType w:val="hybridMultilevel"/>
    <w:tmpl w:val="9ED26BB4"/>
    <w:lvl w:ilvl="0" w:tplc="6D48D78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56D8706C"/>
    <w:multiLevelType w:val="hybridMultilevel"/>
    <w:tmpl w:val="2F1EE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B22E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14C6A9A"/>
    <w:multiLevelType w:val="hybridMultilevel"/>
    <w:tmpl w:val="691CEA30"/>
    <w:lvl w:ilvl="0" w:tplc="CA7EDD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253AF"/>
    <w:multiLevelType w:val="hybridMultilevel"/>
    <w:tmpl w:val="6756D388"/>
    <w:lvl w:ilvl="0" w:tplc="A49202D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>
    <w:nsid w:val="65983636"/>
    <w:multiLevelType w:val="hybridMultilevel"/>
    <w:tmpl w:val="004A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82869"/>
    <w:multiLevelType w:val="hybridMultilevel"/>
    <w:tmpl w:val="FCE8EB96"/>
    <w:lvl w:ilvl="0" w:tplc="1B3895C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4">
    <w:nsid w:val="6FCA608E"/>
    <w:multiLevelType w:val="hybridMultilevel"/>
    <w:tmpl w:val="004A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5"/>
  </w:num>
  <w:num w:numId="4">
    <w:abstractNumId w:val="16"/>
  </w:num>
  <w:num w:numId="5">
    <w:abstractNumId w:val="33"/>
  </w:num>
  <w:num w:numId="6">
    <w:abstractNumId w:val="27"/>
  </w:num>
  <w:num w:numId="7">
    <w:abstractNumId w:val="13"/>
  </w:num>
  <w:num w:numId="8">
    <w:abstractNumId w:val="17"/>
  </w:num>
  <w:num w:numId="9">
    <w:abstractNumId w:val="19"/>
  </w:num>
  <w:num w:numId="10">
    <w:abstractNumId w:val="32"/>
  </w:num>
  <w:num w:numId="11">
    <w:abstractNumId w:val="22"/>
  </w:num>
  <w:num w:numId="12">
    <w:abstractNumId w:val="3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0"/>
  </w:num>
  <w:num w:numId="22">
    <w:abstractNumId w:val="12"/>
  </w:num>
  <w:num w:numId="23">
    <w:abstractNumId w:val="8"/>
  </w:num>
  <w:num w:numId="24">
    <w:abstractNumId w:val="1"/>
  </w:num>
  <w:num w:numId="25">
    <w:abstractNumId w:val="24"/>
  </w:num>
  <w:num w:numId="26">
    <w:abstractNumId w:val="2"/>
  </w:num>
  <w:num w:numId="27">
    <w:abstractNumId w:val="5"/>
  </w:num>
  <w:num w:numId="28">
    <w:abstractNumId w:val="26"/>
  </w:num>
  <w:num w:numId="29">
    <w:abstractNumId w:val="7"/>
  </w:num>
  <w:num w:numId="30">
    <w:abstractNumId w:val="15"/>
  </w:num>
  <w:num w:numId="31">
    <w:abstractNumId w:val="3"/>
  </w:num>
  <w:num w:numId="32">
    <w:abstractNumId w:val="0"/>
  </w:num>
  <w:num w:numId="33">
    <w:abstractNumId w:val="11"/>
  </w:num>
  <w:num w:numId="34">
    <w:abstractNumId w:val="4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7C7F"/>
    <w:rsid w:val="0000031E"/>
    <w:rsid w:val="00000CEA"/>
    <w:rsid w:val="00016250"/>
    <w:rsid w:val="00020977"/>
    <w:rsid w:val="00042192"/>
    <w:rsid w:val="0005593F"/>
    <w:rsid w:val="0006142E"/>
    <w:rsid w:val="000E4061"/>
    <w:rsid w:val="000F435F"/>
    <w:rsid w:val="001051B3"/>
    <w:rsid w:val="00110A11"/>
    <w:rsid w:val="00136680"/>
    <w:rsid w:val="00173339"/>
    <w:rsid w:val="001B0147"/>
    <w:rsid w:val="001C7041"/>
    <w:rsid w:val="001F085C"/>
    <w:rsid w:val="0021074E"/>
    <w:rsid w:val="00230D04"/>
    <w:rsid w:val="0023582D"/>
    <w:rsid w:val="00250BD7"/>
    <w:rsid w:val="00265ED3"/>
    <w:rsid w:val="0027551E"/>
    <w:rsid w:val="002919BD"/>
    <w:rsid w:val="002C6038"/>
    <w:rsid w:val="00306643"/>
    <w:rsid w:val="00317996"/>
    <w:rsid w:val="0036437A"/>
    <w:rsid w:val="00384BEE"/>
    <w:rsid w:val="00392989"/>
    <w:rsid w:val="00394C3F"/>
    <w:rsid w:val="003D19E8"/>
    <w:rsid w:val="003D5306"/>
    <w:rsid w:val="003D67C6"/>
    <w:rsid w:val="00406217"/>
    <w:rsid w:val="004520F8"/>
    <w:rsid w:val="004B451D"/>
    <w:rsid w:val="004D041E"/>
    <w:rsid w:val="004E73B0"/>
    <w:rsid w:val="00533382"/>
    <w:rsid w:val="005447F4"/>
    <w:rsid w:val="00564141"/>
    <w:rsid w:val="00572476"/>
    <w:rsid w:val="005A0325"/>
    <w:rsid w:val="005F1539"/>
    <w:rsid w:val="00654F93"/>
    <w:rsid w:val="00672B18"/>
    <w:rsid w:val="006C24AC"/>
    <w:rsid w:val="006D400D"/>
    <w:rsid w:val="006F6966"/>
    <w:rsid w:val="00712C26"/>
    <w:rsid w:val="0074774D"/>
    <w:rsid w:val="007529AC"/>
    <w:rsid w:val="0077594E"/>
    <w:rsid w:val="007878BF"/>
    <w:rsid w:val="00787C7F"/>
    <w:rsid w:val="007C3EB7"/>
    <w:rsid w:val="007E5F13"/>
    <w:rsid w:val="008176B9"/>
    <w:rsid w:val="0085340D"/>
    <w:rsid w:val="00860265"/>
    <w:rsid w:val="00862BA4"/>
    <w:rsid w:val="00863A75"/>
    <w:rsid w:val="00874314"/>
    <w:rsid w:val="00877BE5"/>
    <w:rsid w:val="008A615A"/>
    <w:rsid w:val="008E171E"/>
    <w:rsid w:val="008F48ED"/>
    <w:rsid w:val="00907797"/>
    <w:rsid w:val="00911634"/>
    <w:rsid w:val="0093397D"/>
    <w:rsid w:val="00957CED"/>
    <w:rsid w:val="0097522A"/>
    <w:rsid w:val="009A0585"/>
    <w:rsid w:val="009A6875"/>
    <w:rsid w:val="009C1BD8"/>
    <w:rsid w:val="009F3B89"/>
    <w:rsid w:val="009F4E64"/>
    <w:rsid w:val="00A22C2F"/>
    <w:rsid w:val="00A46478"/>
    <w:rsid w:val="00A71FAA"/>
    <w:rsid w:val="00A76E91"/>
    <w:rsid w:val="00A86881"/>
    <w:rsid w:val="00AB597D"/>
    <w:rsid w:val="00AD27E7"/>
    <w:rsid w:val="00B01C61"/>
    <w:rsid w:val="00B1291D"/>
    <w:rsid w:val="00B32948"/>
    <w:rsid w:val="00B44336"/>
    <w:rsid w:val="00B96424"/>
    <w:rsid w:val="00BD09F8"/>
    <w:rsid w:val="00BD53CD"/>
    <w:rsid w:val="00C13656"/>
    <w:rsid w:val="00C472B2"/>
    <w:rsid w:val="00CA2545"/>
    <w:rsid w:val="00CB5F3C"/>
    <w:rsid w:val="00CC1DDC"/>
    <w:rsid w:val="00CD7D74"/>
    <w:rsid w:val="00CE1AD5"/>
    <w:rsid w:val="00D16E80"/>
    <w:rsid w:val="00D310A9"/>
    <w:rsid w:val="00DA0518"/>
    <w:rsid w:val="00DF34AE"/>
    <w:rsid w:val="00E7493B"/>
    <w:rsid w:val="00E85C15"/>
    <w:rsid w:val="00EB689E"/>
    <w:rsid w:val="00EF65E6"/>
    <w:rsid w:val="00F075A0"/>
    <w:rsid w:val="00F3325B"/>
    <w:rsid w:val="00F6043A"/>
    <w:rsid w:val="00F72B38"/>
    <w:rsid w:val="00F778F0"/>
    <w:rsid w:val="00F946A7"/>
    <w:rsid w:val="00FA3CF1"/>
    <w:rsid w:val="00FC0D38"/>
    <w:rsid w:val="00FC3B6C"/>
    <w:rsid w:val="00FD2695"/>
    <w:rsid w:val="00FE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1"/>
  </w:style>
  <w:style w:type="paragraph" w:styleId="1">
    <w:name w:val="heading 1"/>
    <w:basedOn w:val="a"/>
    <w:link w:val="10"/>
    <w:uiPriority w:val="9"/>
    <w:qFormat/>
    <w:rsid w:val="00C4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76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4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43A"/>
  </w:style>
  <w:style w:type="paragraph" w:styleId="a5">
    <w:name w:val="Normal (Web)"/>
    <w:basedOn w:val="a"/>
    <w:uiPriority w:val="99"/>
    <w:unhideWhenUsed/>
    <w:rsid w:val="00F6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FA3C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A3CF1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63A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3A75"/>
  </w:style>
  <w:style w:type="paragraph" w:customStyle="1" w:styleId="FR1">
    <w:name w:val="FR1"/>
    <w:rsid w:val="00A71FAA"/>
    <w:pPr>
      <w:widowControl w:val="0"/>
      <w:autoSpaceDE w:val="0"/>
      <w:autoSpaceDN w:val="0"/>
      <w:spacing w:after="0" w:line="240" w:lineRule="auto"/>
      <w:ind w:left="600" w:right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29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19BD"/>
  </w:style>
  <w:style w:type="paragraph" w:styleId="ac">
    <w:name w:val="footer"/>
    <w:basedOn w:val="a"/>
    <w:link w:val="ad"/>
    <w:uiPriority w:val="99"/>
    <w:unhideWhenUsed/>
    <w:rsid w:val="0029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19BD"/>
  </w:style>
  <w:style w:type="paragraph" w:styleId="21">
    <w:name w:val="Body Text Indent 2"/>
    <w:basedOn w:val="a"/>
    <w:link w:val="22"/>
    <w:uiPriority w:val="99"/>
    <w:semiHidden/>
    <w:unhideWhenUsed/>
    <w:rsid w:val="003179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996"/>
  </w:style>
  <w:style w:type="paragraph" w:customStyle="1" w:styleId="author">
    <w:name w:val="author"/>
    <w:basedOn w:val="a"/>
    <w:rsid w:val="0031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317996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17996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nt81">
    <w:name w:val="font81"/>
    <w:basedOn w:val="a0"/>
    <w:rsid w:val="00317996"/>
  </w:style>
  <w:style w:type="paragraph" w:styleId="af0">
    <w:name w:val="footnote text"/>
    <w:basedOn w:val="a"/>
    <w:link w:val="af1"/>
    <w:rsid w:val="00317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Текст сноски Знак"/>
    <w:basedOn w:val="a0"/>
    <w:link w:val="af0"/>
    <w:rsid w:val="00317996"/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Emphasis"/>
    <w:basedOn w:val="a0"/>
    <w:uiPriority w:val="20"/>
    <w:qFormat/>
    <w:rsid w:val="0031799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472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FollowedHyperlink"/>
    <w:basedOn w:val="a0"/>
    <w:uiPriority w:val="99"/>
    <w:semiHidden/>
    <w:unhideWhenUsed/>
    <w:rsid w:val="00C472B2"/>
    <w:rPr>
      <w:color w:val="800080" w:themeColor="followedHyperlink"/>
      <w:u w:val="single"/>
    </w:rPr>
  </w:style>
  <w:style w:type="paragraph" w:styleId="af4">
    <w:name w:val="Title"/>
    <w:basedOn w:val="a"/>
    <w:link w:val="af5"/>
    <w:qFormat/>
    <w:rsid w:val="00AB59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af5">
    <w:name w:val="Название Знак"/>
    <w:basedOn w:val="a0"/>
    <w:link w:val="af4"/>
    <w:rsid w:val="00AB597D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paragraph" w:styleId="af6">
    <w:name w:val="No Spacing"/>
    <w:uiPriority w:val="1"/>
    <w:qFormat/>
    <w:rsid w:val="008176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176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FC0D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0D38"/>
  </w:style>
  <w:style w:type="character" w:customStyle="1" w:styleId="submenu-table">
    <w:name w:val="submenu-table"/>
    <w:basedOn w:val="a0"/>
    <w:rsid w:val="00D31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iphras/library/ruspaper/KEZIN1.htm" TargetMode="External"/><Relationship Id="rId13" Type="http://schemas.openxmlformats.org/officeDocument/2006/relationships/hyperlink" Target="http://www.philosophy.ru/iphras/library/ruspaper/HUEBNER1.htm" TargetMode="External"/><Relationship Id="rId18" Type="http://schemas.openxmlformats.org/officeDocument/2006/relationships/hyperlink" Target="http://www.philos.msu.ru/library.ph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hilosophy.ru/iphras/library/ruspaper/STIOPIN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hilosophy.ru/iphras/library/ruspaper/STIOPIN1.htm" TargetMode="External"/><Relationship Id="rId17" Type="http://schemas.openxmlformats.org/officeDocument/2006/relationships/hyperlink" Target="http://iph.ras.ru/page52248384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ic.academic.ru/dic.nsf/dic_new_philosophy/318" TargetMode="External"/><Relationship Id="rId20" Type="http://schemas.openxmlformats.org/officeDocument/2006/relationships/hyperlink" Target="http://www.philosophy.ru/iphras/library/ruspaper/HUEBNER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ilosophy.ru/iphras/library/ruspaper/POSER1.htm" TargetMode="External"/><Relationship Id="rId24" Type="http://schemas.openxmlformats.org/officeDocument/2006/relationships/hyperlink" Target="http://www.philosophy.ru/iphras/library/ruspaper/KEZIN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ilosophy.ru/library/catalog_alphabet_rus.html" TargetMode="External"/><Relationship Id="rId23" Type="http://schemas.openxmlformats.org/officeDocument/2006/relationships/hyperlink" Target="http://www.philosophy.ru/iphras/library/ruspaper/LEKTORS1.htm" TargetMode="External"/><Relationship Id="rId10" Type="http://schemas.openxmlformats.org/officeDocument/2006/relationships/hyperlink" Target="http://www.igstab.ru/materials/black/Per_BalansHumPhys.htm" TargetMode="External"/><Relationship Id="rId19" Type="http://schemas.openxmlformats.org/officeDocument/2006/relationships/hyperlink" Target="http://filnau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losophy.ru/iphras/library/ruspaper/LEKTORS1.htm" TargetMode="External"/><Relationship Id="rId14" Type="http://schemas.openxmlformats.org/officeDocument/2006/relationships/hyperlink" Target="http://epistemology_of_science.academic.ru/" TargetMode="External"/><Relationship Id="rId22" Type="http://schemas.openxmlformats.org/officeDocument/2006/relationships/hyperlink" Target="http://www.philosophy.ru/iphras/library/ruspaper/POSER1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866C-3613-4894-AC0B-77F53A4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16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45</cp:revision>
  <cp:lastPrinted>2013-09-02T18:31:00Z</cp:lastPrinted>
  <dcterms:created xsi:type="dcterms:W3CDTF">2013-08-15T07:16:00Z</dcterms:created>
  <dcterms:modified xsi:type="dcterms:W3CDTF">2013-11-10T06:07:00Z</dcterms:modified>
</cp:coreProperties>
</file>