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7C" w:rsidRPr="00866A7C" w:rsidRDefault="00866A7C" w:rsidP="00866A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Шумаева Е. А, к. гос. упр, доцент , Широбокова В. А.</w:t>
      </w:r>
    </w:p>
    <w:p w:rsidR="00866A7C" w:rsidRPr="00866A7C" w:rsidRDefault="00866A7C" w:rsidP="00866A7C">
      <w:pPr>
        <w:spacing w:after="24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66A7C">
        <w:rPr>
          <w:rFonts w:ascii="Times New Roman" w:eastAsia="Calibri" w:hAnsi="Times New Roman" w:cs="Times New Roman"/>
          <w:i/>
          <w:sz w:val="24"/>
          <w:szCs w:val="24"/>
        </w:rPr>
        <w:t>ГВУЗ «Донецкий национальный технический университет»</w:t>
      </w:r>
    </w:p>
    <w:p w:rsidR="00866A7C" w:rsidRPr="00866A7C" w:rsidRDefault="00866A7C" w:rsidP="00866A7C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A7C">
        <w:rPr>
          <w:rFonts w:ascii="Times New Roman" w:eastAsia="Calibri" w:hAnsi="Times New Roman" w:cs="Times New Roman"/>
          <w:b/>
          <w:sz w:val="24"/>
          <w:szCs w:val="24"/>
        </w:rPr>
        <w:t>МЕРЧАНДАЙЗИНГ КАК СРЕДСТВО ПОВЫШЕНИЯ ЭФФЕКТИВНОСТИ СИСТЕМЫ СБЫТА В ТОРГОВЫХ СЕТЯХ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bCs/>
          <w:sz w:val="24"/>
          <w:szCs w:val="24"/>
        </w:rPr>
        <w:t xml:space="preserve">Мерчандайзинг сегодня </w:t>
      </w:r>
      <w:r w:rsidRPr="00866A7C">
        <w:rPr>
          <w:rFonts w:ascii="Times New Roman" w:eastAsia="Calibri" w:hAnsi="Times New Roman" w:cs="Times New Roman"/>
          <w:sz w:val="24"/>
          <w:szCs w:val="24"/>
        </w:rPr>
        <w:t xml:space="preserve">- это наиболее быстро развивающееся направление в продвижении продаж. Часто его определяют как маркетинговую деятельность в торговой точке с целью оптимально презентовать продукт покупателю. Все это так, но главное - мерчандайзинг представляет собой научную методику, которая позволяет на основе знаний психологий покупателя значительно увеличивать продажи. 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 xml:space="preserve">Вопросам мерчандайзинга как эффективной технологии стимулирования продаж розничных сетей на сегодняшний день уделяется большое внимание. Этому способствует общая ситуация на рынке розничной торговли, связанная с ростом сетей, увеличением количества новых торговых марок, а также с изменением потребительских предпочтений. Именно сейчас формируются стандарты покупательского поведения и взаимоотношений покупатель – магазин и поставщик – торговая сеть. От того, насколько активно и грамотно будут действовать руководители розничной торговли на этом этапе становления, зависит конкурентоспособность их бизнеса и долгосрочный успех на рынке. Главный фактор конкурентоспособности – лояльность потребителей, в стенах магазина обеспечивается, как известно, грамотным мерчандайзингом. Тема мерчандайзинга широко освещается в современной литературе, но не всегда отражает реальное положение вещей. 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Проблема рациональной организации сбытовой деятельности изучается в трудах отечественных и зарубежных ученых: Армстронга Г., Драккера П., Ламбена Ж.Ж., Тайсона А., Азоева Г., Голубкова Е., Котлера Ф., и другие, которыми разработаны различные подходы и модели организации сбыта в условиях рынка.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Сущность мерчандайзинга проявляется в отношениях производителя, потребителя и продавца. В прошлом производитель игнорировал розничного торговца, выдвигая на передний план собственные нужды, а именно: маркетинг только для конечного потребителя. Но обострение конкурентной борьбы привело производителей к применению новых форм и методов маркетинга и, тем самым, изменению  отношений в лучшую сторону: началась работа с конечными пунктами продаж. Теперь производитель информирует розничного торговца, обучает, инструктирует и даже диктует свои условия. [1]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Сбыт – это система взаимоотношений между субъектами, функционирующими в товарно-денежных сферах обмена для удовлетворения своих коммерческих потребностей. В этой системе объектом выступает товар, а рыночными субъектами – продавцы и покупатели, а также разнообразные посредники, способствующие ускорению функционирования всех товарно-производственных отношений. Основной задачей анализа конкурентов является получение необходимых данных с целью обеспечения преимущества в данной сфере. 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A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сбыта предполагает в первую очередь успешное продвижение произведенной продукции или закупленных товаров на рынок и четкую организацию взаиморасчетов за них. Рыночная система отношений определяет индивидуальный подход ко всей системе построения производственных отношений и личностным контактам с потребителями. Важнейшую роль играет специализация персонала, занятого деятельностью по сбыту, на реализации конкретной продукции (в большей степени это относится к высокотехнологичным и ранее неизвестным товарам).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сбыта товаров – совокупность организационных и управленческих мер, относящихся к сбыту; одно из ключевых звеньев маркетинга, завершающая стадия производственного цикла компании. Задачи, которые решает система сбыта товаров, бывают тактически и стратегическими. Стратегические задачи системы сбыта связаны с организацией и формированием сбытовых каналов, и заключаются в планировании путей сбыта и выборе типа сбыта – прямого или непрямого, задействующего промежуточные </w:t>
      </w:r>
      <w:r w:rsidRPr="00866A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звенья на пути к потребителю, или предусматривающего реализацию товара потребителям без участия посредников. Также к стратегическим задачам относится решение вопросов логистики, связанных с выбором оптимальных каналов сбыта, складированием продукции, и разработка маркетинговых мероприятий в целях эффективного сопровождения товарного потока. К тактическим задачам, которые решает система сбыта, можно отнести работу с существующими клиентами, привлечение покупателей, стимулирование своевременных расчетов, организацию деятельности коммивояжеров, решение вопросов наличия и достаточности торговых запасов на складе, поддержку сбыта маркетинговыми мероприятиями, развитие самообслуживания, учет и контроль над объемами продаж.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A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 система сбыта может существовать в виде прямого (простая система сбыта) или косвенного сбыта (сложная система сбыта). В первом случае система сбыта характеризуется отсутствием в ходе реализации товаров посреднических звеньев. Такая система сбыта оправдана в случае торговли скоропортящимися товарами, а также в случае, если товар требует специализированного сервиса, себестоимость товара значительно ниже продажной цены,  в некоторых других случаях. При косвенном сбыте между компанией-производителем и конечным потребителем существует один или несколько посредников в виде компаний, занимающихся оптовой или розничной торговлей. Косвенный сбыт, в зависимости от числа посредников, может быть интенсивным (большое число посреднических организаций, широкая сбытовая сеть, увеличение продаж, осведомленность потребителей о наличии и качественных характеристиках товара, высокий спрос и повышение прибыли), селективным (ограниченное число посредников при наличии контроля за расходами, связанными со сбытом), и исключительным (минимум посредников, полный контроль над сбытовыми каналами). [2]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Сфера сбыта очень обширна, состоит из множества элементов и влияющих на нее факторов, тем не менее мерчандайзинг принимает прямое участие в товарной реализации на главном заключительном этапе, когда покупатель один на один встречается с готовой к потреблению продукцией и помогает ему в принятии решения.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 xml:space="preserve">Мерчандайзинг всегда ориентирован на определенный результат: стимулирование желания конечного потребителя выбрать и купить продвигаемый товар. Его целью является увеличение объемов продаж через сети розничной торговли и привлечение новых покупателей. 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Чтобы обеспечить увеличение продаж в условиях жесткой конкуренции, важно скоординировать оформление места торговли с тематикой, использованной в других маркетинговых коммуникациях. Это не только усиливает эффективность воздействия, но и способствует возникновению в последнюю минуту ассоциации между рекламной кампанией и местом в торговой точке, где покупатель принимает решение о покупке того или иного продукта. Потребители видят в магазинах места продаж, товарные экспозиции, сравнивают цены и виды товаров различных торговых марок. Правильная представленность продукта может оказаться главным мотивирующим средством в процессе совершения покупок.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Таким образом, мерчандайзинг взаимодействует с другими формами стимулирования сбыта в системе маркетинговых коммуникации и организации продаж, направлен на привлечение внимания покупателя к товару или торговой марке с использованием различных технологий и приемов и является одним из современных инструментов продвижения товаров на рынке.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 xml:space="preserve">Примером успешного мерчандайзинга на сегодняшний день может служить IKEA -  транснациональная корпорация, одна из крупнейших в мире торговых сетей по продаже мебели и товаров для дома. Данная сеть занимается дизайном и реализацией мебели и сопутствующих товаров для дома, рассчитанных на массового потребителя. Миссия ИКЕА состоит в том, чтобы изменить повседневную жизнь многих людей к лучшему. Она реализуется с помощью бизнес-идеи –  широкий ассортимент удобных и функциональных товаров для обустройства дома по  низким ценам, доступный практически каждому. 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 всех магазинах ИКЕА используется, и при том крайне успешно, визуальный мерчандайзинг. Цель визуального мерчандайзинга – сделать магазин максимально удобным для покупателя, а также осуществить планировку магазина таким способом, чтобы клиент как можно дольше пробыл в торговом зале.  Есть такое непреложное правило: время, проведенное покупателем в магазине, прямо пропорционально количеству денег, оставленных в кассе. При этом покупатель должен легко ориентироваться в пространстве, не должен терять время в поисках товара, все должно быть просто и понятно. ИКЕА – один из самых ярких примеров такого мерчандайзинга, каждый ее новый зал – отдельная маленькая история. Огромные торговые залы отведены под различные интерьеры: спальные комнаты, гостиные, ванные комнаты, кухни, прихожие, детские комнаты. Выкладка товаров также сделана продуманно: дешевые товары выделяются ярким цветом, а товар, который в этом сезоне наиболее популярный ставят как можно ближе к горячим зонам. 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 xml:space="preserve">Помимо всего вышесказанного стоит отметить, что ИКЕА стала первой компанией, которая пришла к выводу, что, если представлять товар в интерьере, то есть таким, каким покупатель хочет видеть его в своей квартире, то продажи начнут расти в геометрической прогрессии. Именно поэтому практически весь ассортимент, представленный в компании, находится «в дизайне», ведь это помогает покупателю сразу определиться с тем, как использовать и куда поместить дома товар, плюс ко всему не нужно тратиться на услуги дизайнера, что существенно экономить средства и время покупателя. 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Исходя из политики данной торговой сети, следует отметить, что мерчандайзинг важный способ эффективного взаимовыгодного сотрудничества производителей и поставщиков потребительских товаров с предприятиями розничной торговли и с конечными покупателями и потребителями данных товаров.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Мерчандайзинг выгоден покупателям, так как помогает им быстро найти и совершить покупку нужного товара. Поэтому мерчандайзеры в магазинах во многом трудятся для покупателя. Они экономят время и во многом деньги покупателей, создают хорошее настроение и желание приходить в этот магазин еще и еще.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Мерчандайзинг бесспорно выгоден и магазинам в силу того, что мерчандайзер берет на себя часть обязанностей торгового персонала по размещению и выкладке продукции, помогает, за счет своих знаний и навыков организовать более эффективные продажи, сделать магазин более удобным и привлекательным для покупателя.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Мерчандайзинг выгоден и производителям, поставляющим качественную продукцию, развивающими свои торговые марки. Тесная работа с магазинами позволяет разъяснять торговым работникам преимущества своего товара, вырабатывать наиболее эффективные схемы размещения и продажи товара, выгодные для магазина и самой компании, достигать цели связанные с ростом продаж, расширения представленности продукции в магазинах, выводом на рынок новых товаров. [3]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Таким образом, сбыт продукции в настоящее время в редких случаях обходится без участия мерчандайзинга – если не стимулировать покупателя, то он так и останется потенциальным, а не завоеванным. Хорошая стимулирующая политика в качестве результата увеличивает число потребителей и купленных ими товаров. Стимулирующие мероприятия помогают увеличить скорость реализации, избавиться от излишества запасов, реализовать застоявшиеся товары, выполнить планы продаж, дать отпор конкурентам и многое другое.</w:t>
      </w:r>
    </w:p>
    <w:p w:rsidR="00866A7C" w:rsidRPr="00866A7C" w:rsidRDefault="00866A7C" w:rsidP="00866A7C">
      <w:pPr>
        <w:spacing w:before="240" w:after="24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A7C">
        <w:rPr>
          <w:rFonts w:ascii="Times New Roman" w:eastAsia="Calibri" w:hAnsi="Times New Roman" w:cs="Times New Roman"/>
          <w:b/>
          <w:sz w:val="24"/>
          <w:szCs w:val="24"/>
        </w:rPr>
        <w:t>Литература.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1. Мерчандайзинг как технология продвижения товара: Научное издание / С.Е. Метелев, М.В. Минеева, Е.С. Никитина. – Омск: Издатель Омский институт (филиал) РГТЭУ, 2010. – 85 с.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t>2. Таборова Л. Г. Умный мерчандайзинг: Практическое пособие / А. Г. Таборова. – М.: Издательско – торговая корпорация «Дашков и К», 2009. – 160 с.</w:t>
      </w:r>
    </w:p>
    <w:p w:rsidR="00866A7C" w:rsidRPr="00866A7C" w:rsidRDefault="00866A7C" w:rsidP="00866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A7C">
        <w:rPr>
          <w:rFonts w:ascii="Times New Roman" w:eastAsia="Calibri" w:hAnsi="Times New Roman" w:cs="Times New Roman"/>
          <w:sz w:val="24"/>
          <w:szCs w:val="24"/>
        </w:rPr>
        <w:lastRenderedPageBreak/>
        <w:t>3. Апопий В.В., Мищук И.П. Организация торговли. – 3-е изд. под ред. Апопия В. В. – К.:  Центр учебной литературы, 2009. - 632 с.</w:t>
      </w:r>
    </w:p>
    <w:p w:rsidR="00033651" w:rsidRDefault="00866A7C">
      <w:bookmarkStart w:id="0" w:name="_GoBack"/>
      <w:bookmarkEnd w:id="0"/>
    </w:p>
    <w:sectPr w:rsidR="0003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7C"/>
    <w:rsid w:val="000C473B"/>
    <w:rsid w:val="00866A7C"/>
    <w:rsid w:val="00D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35E6B-21EB-4F10-95CD-7C27F75B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2016-01-20T07:19:00Z</dcterms:created>
  <dcterms:modified xsi:type="dcterms:W3CDTF">2016-01-20T07:19:00Z</dcterms:modified>
</cp:coreProperties>
</file>