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0C" w:rsidRPr="004719D9" w:rsidRDefault="00AD720C" w:rsidP="00AD720C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AD720C" w:rsidRDefault="00AD720C" w:rsidP="00AD720C"/>
    <w:p w:rsidR="00AD720C" w:rsidRPr="00C92E10" w:rsidRDefault="00AD720C" w:rsidP="00AD720C">
      <w:pPr>
        <w:jc w:val="right"/>
        <w:rPr>
          <w:rFonts w:cs="Times New Roman"/>
          <w:color w:val="000000"/>
          <w:szCs w:val="24"/>
        </w:rPr>
      </w:pPr>
      <w:proofErr w:type="spellStart"/>
      <w:r w:rsidRPr="00C92E10">
        <w:rPr>
          <w:rFonts w:cs="Times New Roman"/>
          <w:b/>
          <w:color w:val="000000"/>
          <w:szCs w:val="24"/>
        </w:rPr>
        <w:t>Шумаева</w:t>
      </w:r>
      <w:proofErr w:type="spellEnd"/>
      <w:r w:rsidRPr="00C92E10">
        <w:rPr>
          <w:rFonts w:cs="Times New Roman"/>
          <w:b/>
          <w:color w:val="000000"/>
          <w:szCs w:val="24"/>
        </w:rPr>
        <w:t xml:space="preserve"> </w:t>
      </w:r>
      <w:proofErr w:type="gramStart"/>
      <w:r w:rsidRPr="00C92E10">
        <w:rPr>
          <w:rFonts w:cs="Times New Roman"/>
          <w:b/>
          <w:color w:val="000000"/>
          <w:szCs w:val="24"/>
        </w:rPr>
        <w:t>Е.А.</w:t>
      </w:r>
      <w:r w:rsidRPr="00C92E10">
        <w:rPr>
          <w:rFonts w:cs="Times New Roman"/>
          <w:color w:val="000000"/>
          <w:szCs w:val="24"/>
        </w:rPr>
        <w:t>,</w:t>
      </w:r>
      <w:proofErr w:type="spellStart"/>
      <w:r w:rsidRPr="00C92E10">
        <w:rPr>
          <w:rFonts w:cs="Times New Roman"/>
          <w:color w:val="000000"/>
          <w:szCs w:val="24"/>
        </w:rPr>
        <w:t>к.гос.упр</w:t>
      </w:r>
      <w:proofErr w:type="spellEnd"/>
      <w:r w:rsidRPr="00C92E10">
        <w:rPr>
          <w:rFonts w:cs="Times New Roman"/>
          <w:color w:val="000000"/>
          <w:szCs w:val="24"/>
        </w:rPr>
        <w:t>.</w:t>
      </w:r>
      <w:proofErr w:type="gramEnd"/>
      <w:r w:rsidRPr="00C92E10">
        <w:rPr>
          <w:rFonts w:cs="Times New Roman"/>
          <w:color w:val="000000"/>
          <w:szCs w:val="24"/>
        </w:rPr>
        <w:t>, доцент</w:t>
      </w:r>
    </w:p>
    <w:p w:rsidR="00AD720C" w:rsidRPr="00C92E10" w:rsidRDefault="00AD720C" w:rsidP="00AD720C">
      <w:pPr>
        <w:jc w:val="right"/>
        <w:rPr>
          <w:rFonts w:cs="Times New Roman"/>
          <w:color w:val="000000"/>
          <w:szCs w:val="24"/>
        </w:rPr>
      </w:pPr>
      <w:proofErr w:type="spellStart"/>
      <w:r w:rsidRPr="00C92E10">
        <w:rPr>
          <w:rFonts w:cs="Times New Roman"/>
          <w:b/>
          <w:color w:val="000000"/>
          <w:szCs w:val="24"/>
        </w:rPr>
        <w:t>Кляус</w:t>
      </w:r>
      <w:proofErr w:type="spellEnd"/>
      <w:r w:rsidRPr="00C92E10">
        <w:rPr>
          <w:rFonts w:cs="Times New Roman"/>
          <w:b/>
          <w:color w:val="000000"/>
          <w:szCs w:val="24"/>
        </w:rPr>
        <w:t xml:space="preserve"> О.А.</w:t>
      </w:r>
      <w:r w:rsidRPr="00C92E10">
        <w:rPr>
          <w:rFonts w:cs="Times New Roman"/>
          <w:color w:val="000000"/>
          <w:szCs w:val="24"/>
        </w:rPr>
        <w:t>, ст. преподаватель</w:t>
      </w:r>
    </w:p>
    <w:p w:rsidR="00AD720C" w:rsidRPr="00C92E10" w:rsidRDefault="00AD720C" w:rsidP="00AD720C">
      <w:pPr>
        <w:jc w:val="right"/>
        <w:rPr>
          <w:rFonts w:cs="Times New Roman"/>
          <w:i/>
          <w:color w:val="000000"/>
          <w:szCs w:val="24"/>
        </w:rPr>
      </w:pPr>
      <w:r w:rsidRPr="00C92E10">
        <w:rPr>
          <w:rFonts w:cs="Times New Roman"/>
          <w:i/>
          <w:color w:val="000000"/>
          <w:szCs w:val="24"/>
        </w:rPr>
        <w:t>ГОУ ВПО «Донецкий национальный технический университет»</w:t>
      </w:r>
    </w:p>
    <w:p w:rsidR="00AD720C" w:rsidRPr="00C92E10" w:rsidRDefault="00AD720C" w:rsidP="00AD720C">
      <w:pPr>
        <w:rPr>
          <w:rFonts w:cs="Times New Roman"/>
          <w:i/>
          <w:color w:val="000000"/>
          <w:szCs w:val="24"/>
        </w:rPr>
      </w:pPr>
    </w:p>
    <w:p w:rsidR="00AD720C" w:rsidRPr="00C92E10" w:rsidRDefault="00AD720C" w:rsidP="00AD720C">
      <w:pPr>
        <w:rPr>
          <w:rFonts w:cs="Times New Roman"/>
          <w:i/>
          <w:color w:val="000000"/>
          <w:szCs w:val="24"/>
        </w:rPr>
      </w:pPr>
    </w:p>
    <w:p w:rsidR="00AD720C" w:rsidRPr="00C92E10" w:rsidRDefault="00AD720C" w:rsidP="00AD720C">
      <w:pPr>
        <w:jc w:val="center"/>
        <w:rPr>
          <w:rFonts w:cs="Times New Roman"/>
          <w:b/>
          <w:color w:val="000000"/>
          <w:szCs w:val="24"/>
        </w:rPr>
      </w:pPr>
      <w:r w:rsidRPr="00C92E10">
        <w:rPr>
          <w:rFonts w:cs="Times New Roman"/>
          <w:b/>
          <w:color w:val="000000"/>
          <w:szCs w:val="24"/>
        </w:rPr>
        <w:t>СОВЕРШЕНСТВОВАНИЕ ТЕХНОЛОГИЙ РЕИНЖИНИРИНГА БИЗНЕС-ПРОЦЕССОВ ЧЕРЕЗ РАЗВИТИЕ ИНФОРМАЦИОННЫХ СИСТЕМ В МЕНЕДЖМЕНТЕ</w:t>
      </w:r>
    </w:p>
    <w:p w:rsidR="00AD720C" w:rsidRPr="00C92E10" w:rsidRDefault="00AD720C" w:rsidP="00AD720C">
      <w:pPr>
        <w:rPr>
          <w:rFonts w:cs="Times New Roman"/>
          <w:i/>
          <w:color w:val="000000"/>
          <w:szCs w:val="24"/>
        </w:rPr>
      </w:pPr>
    </w:p>
    <w:p w:rsidR="00AD720C" w:rsidRPr="00C92E10" w:rsidRDefault="00AD720C" w:rsidP="00AD720C">
      <w:pPr>
        <w:ind w:firstLine="567"/>
        <w:rPr>
          <w:rFonts w:cs="Times New Roman"/>
          <w:i/>
          <w:color w:val="000000"/>
          <w:szCs w:val="24"/>
        </w:rPr>
      </w:pPr>
      <w:r w:rsidRPr="00C92E10">
        <w:rPr>
          <w:rFonts w:cs="Times New Roman"/>
          <w:i/>
          <w:color w:val="000000"/>
          <w:szCs w:val="24"/>
        </w:rPr>
        <w:t xml:space="preserve">В статье исследовано влияние развития информационных систем на процесс совершенствования технологий реинжиниринга бизнес-процессов, проведен сравнительный анализ </w:t>
      </w:r>
      <w:r w:rsidRPr="00C92E10">
        <w:rPr>
          <w:rFonts w:eastAsia="Times New Roman" w:cs="Times New Roman"/>
          <w:i/>
          <w:color w:val="000000"/>
          <w:szCs w:val="24"/>
        </w:rPr>
        <w:t>различных организационных форм бизнес-процессов, рассмотрены</w:t>
      </w:r>
      <w:r w:rsidRPr="00C92E10">
        <w:rPr>
          <w:rFonts w:eastAsia="Times New Roman" w:cs="Times New Roman"/>
          <w:i/>
          <w:szCs w:val="24"/>
        </w:rPr>
        <w:t xml:space="preserve"> основные методологии</w:t>
      </w:r>
      <w:r w:rsidRPr="00C92E10">
        <w:rPr>
          <w:rFonts w:cs="Times New Roman"/>
          <w:i/>
          <w:szCs w:val="24"/>
        </w:rPr>
        <w:t xml:space="preserve"> моделирования бизнес-процессов</w:t>
      </w:r>
      <w:r w:rsidRPr="00C92E10">
        <w:rPr>
          <w:rFonts w:eastAsia="Times New Roman" w:cs="Times New Roman"/>
          <w:i/>
          <w:color w:val="000000"/>
          <w:szCs w:val="24"/>
        </w:rPr>
        <w:t xml:space="preserve"> в ходе проведения организационной диагностики на предприятии.</w:t>
      </w:r>
    </w:p>
    <w:p w:rsidR="00AD720C" w:rsidRPr="00C92E10" w:rsidRDefault="00AD720C" w:rsidP="00AD720C">
      <w:pPr>
        <w:ind w:firstLine="567"/>
        <w:rPr>
          <w:rFonts w:cs="Times New Roman"/>
          <w:i/>
          <w:color w:val="000000"/>
          <w:szCs w:val="24"/>
        </w:rPr>
      </w:pPr>
    </w:p>
    <w:p w:rsidR="00AD720C" w:rsidRPr="00C92E10" w:rsidRDefault="00AD720C" w:rsidP="00AD720C">
      <w:pPr>
        <w:ind w:firstLine="567"/>
        <w:rPr>
          <w:rFonts w:cs="Times New Roman"/>
          <w:i/>
          <w:color w:val="000000"/>
          <w:szCs w:val="24"/>
        </w:rPr>
      </w:pPr>
      <w:r w:rsidRPr="00C92E10">
        <w:rPr>
          <w:rFonts w:cs="Times New Roman"/>
          <w:b/>
          <w:color w:val="000000"/>
          <w:szCs w:val="24"/>
        </w:rPr>
        <w:t>Ключевые слова:</w:t>
      </w:r>
      <w:r w:rsidRPr="00C92E10">
        <w:rPr>
          <w:rFonts w:cs="Times New Roman"/>
          <w:i/>
          <w:color w:val="000000"/>
          <w:szCs w:val="24"/>
        </w:rPr>
        <w:t xml:space="preserve"> </w:t>
      </w:r>
      <w:r w:rsidRPr="00C92E10">
        <w:rPr>
          <w:rFonts w:cs="Times New Roman"/>
          <w:color w:val="000000"/>
          <w:szCs w:val="24"/>
        </w:rPr>
        <w:t xml:space="preserve">реинжиниринг </w:t>
      </w:r>
      <w:proofErr w:type="spellStart"/>
      <w:r w:rsidRPr="00C92E10">
        <w:rPr>
          <w:rFonts w:cs="Times New Roman"/>
          <w:color w:val="000000"/>
          <w:szCs w:val="24"/>
        </w:rPr>
        <w:t>бизес</w:t>
      </w:r>
      <w:proofErr w:type="spellEnd"/>
      <w:r w:rsidRPr="00C92E10">
        <w:rPr>
          <w:rFonts w:cs="Times New Roman"/>
          <w:color w:val="000000"/>
          <w:szCs w:val="24"/>
        </w:rPr>
        <w:t>-процессов, информационные системы в менеджменте, моделирование бизнес-процессов.</w:t>
      </w:r>
      <w:r w:rsidRPr="00C92E10">
        <w:rPr>
          <w:rFonts w:cs="Times New Roman"/>
          <w:i/>
          <w:color w:val="000000"/>
          <w:szCs w:val="24"/>
        </w:rPr>
        <w:t xml:space="preserve"> </w:t>
      </w:r>
    </w:p>
    <w:p w:rsidR="00AD720C" w:rsidRPr="00C92E10" w:rsidRDefault="00AD720C" w:rsidP="00AD720C">
      <w:pPr>
        <w:ind w:firstLine="567"/>
        <w:rPr>
          <w:rFonts w:cs="Times New Roman"/>
          <w:caps/>
          <w:color w:val="000000"/>
          <w:szCs w:val="24"/>
          <w:lang w:val="en-US"/>
        </w:rPr>
      </w:pPr>
      <w:r w:rsidRPr="00C92E10">
        <w:rPr>
          <w:rFonts w:cs="Times New Roman"/>
          <w:b/>
          <w:color w:val="000000"/>
          <w:szCs w:val="24"/>
          <w:lang w:val="en-US"/>
        </w:rPr>
        <w:t>Key words:</w:t>
      </w:r>
      <w:r w:rsidRPr="00C92E10">
        <w:rPr>
          <w:rFonts w:cs="Times New Roman"/>
          <w:i/>
          <w:color w:val="000000"/>
          <w:szCs w:val="24"/>
          <w:lang w:val="en-US"/>
        </w:rPr>
        <w:t xml:space="preserve"> </w:t>
      </w:r>
      <w:r w:rsidRPr="00C92E10">
        <w:rPr>
          <w:rFonts w:cs="Times New Roman"/>
          <w:color w:val="000000"/>
          <w:szCs w:val="24"/>
          <w:lang w:val="en-US"/>
        </w:rPr>
        <w:t>business process reengineering, information system management, business process modeling.</w:t>
      </w:r>
    </w:p>
    <w:p w:rsidR="00AD720C" w:rsidRPr="00C92E10" w:rsidRDefault="00AD720C" w:rsidP="00AD720C">
      <w:pPr>
        <w:rPr>
          <w:rFonts w:cs="Times New Roman"/>
          <w:caps/>
          <w:color w:val="000000"/>
          <w:szCs w:val="24"/>
          <w:lang w:val="en-US"/>
        </w:rPr>
      </w:pP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ru-RU"/>
        </w:rPr>
        <w:t>Постановка проблемы.</w:t>
      </w:r>
      <w:r w:rsidRPr="00C92E10">
        <w:rPr>
          <w:rFonts w:cs="Times New Roman"/>
          <w:color w:val="000000"/>
          <w:szCs w:val="24"/>
        </w:rPr>
        <w:t xml:space="preserve"> В последнее десятилетие во многих странах постсоветского пространства, в условиях, когда на рынке в должной мере появилась конкуренция и рентабельность деятельности предприятий стала резко падать, руководители ощутили огромные сложности при попытках оптимизировать затраты, чтобы продукция оставалась одновременно и прибыльной, и конкурентоспособной. В результате этого наблюдается вполне объяснимая ситуация: крупные компании, выросшие в начале 90-х годов, постепенно сдают свои позиции, вплоть до полного ухода с рынка. Отчасти это обусловлено тем, что на предприятии не были внедрены стандарты управления, полностью отсутствовало понятие функциональной модели деятельности и миссии. С помощью моделирования различных областей деятельности можно достаточно эффективно анализировать "узкие места" в управлении и оптимизировать общую схему бизнеса. Но, как известно, на любом предприятии высший приоритет имеют только те проекты, которые непосредственно приносят прибыль, поэтому речь об обследовании деятельности и ее реорганизации обычно идет только во время ощутимого кризиса в управлении компанией. Как раз в этот момент совершенно четко проявляется необходимость иметь перед своими глазами модель деятельности предприятия, которая отражала бы все механизмы и принципы взаимосвязи различных подсистем в рамках одного бизнеса.</w:t>
      </w:r>
    </w:p>
    <w:p w:rsidR="00AD720C" w:rsidRPr="00C92E10" w:rsidRDefault="00AD720C" w:rsidP="00AD720C">
      <w:pPr>
        <w:ind w:firstLine="567"/>
        <w:rPr>
          <w:rFonts w:cs="Times New Roman"/>
          <w:i/>
          <w:color w:val="000000"/>
          <w:szCs w:val="24"/>
        </w:rPr>
      </w:pPr>
      <w:r w:rsidRPr="00C92E10">
        <w:rPr>
          <w:rFonts w:cs="Times New Roman"/>
          <w:b/>
          <w:color w:val="000000"/>
          <w:szCs w:val="24"/>
        </w:rPr>
        <w:t>Цель статьи</w:t>
      </w:r>
      <w:r w:rsidRPr="00C92E10">
        <w:rPr>
          <w:rFonts w:cs="Times New Roman"/>
          <w:color w:val="000000"/>
          <w:szCs w:val="24"/>
        </w:rPr>
        <w:t xml:space="preserve">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cs="Times New Roman"/>
          <w:color w:val="000000"/>
          <w:szCs w:val="24"/>
        </w:rPr>
        <w:t xml:space="preserve"> исследовать влияние развития информационных систем на процесс совершенствования технологий реинжиниринга бизнес-процессов и провести сравнительный анализ </w:t>
      </w:r>
      <w:r w:rsidRPr="00C92E10">
        <w:rPr>
          <w:rFonts w:eastAsia="Times New Roman" w:cs="Times New Roman"/>
          <w:color w:val="000000"/>
          <w:szCs w:val="24"/>
        </w:rPr>
        <w:t>различных организационных форм бизнес-процессов.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b/>
          <w:color w:val="000000"/>
          <w:szCs w:val="24"/>
          <w:bdr w:val="none" w:sz="0" w:space="0" w:color="auto" w:frame="1"/>
        </w:rPr>
        <w:t>Изложение основного материала исследования.</w:t>
      </w:r>
      <w:r w:rsidRPr="00C92E10">
        <w:rPr>
          <w:rFonts w:cs="Times New Roman"/>
          <w:color w:val="000000"/>
          <w:szCs w:val="24"/>
        </w:rPr>
        <w:t xml:space="preserve"> Современные технологии бизнеса характеризуются высокой динамичностью, связанной с постоянно изменяющимися потребностями рынка, ориентацией производства товаров и услуг на индивидуальные потребности заказчиков и клиентов, непрерывным совершенствованием технических возможностей и сильной конкуренцией. В этих условиях в менеджменте предприятий происходит смещение акцентов с управления использованием отдельных ресурсов на организацию динамических бизнес-процессов.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lastRenderedPageBreak/>
        <w:t>Под бизнес-процессом понимается совокупность взаимосвязанных операций (работ) по изготовлению готовой продукции или выполнению услуг на основе потребления ресурсов. Управление бизнес-процессами нацелено на выполнение качественного обслуживания потребителей (клиентов), при этом в ходе этого процесса все материальные, финансовые и информационные потоки рассматриваются во взаимодействии.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Менеджмент бизнес-процессов зародился в рамках концепций всеобщего управления качеством и непрерывного улучшения процессов, согласно которым предполагается сквозное управление бизнес-процессом, как единым целым, который выполняется взаимосвязанными подразделениями предприятия, например, от момента поступления заказа клиента до момента его реализации.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Управление бизнес-процессами целесообразно рассматривать и на уровне взаимодействия различных предприятий, когда требуется координация деятельности предприятий-партнеров в потоках товародвижения или в логистических процессах.  Логистика породила методы организации поставок по принципу «точно в срок», реализация которых немыслима без управления бизнес-процессами, как единым целым. Революцию в управление бизнес-процессами внесли достижения в области современных информационных технологий, которые дают возможность проведения инжиниринга и реинжиниринга бизнес-процессов.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 xml:space="preserve">М. Хаммер и </w:t>
      </w:r>
      <w:proofErr w:type="spellStart"/>
      <w:r w:rsidRPr="00C92E10">
        <w:rPr>
          <w:rFonts w:cs="Times New Roman"/>
          <w:color w:val="000000"/>
          <w:szCs w:val="24"/>
        </w:rPr>
        <w:t>Д.Чемпи</w:t>
      </w:r>
      <w:proofErr w:type="spellEnd"/>
      <w:r w:rsidRPr="00C92E10">
        <w:rPr>
          <w:rFonts w:cs="Times New Roman"/>
          <w:color w:val="000000"/>
          <w:szCs w:val="24"/>
        </w:rPr>
        <w:t xml:space="preserve"> определяют </w:t>
      </w:r>
      <w:r w:rsidRPr="00C92E10">
        <w:rPr>
          <w:rFonts w:cs="Times New Roman"/>
          <w:bCs/>
          <w:color w:val="000000"/>
          <w:szCs w:val="24"/>
        </w:rPr>
        <w:t>реинжиниринг бизнес-процессов</w:t>
      </w:r>
      <w:r w:rsidRPr="00C92E10">
        <w:rPr>
          <w:rFonts w:cs="Times New Roman"/>
          <w:color w:val="000000"/>
          <w:szCs w:val="24"/>
        </w:rPr>
        <w:t xml:space="preserve"> как фундаментальное переосмысление и радикальное перепроектирование бизнес-процессов для достижения коренных улучшений в основных показателях деятельности предприятия. [1]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bCs/>
          <w:color w:val="000000"/>
          <w:szCs w:val="24"/>
        </w:rPr>
        <w:t>Целью реинжиниринга бизнес-процессов</w:t>
      </w:r>
      <w:r w:rsidRPr="00C92E10">
        <w:rPr>
          <w:rFonts w:cs="Times New Roman"/>
          <w:color w:val="000000"/>
          <w:szCs w:val="24"/>
        </w:rPr>
        <w:t xml:space="preserve"> является целостное и системное моделирование и реорганизация материальных, финансовых и информационных потоков, направленная на упрощение организационной структуры, перераспределение и минимизацию использования различных ресурсов, сокращение сроков реализации потребностей клиентов, повышение качества их обслуживания.</w:t>
      </w:r>
    </w:p>
    <w:p w:rsidR="00AD720C" w:rsidRPr="00C92E10" w:rsidRDefault="00AD720C" w:rsidP="00AD720C">
      <w:pPr>
        <w:ind w:firstLine="567"/>
        <w:rPr>
          <w:rFonts w:cs="Times New Roman"/>
          <w:b/>
          <w:bCs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Для компаний с высокой степенью диверсификации бизнеса, многообразием партнерских связей </w:t>
      </w:r>
      <w:r w:rsidRPr="00C92E10">
        <w:rPr>
          <w:rFonts w:cs="Times New Roman"/>
          <w:bCs/>
          <w:color w:val="000000"/>
          <w:szCs w:val="24"/>
        </w:rPr>
        <w:t>реинжиниринг бизнес-процессов обеспечивает решение следующих задач</w:t>
      </w:r>
      <w:r w:rsidRPr="00C92E10">
        <w:rPr>
          <w:rFonts w:cs="Times New Roman"/>
          <w:b/>
          <w:bCs/>
          <w:color w:val="000000"/>
          <w:szCs w:val="24"/>
        </w:rPr>
        <w:t>:</w:t>
      </w:r>
    </w:p>
    <w:p w:rsidR="00AD720C" w:rsidRPr="00C92E10" w:rsidRDefault="00AD720C" w:rsidP="00AD720C">
      <w:pPr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определение оптимальной последовательности выполняемых функций, которое приводит к сокращению длительности цикла изготовления и продажи товаров и услуг, обслуживания клиентов, следствием чего служит повышение оборачиваемости капитала и рост всех экономических показателей предприятия;</w:t>
      </w:r>
    </w:p>
    <w:p w:rsidR="00AD720C" w:rsidRPr="00C92E10" w:rsidRDefault="00AD720C" w:rsidP="00AD720C">
      <w:pPr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оптимизация использования ресурсов в различных бизнес-процессах, в результате которой минимизируются издержки производства и обращения и обеспечивается оптимальное сочетание различных видов деятельности;</w:t>
      </w:r>
    </w:p>
    <w:p w:rsidR="00AD720C" w:rsidRPr="00C92E10" w:rsidRDefault="00AD720C" w:rsidP="00AD720C">
      <w:pPr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построение адаптивных бизнес-процессов, нацеленных на быструю адаптацию к изменениям потребностей конечных потребителей продукции, производственных технологий, поведения конкурентов на рынке и, следовательно, повышение качества обслуживания клиентов в условиях динамичности внешней среды;</w:t>
      </w:r>
    </w:p>
    <w:p w:rsidR="00AD720C" w:rsidRPr="00C92E10" w:rsidRDefault="00AD720C" w:rsidP="00AD720C">
      <w:pPr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определение рациональных схем взаимодействия с партнерами и клиентами, и как следствие, рост прибыли, оптимизация финансовых потоков.</w:t>
      </w:r>
    </w:p>
    <w:p w:rsidR="00AD720C" w:rsidRDefault="00AD720C" w:rsidP="00AD720C">
      <w:pPr>
        <w:spacing w:after="100" w:afterAutospacing="1"/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Возникновение технологии реинжиниринга бизнес-процессов стало возможным благодаря современным достижениям информационных технологий, которые связывают участников бизнес-процессов в единые технологические цепочки быстрее и надежнее по сравнению с традиционными организационными методами контроля и координации. Характер изменения правил организации управления с использованием информационных технологий представлен в табл. 1. [2]</w:t>
      </w:r>
    </w:p>
    <w:p w:rsidR="00AD720C" w:rsidRDefault="00AD720C" w:rsidP="00AD720C">
      <w:pPr>
        <w:spacing w:after="200" w:line="276" w:lineRule="auto"/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:rsidR="00AD720C" w:rsidRPr="00C92E10" w:rsidRDefault="00AD720C" w:rsidP="00AD720C">
      <w:pPr>
        <w:spacing w:after="100" w:afterAutospacing="1"/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lastRenderedPageBreak/>
        <w:t xml:space="preserve">Таблица 1 – Эволюция правил организации управления </w:t>
      </w:r>
      <w:r w:rsidRPr="00C92E10">
        <w:rPr>
          <w:rFonts w:cs="Times New Roman"/>
          <w:color w:val="000000"/>
          <w:szCs w:val="24"/>
        </w:rPr>
        <w:t>с использованием информационных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4"/>
        <w:gridCol w:w="3389"/>
        <w:gridCol w:w="3224"/>
      </w:tblGrid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Прежнее правило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Информационная технология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Новое правило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Информация может появляться в одно время в одном месте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Распределенные базы данных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Информация может появляться одновременно в тех местах, где она необходима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Необходимо выбирать между централизацией и децентрализацией бизнеса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Телекоммуникационные сети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Можно пользоваться преимуществами как централизации, так и децентрализации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Необходимость офиса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Беспроводная связь и переносные компьютеры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Сотрудники могут посылать и получать информацию из того места, где они находятся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Необходимость личных встреч для решения всех вопросов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Интерактивный видеодоступ, телеконференции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 xml:space="preserve">Более эффективный контакт с потенциальным покупателем 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Сложную работу могут выполнять только эксперты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Экспертные системы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Работу эксперта может выполнять специалист по общим вопросам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Все решения принимают менеджеры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Средства поддержки решений (доступ к базам и хранилищам данных, OLAP-системы, средства моделирования и анализа данных)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Принятие решений становится частью работы каждого сотрудника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Чтобы получить информацию об объекте, необходимо знать, где он находится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 xml:space="preserve">Автоматическое </w:t>
            </w:r>
            <w:proofErr w:type="gramStart"/>
            <w:r w:rsidRPr="00C92E10">
              <w:rPr>
                <w:szCs w:val="24"/>
              </w:rPr>
              <w:t>штрих-кодирование</w:t>
            </w:r>
            <w:proofErr w:type="gramEnd"/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Объекты сами информируют о своем местонахождении</w:t>
            </w:r>
          </w:p>
        </w:tc>
      </w:tr>
      <w:tr w:rsidR="00AD720C" w:rsidRPr="00C92E10" w:rsidTr="008A07C0">
        <w:tc>
          <w:tcPr>
            <w:tcW w:w="267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Планы работ пересматриваются и корректируются периодически</w:t>
            </w:r>
          </w:p>
        </w:tc>
        <w:tc>
          <w:tcPr>
            <w:tcW w:w="3389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Высокопроизводительные компьютеры</w:t>
            </w:r>
          </w:p>
        </w:tc>
        <w:tc>
          <w:tcPr>
            <w:tcW w:w="3224" w:type="dxa"/>
          </w:tcPr>
          <w:p w:rsidR="00AD720C" w:rsidRPr="00C92E10" w:rsidRDefault="00AD720C" w:rsidP="008A07C0">
            <w:pPr>
              <w:rPr>
                <w:szCs w:val="24"/>
              </w:rPr>
            </w:pPr>
            <w:r w:rsidRPr="00C92E10">
              <w:rPr>
                <w:szCs w:val="24"/>
              </w:rPr>
              <w:t>Планы пересматриваются и корректируются оперативно, по мере необходимости</w:t>
            </w:r>
          </w:p>
        </w:tc>
      </w:tr>
    </w:tbl>
    <w:p w:rsidR="00AD720C" w:rsidRPr="00C92E10" w:rsidRDefault="00AD720C" w:rsidP="00AD720C">
      <w:pPr>
        <w:rPr>
          <w:rFonts w:eastAsia="Times New Roman" w:cs="Times New Roman"/>
          <w:color w:val="000000"/>
          <w:szCs w:val="24"/>
        </w:rPr>
      </w:pPr>
    </w:p>
    <w:p w:rsidR="00AD720C" w:rsidRPr="00C92E10" w:rsidRDefault="00AD720C" w:rsidP="00AD720C">
      <w:pPr>
        <w:tabs>
          <w:tab w:val="left" w:pos="142"/>
        </w:tabs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Рассмотрим характерные особенности современных информационных технологий, с помощью которых формируются единые технологические цепочки.</w:t>
      </w:r>
    </w:p>
    <w:p w:rsidR="00AD720C" w:rsidRPr="00C92E10" w:rsidRDefault="00AD720C" w:rsidP="00AD720C">
      <w:pPr>
        <w:numPr>
          <w:ilvl w:val="0"/>
          <w:numId w:val="1"/>
        </w:numPr>
        <w:tabs>
          <w:tab w:val="clear" w:pos="720"/>
          <w:tab w:val="left" w:pos="142"/>
          <w:tab w:val="left" w:pos="709"/>
          <w:tab w:val="left" w:pos="851"/>
        </w:tabs>
        <w:ind w:left="0"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Автоматизированные рабочие места на основе применения персональных компьютеров (рабочих станций) позволяют интегрировать различные функции работников. В результате изменяется характер труда работников предприятия, деятельность непосредственных исполнителей хозяйственных процессов становится информационной. Так, работник получает нормативную информацию из информационной системы, в большем объеме ее перерабатывает, самостоятельно формирует информационные сообщения и принимает все больше решений.</w:t>
      </w:r>
    </w:p>
    <w:p w:rsidR="00AD720C" w:rsidRPr="00C92E10" w:rsidRDefault="00AD720C" w:rsidP="00AD720C">
      <w:pPr>
        <w:numPr>
          <w:ilvl w:val="0"/>
          <w:numId w:val="1"/>
        </w:numPr>
        <w:tabs>
          <w:tab w:val="clear" w:pos="720"/>
          <w:tab w:val="left" w:pos="142"/>
          <w:tab w:val="left" w:pos="709"/>
          <w:tab w:val="left" w:pos="851"/>
        </w:tabs>
        <w:spacing w:before="100" w:beforeAutospacing="1" w:after="100" w:afterAutospacing="1"/>
        <w:ind w:left="0"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Распределенные базы данных в локальных вычислительных сетях с использованием архитектуры «клиент - сервер» дают возможность интегрировать функции различных работников. Работники предприятия обмениваются между собой информацией через интегрированную базу данных, в которой все изменения отражаются в реальном масштабе времени и становятся доступными параллельно для всех заинтересованных участников бизнес-процесса.</w:t>
      </w:r>
    </w:p>
    <w:p w:rsidR="00AD720C" w:rsidRPr="00C92E10" w:rsidRDefault="00AD720C" w:rsidP="00AD720C">
      <w:pPr>
        <w:numPr>
          <w:ilvl w:val="0"/>
          <w:numId w:val="1"/>
        </w:numPr>
        <w:tabs>
          <w:tab w:val="clear" w:pos="720"/>
          <w:tab w:val="left" w:pos="142"/>
          <w:tab w:val="left" w:pos="709"/>
          <w:tab w:val="left" w:pos="851"/>
        </w:tabs>
        <w:spacing w:before="100" w:beforeAutospacing="1" w:after="100" w:afterAutospacing="1"/>
        <w:ind w:left="0"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 xml:space="preserve">Системы управления рабочими потоками позволяет оперативно связывать операции исполнителей из различных подразделений внутри предприятия и программные </w:t>
      </w:r>
      <w:r w:rsidRPr="00C92E10">
        <w:rPr>
          <w:rFonts w:eastAsia="Times New Roman" w:cs="Times New Roman"/>
          <w:color w:val="000000"/>
          <w:szCs w:val="24"/>
        </w:rPr>
        <w:lastRenderedPageBreak/>
        <w:t xml:space="preserve">приложения в сквозные бизнес-процессы, которые контролируются руководством предприятия как единым целым.  Системы </w:t>
      </w:r>
      <w:proofErr w:type="spellStart"/>
      <w:r w:rsidRPr="00C92E10">
        <w:rPr>
          <w:rFonts w:eastAsia="Times New Roman" w:cs="Times New Roman"/>
          <w:color w:val="000000"/>
          <w:szCs w:val="24"/>
        </w:rPr>
        <w:t>Workflow</w:t>
      </w:r>
      <w:proofErr w:type="spellEnd"/>
      <w:r w:rsidRPr="00C92E10">
        <w:rPr>
          <w:rFonts w:eastAsia="Times New Roman" w:cs="Times New Roman"/>
          <w:color w:val="000000"/>
          <w:szCs w:val="24"/>
        </w:rPr>
        <w:t xml:space="preserve"> создаются на основе использования специального программного обеспечения для организации коллективной (групповой - </w:t>
      </w:r>
      <w:proofErr w:type="spellStart"/>
      <w:r w:rsidRPr="00C92E10">
        <w:rPr>
          <w:rFonts w:eastAsia="Times New Roman" w:cs="Times New Roman"/>
          <w:color w:val="000000"/>
          <w:szCs w:val="24"/>
        </w:rPr>
        <w:t>workgroup</w:t>
      </w:r>
      <w:proofErr w:type="spellEnd"/>
      <w:r w:rsidRPr="00C92E10">
        <w:rPr>
          <w:rFonts w:eastAsia="Times New Roman" w:cs="Times New Roman"/>
          <w:color w:val="000000"/>
          <w:szCs w:val="24"/>
        </w:rPr>
        <w:t>) работы в локальных вычислительных сетях. В эту систему входят средства электронного обмена сообщениями и маршрутизации, которые позволяют организовать непосредственный обмен результатами работы между участниками бизнес-процесса, мониторинг выполнения бизнес-процесса со стороны руководства предприятия, но также инициировать работу исполнителей по завершению выполнения автоматических процедур.</w:t>
      </w:r>
    </w:p>
    <w:p w:rsidR="00AD720C" w:rsidRPr="00C92E10" w:rsidRDefault="00AD720C" w:rsidP="00AD720C">
      <w:pPr>
        <w:numPr>
          <w:ilvl w:val="0"/>
          <w:numId w:val="1"/>
        </w:numPr>
        <w:tabs>
          <w:tab w:val="clear" w:pos="720"/>
          <w:tab w:val="left" w:pos="142"/>
          <w:tab w:val="left" w:pos="851"/>
        </w:tabs>
        <w:ind w:left="0"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 xml:space="preserve">Глобальные вычислительные сети с использованием </w:t>
      </w:r>
      <w:proofErr w:type="spellStart"/>
      <w:r w:rsidRPr="00C92E10">
        <w:rPr>
          <w:rFonts w:eastAsia="Times New Roman" w:cs="Times New Roman"/>
          <w:color w:val="000000"/>
          <w:szCs w:val="24"/>
        </w:rPr>
        <w:t>Internet</w:t>
      </w:r>
      <w:proofErr w:type="spellEnd"/>
      <w:r w:rsidRPr="00C92E10">
        <w:rPr>
          <w:rFonts w:eastAsia="Times New Roman" w:cs="Times New Roman"/>
          <w:color w:val="000000"/>
          <w:szCs w:val="24"/>
        </w:rPr>
        <w:t>/</w:t>
      </w:r>
      <w:proofErr w:type="spellStart"/>
      <w:r w:rsidRPr="00C92E10">
        <w:rPr>
          <w:rFonts w:eastAsia="Times New Roman" w:cs="Times New Roman"/>
          <w:color w:val="000000"/>
          <w:szCs w:val="24"/>
        </w:rPr>
        <w:t>Intranet</w:t>
      </w:r>
      <w:proofErr w:type="spellEnd"/>
      <w:r w:rsidRPr="00C92E10">
        <w:rPr>
          <w:rFonts w:eastAsia="Times New Roman" w:cs="Times New Roman"/>
          <w:color w:val="000000"/>
          <w:szCs w:val="24"/>
        </w:rPr>
        <w:t>, стандартов электронного обмена данными и компонентной технологии программных интерфейсов DCOM, CORBA. В результате достигается большая децентрализация управления в крупных корпорациях, объединение независимых предприятий, участвующих в общих бизнес-процессах в консорциумы и виртуальные корпорации.</w:t>
      </w:r>
    </w:p>
    <w:p w:rsidR="00AD720C" w:rsidRPr="00C92E10" w:rsidRDefault="00AD720C" w:rsidP="00AD720C">
      <w:pPr>
        <w:tabs>
          <w:tab w:val="left" w:pos="142"/>
          <w:tab w:val="left" w:pos="851"/>
        </w:tabs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Сравнение различных организационных форм бизнес-процессов на основе современных информационных технологий в обобщенной форме представлено в табл.2.</w:t>
      </w:r>
    </w:p>
    <w:p w:rsidR="00AD720C" w:rsidRPr="00C92E10" w:rsidRDefault="00AD720C" w:rsidP="00AD720C">
      <w:pPr>
        <w:tabs>
          <w:tab w:val="left" w:pos="142"/>
          <w:tab w:val="left" w:pos="851"/>
        </w:tabs>
        <w:ind w:left="567"/>
        <w:rPr>
          <w:rFonts w:eastAsia="Times New Roman" w:cs="Times New Roman"/>
          <w:color w:val="000000"/>
          <w:szCs w:val="24"/>
        </w:rPr>
      </w:pPr>
    </w:p>
    <w:p w:rsidR="00AD720C" w:rsidRPr="00C92E10" w:rsidRDefault="00AD720C" w:rsidP="00AD720C">
      <w:pPr>
        <w:tabs>
          <w:tab w:val="left" w:pos="142"/>
          <w:tab w:val="left" w:pos="851"/>
        </w:tabs>
        <w:ind w:left="567" w:hanging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Таблица 2 – Сравнительная характеристика организационных форм бизнес-процессов</w:t>
      </w:r>
    </w:p>
    <w:p w:rsidR="00AD720C" w:rsidRPr="00C92E10" w:rsidRDefault="00AD720C" w:rsidP="00AD720C">
      <w:pPr>
        <w:tabs>
          <w:tab w:val="left" w:pos="142"/>
          <w:tab w:val="left" w:pos="851"/>
        </w:tabs>
        <w:ind w:left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 xml:space="preserve"> </w:t>
      </w:r>
    </w:p>
    <w:tbl>
      <w:tblPr>
        <w:tblStyle w:val="a3"/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626"/>
        <w:gridCol w:w="1776"/>
        <w:gridCol w:w="1842"/>
      </w:tblGrid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proofErr w:type="spellStart"/>
            <w:proofErr w:type="gramStart"/>
            <w:r w:rsidRPr="00C92E10">
              <w:rPr>
                <w:color w:val="000000"/>
                <w:szCs w:val="24"/>
              </w:rPr>
              <w:t>Организацион-ные</w:t>
            </w:r>
            <w:proofErr w:type="spellEnd"/>
            <w:proofErr w:type="gramEnd"/>
            <w:r w:rsidRPr="00C92E10">
              <w:rPr>
                <w:color w:val="000000"/>
                <w:szCs w:val="24"/>
              </w:rPr>
              <w:t xml:space="preserve"> </w:t>
            </w:r>
            <w:proofErr w:type="spellStart"/>
            <w:r w:rsidRPr="00C92E10">
              <w:rPr>
                <w:color w:val="000000"/>
                <w:szCs w:val="24"/>
              </w:rPr>
              <w:t>характери-стики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Традиционные предприятия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Электронная</w:t>
            </w:r>
            <w:r w:rsidRPr="00C92E10">
              <w:rPr>
                <w:color w:val="000000"/>
                <w:szCs w:val="24"/>
              </w:rPr>
              <w:br/>
              <w:t>торговля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Вертикальные конгломераты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jc w:val="center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Виртуальные предприятия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Виртуальные компоненты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Замена</w:t>
            </w:r>
            <w:r w:rsidRPr="00C92E10">
              <w:rPr>
                <w:color w:val="000000"/>
                <w:szCs w:val="24"/>
              </w:rPr>
              <w:br/>
              <w:t>отдельных</w:t>
            </w:r>
            <w:r w:rsidRPr="00C92E10">
              <w:rPr>
                <w:color w:val="000000"/>
                <w:szCs w:val="24"/>
              </w:rPr>
              <w:br/>
              <w:t>компонентов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Замена физических компонентов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Подчинение</w:t>
            </w:r>
            <w:r w:rsidRPr="00C92E10">
              <w:rPr>
                <w:color w:val="000000"/>
                <w:szCs w:val="24"/>
              </w:rPr>
              <w:br/>
              <w:t>компонентов</w:t>
            </w:r>
            <w:r w:rsidRPr="00C92E10">
              <w:rPr>
                <w:color w:val="000000"/>
                <w:szCs w:val="24"/>
              </w:rPr>
              <w:br/>
              <w:t>электронным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Замена физических компонентов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Электронный обмен данными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Частично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Существенно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Существенно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ind w:firstLine="97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Существенно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Групповая технология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Использование</w:t>
            </w:r>
            <w:r w:rsidRPr="00C92E10">
              <w:rPr>
                <w:color w:val="000000"/>
                <w:szCs w:val="24"/>
              </w:rPr>
              <w:br/>
              <w:t>групп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Координация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Согласование</w:t>
            </w:r>
            <w:r w:rsidRPr="00C92E10">
              <w:rPr>
                <w:color w:val="000000"/>
                <w:szCs w:val="24"/>
              </w:rPr>
              <w:br/>
              <w:t>задач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Разделение труда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Уменьшение уровней управления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Сокращение уровней управления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Не используется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Сокращение уровней управления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Мониторинг процессов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Электронные рабочие потоки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proofErr w:type="spellStart"/>
            <w:proofErr w:type="gramStart"/>
            <w:r w:rsidRPr="00C92E10">
              <w:rPr>
                <w:color w:val="000000"/>
                <w:szCs w:val="24"/>
              </w:rPr>
              <w:t>Реструктуриза-ция</w:t>
            </w:r>
            <w:proofErr w:type="spellEnd"/>
            <w:proofErr w:type="gramEnd"/>
            <w:r w:rsidRPr="00C92E10">
              <w:rPr>
                <w:color w:val="000000"/>
                <w:szCs w:val="24"/>
              </w:rPr>
              <w:t> работ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Основа стратегии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Основа для координации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Основа стратегии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Автоматизация операций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Оперативное планирование использования ресурсов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Обработка заказов и предложений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Генерация заказов в соответствии с контрактами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Открытие и доступ к базам данных</w:t>
            </w:r>
          </w:p>
        </w:tc>
      </w:tr>
      <w:tr w:rsidR="00AD720C" w:rsidRPr="00C92E10" w:rsidTr="008A07C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Электронные связи с поставщиками/</w:t>
            </w:r>
            <w:r w:rsidRPr="00C92E10">
              <w:rPr>
                <w:color w:val="000000"/>
                <w:szCs w:val="24"/>
              </w:rPr>
              <w:br/>
              <w:t>потребителями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Потенциально важно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Обширные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Обязательно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D720C" w:rsidRPr="00C92E10" w:rsidRDefault="00AD720C" w:rsidP="008A07C0">
            <w:pPr>
              <w:ind w:firstLine="97"/>
              <w:rPr>
                <w:color w:val="000000"/>
                <w:szCs w:val="24"/>
              </w:rPr>
            </w:pPr>
            <w:r w:rsidRPr="00C92E10">
              <w:rPr>
                <w:color w:val="000000"/>
                <w:szCs w:val="24"/>
              </w:rPr>
              <w:t>Обширные</w:t>
            </w:r>
          </w:p>
        </w:tc>
      </w:tr>
    </w:tbl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 xml:space="preserve">Обычно в реинжиниринге бизнес-процессов используются современные средства автоматизации проектирования (CASE-технологии), например, CASE </w:t>
      </w:r>
      <w:proofErr w:type="spellStart"/>
      <w:r w:rsidRPr="00C92E10">
        <w:rPr>
          <w:rFonts w:cs="Times New Roman"/>
          <w:color w:val="000000"/>
          <w:szCs w:val="24"/>
        </w:rPr>
        <w:t>Oracle</w:t>
      </w:r>
      <w:proofErr w:type="spellEnd"/>
      <w:r w:rsidRPr="00C92E10">
        <w:rPr>
          <w:rFonts w:cs="Times New Roman"/>
          <w:color w:val="000000"/>
          <w:szCs w:val="24"/>
        </w:rPr>
        <w:t xml:space="preserve"> Designer2000, </w:t>
      </w:r>
      <w:proofErr w:type="spellStart"/>
      <w:r w:rsidRPr="00C92E10">
        <w:rPr>
          <w:rFonts w:cs="Times New Roman"/>
          <w:color w:val="000000"/>
          <w:szCs w:val="24"/>
        </w:rPr>
        <w:t>SilverRun</w:t>
      </w:r>
      <w:proofErr w:type="spellEnd"/>
      <w:r w:rsidRPr="00C92E10">
        <w:rPr>
          <w:rFonts w:cs="Times New Roman"/>
          <w:color w:val="000000"/>
          <w:szCs w:val="24"/>
        </w:rPr>
        <w:t xml:space="preserve">, </w:t>
      </w:r>
      <w:proofErr w:type="spellStart"/>
      <w:r w:rsidRPr="00C92E10">
        <w:rPr>
          <w:rFonts w:cs="Times New Roman"/>
          <w:color w:val="000000"/>
          <w:szCs w:val="24"/>
        </w:rPr>
        <w:t>Natural</w:t>
      </w:r>
      <w:proofErr w:type="spellEnd"/>
      <w:r w:rsidRPr="00C92E10">
        <w:rPr>
          <w:rFonts w:cs="Times New Roman"/>
          <w:color w:val="000000"/>
          <w:szCs w:val="24"/>
        </w:rPr>
        <w:t xml:space="preserve"> </w:t>
      </w:r>
      <w:proofErr w:type="spellStart"/>
      <w:r w:rsidRPr="00C92E10">
        <w:rPr>
          <w:rFonts w:cs="Times New Roman"/>
          <w:color w:val="000000"/>
          <w:szCs w:val="24"/>
        </w:rPr>
        <w:t>Engineering</w:t>
      </w:r>
      <w:proofErr w:type="spellEnd"/>
      <w:r w:rsidRPr="00C92E10">
        <w:rPr>
          <w:rFonts w:cs="Times New Roman"/>
          <w:color w:val="000000"/>
          <w:szCs w:val="24"/>
        </w:rPr>
        <w:t xml:space="preserve"> </w:t>
      </w:r>
      <w:proofErr w:type="spellStart"/>
      <w:r w:rsidRPr="00C92E10">
        <w:rPr>
          <w:rFonts w:cs="Times New Roman"/>
          <w:color w:val="000000"/>
          <w:szCs w:val="24"/>
        </w:rPr>
        <w:t>Workbench</w:t>
      </w:r>
      <w:proofErr w:type="spellEnd"/>
      <w:r w:rsidRPr="00C92E10">
        <w:rPr>
          <w:rFonts w:cs="Times New Roman"/>
          <w:color w:val="000000"/>
          <w:szCs w:val="24"/>
        </w:rPr>
        <w:t xml:space="preserve"> и др. или комплексные системы управления ресурсами предприятия (ERP), например, R/3, BAAN IV. В этих системах в специальном </w:t>
      </w:r>
      <w:proofErr w:type="spellStart"/>
      <w:r w:rsidRPr="00C92E10">
        <w:rPr>
          <w:rFonts w:cs="Times New Roman"/>
          <w:color w:val="000000"/>
          <w:szCs w:val="24"/>
        </w:rPr>
        <w:t>репозитории</w:t>
      </w:r>
      <w:proofErr w:type="spellEnd"/>
      <w:r w:rsidRPr="00C92E10">
        <w:rPr>
          <w:rFonts w:cs="Times New Roman"/>
          <w:color w:val="000000"/>
          <w:szCs w:val="24"/>
        </w:rPr>
        <w:t xml:space="preserve"> автоматизировано поддерживается модель бизнеса, используемая при создании информационной системы.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 xml:space="preserve">Само же понятие "моделирование бизнес-процессов" пришло в быт большинства аналитиков одновременно с появлением на рынке сложных программных продуктов, предназначенных для комплексной автоматизации управления предприятием. Подобные системы всегда подразумевают проведение глубокого </w:t>
      </w:r>
      <w:proofErr w:type="spellStart"/>
      <w:r w:rsidRPr="00C92E10">
        <w:rPr>
          <w:rFonts w:cs="Times New Roman"/>
          <w:color w:val="000000"/>
          <w:szCs w:val="24"/>
        </w:rPr>
        <w:t>предпроектного</w:t>
      </w:r>
      <w:proofErr w:type="spellEnd"/>
      <w:r w:rsidRPr="00C92E10">
        <w:rPr>
          <w:rFonts w:cs="Times New Roman"/>
          <w:color w:val="000000"/>
          <w:szCs w:val="24"/>
        </w:rPr>
        <w:t xml:space="preserve"> обследования </w:t>
      </w:r>
      <w:r w:rsidRPr="00C92E10">
        <w:rPr>
          <w:rFonts w:cs="Times New Roman"/>
          <w:color w:val="000000"/>
          <w:szCs w:val="24"/>
        </w:rPr>
        <w:lastRenderedPageBreak/>
        <w:t xml:space="preserve">деятельности компании. Результатом этого обследование является экспертное заключение, в котором отдельными пунктами выносятся рекомендации по устранению проблемных участков в управлении деятельностью. На основании этого заключения, непосредственно перед проектом внедрения системы автоматизации, проводится реорганизация бизнес-процессов, иногда достаточно серьезная и болезненная для компании, так как сложившийся годами коллектив всегда сложно заставить изменяться. Подобные комплексные обследования предприятий всегда являются сложными и существенно отличающимися от случая к случаю задачами, для решения которых существуют хорошо отработанные методологии и стандарты (табл.3). </w:t>
      </w: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</w:p>
    <w:p w:rsidR="00AD720C" w:rsidRPr="00C92E10" w:rsidRDefault="00AD720C" w:rsidP="00AD720C">
      <w:pPr>
        <w:widowControl w:val="0"/>
        <w:shd w:val="clear" w:color="auto" w:fill="FFFFFF"/>
        <w:rPr>
          <w:rFonts w:cs="Times New Roman"/>
          <w:szCs w:val="24"/>
        </w:rPr>
      </w:pPr>
      <w:r w:rsidRPr="00C92E10">
        <w:rPr>
          <w:rFonts w:eastAsia="Times New Roman" w:cs="Times New Roman"/>
          <w:szCs w:val="24"/>
        </w:rPr>
        <w:t xml:space="preserve">Таблица 3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eastAsia="Times New Roman" w:cs="Times New Roman"/>
          <w:szCs w:val="24"/>
        </w:rPr>
        <w:t xml:space="preserve"> Основные методологии</w:t>
      </w:r>
      <w:r w:rsidRPr="00C92E10">
        <w:rPr>
          <w:rFonts w:cs="Times New Roman"/>
          <w:szCs w:val="24"/>
        </w:rPr>
        <w:t xml:space="preserve"> моделирования бизнес-процессов</w:t>
      </w:r>
    </w:p>
    <w:p w:rsidR="00AD720C" w:rsidRPr="00C92E10" w:rsidRDefault="00AD720C" w:rsidP="00AD720C">
      <w:pPr>
        <w:widowControl w:val="0"/>
        <w:shd w:val="clear" w:color="auto" w:fill="FFFFFF"/>
        <w:rPr>
          <w:rFonts w:eastAsia="Times New Roman" w:cs="Times New Roman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549"/>
      </w:tblGrid>
      <w:tr w:rsidR="00AD720C" w:rsidRPr="00C92E10" w:rsidTr="008A07C0">
        <w:tc>
          <w:tcPr>
            <w:tcW w:w="2518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>Методология</w:t>
            </w:r>
          </w:p>
        </w:tc>
        <w:tc>
          <w:tcPr>
            <w:tcW w:w="6549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>Содержание</w:t>
            </w:r>
          </w:p>
        </w:tc>
      </w:tr>
      <w:tr w:rsidR="00AD720C" w:rsidRPr="00C92E10" w:rsidTr="008A07C0">
        <w:tc>
          <w:tcPr>
            <w:tcW w:w="2518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  <w:lang w:val="en-US"/>
              </w:rPr>
            </w:pPr>
            <w:r w:rsidRPr="00C92E10">
              <w:rPr>
                <w:rFonts w:eastAsia="Times New Roman" w:cs="Times New Roman"/>
                <w:szCs w:val="24"/>
                <w:lang w:val="en-US"/>
              </w:rPr>
              <w:t>SA/SD (Structured Analysis/</w:t>
            </w:r>
          </w:p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  <w:lang w:val="en-US"/>
              </w:rPr>
            </w:pPr>
            <w:r w:rsidRPr="00C92E10">
              <w:rPr>
                <w:rFonts w:eastAsia="Times New Roman" w:cs="Times New Roman"/>
                <w:szCs w:val="24"/>
                <w:lang w:val="en-US"/>
              </w:rPr>
              <w:t>Structured Design)</w:t>
            </w:r>
          </w:p>
        </w:tc>
        <w:tc>
          <w:tcPr>
            <w:tcW w:w="6549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 xml:space="preserve">Основана на классической методологии структурного проектирования программного обеспечения и информационных систем. </w:t>
            </w:r>
            <w:r w:rsidRPr="00C92E10">
              <w:rPr>
                <w:rFonts w:cs="Times New Roman"/>
                <w:szCs w:val="24"/>
              </w:rPr>
              <w:t xml:space="preserve">SA </w:t>
            </w:r>
            <w:proofErr w:type="gramStart"/>
            <w:r w:rsidRPr="00C92E10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C92E10">
              <w:rPr>
                <w:rFonts w:cs="Times New Roman"/>
                <w:szCs w:val="24"/>
              </w:rPr>
              <w:t xml:space="preserve">  этап</w:t>
            </w:r>
            <w:proofErr w:type="gramEnd"/>
            <w:r w:rsidRPr="00C92E10">
              <w:rPr>
                <w:rFonts w:cs="Times New Roman"/>
                <w:szCs w:val="24"/>
              </w:rPr>
              <w:t xml:space="preserve"> структурного анализа, после которого начинается этап SD  </w:t>
            </w:r>
            <w:r w:rsidRPr="00C92E10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C92E10">
              <w:rPr>
                <w:rFonts w:cs="Times New Roman"/>
                <w:szCs w:val="24"/>
              </w:rPr>
              <w:t xml:space="preserve"> структурного конструирования, в процессе которого разрабатываются и уточняются более тонкие детали проектируемой системы.</w:t>
            </w:r>
          </w:p>
        </w:tc>
      </w:tr>
      <w:tr w:rsidR="00AD720C" w:rsidRPr="00C92E10" w:rsidTr="008A07C0">
        <w:tc>
          <w:tcPr>
            <w:tcW w:w="2518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  <w:lang w:val="en-US"/>
              </w:rPr>
            </w:pPr>
            <w:r w:rsidRPr="00C92E10">
              <w:rPr>
                <w:rFonts w:eastAsia="Times New Roman" w:cs="Times New Roman"/>
                <w:szCs w:val="24"/>
                <w:lang w:val="en-US"/>
              </w:rPr>
              <w:t>SADT</w:t>
            </w:r>
          </w:p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  <w:lang w:val="en-US"/>
              </w:rPr>
            </w:pP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(</w:t>
            </w:r>
            <w:r w:rsidRPr="00650429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Structured</w:t>
            </w: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 xml:space="preserve"> </w:t>
            </w:r>
            <w:r w:rsidRPr="00650429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Analysis</w:t>
            </w: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 xml:space="preserve"> </w:t>
            </w:r>
            <w:r w:rsidRPr="00650429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and</w:t>
            </w: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 xml:space="preserve"> </w:t>
            </w:r>
            <w:r w:rsidRPr="00650429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Design</w:t>
            </w: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 xml:space="preserve"> </w:t>
            </w:r>
            <w:r w:rsidRPr="00650429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Technique</w:t>
            </w:r>
            <w:r w:rsidRPr="00C92E10">
              <w:rPr>
                <w:rFonts w:cs="Times New Roman"/>
                <w:iCs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6549" w:type="dxa"/>
            <w:shd w:val="clear" w:color="auto" w:fill="FFFFFF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>Дальнейшее развитие методологии структурного анализа и проектирования. При моделировании с помощью SADT используется естественный и графический язык. Процесс моделирования может быть ориентирован либо на функции, либо на объекты.</w:t>
            </w:r>
          </w:p>
        </w:tc>
      </w:tr>
      <w:tr w:rsidR="00AD720C" w:rsidRPr="00C92E10" w:rsidTr="008A07C0">
        <w:tc>
          <w:tcPr>
            <w:tcW w:w="2518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>IDEF</w:t>
            </w:r>
          </w:p>
        </w:tc>
        <w:tc>
          <w:tcPr>
            <w:tcW w:w="6549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 xml:space="preserve">Методология семейства ICAM </w:t>
            </w:r>
            <w:r w:rsidRPr="00C92E10">
              <w:rPr>
                <w:rFonts w:cs="Times New Roman"/>
                <w:szCs w:val="24"/>
                <w:shd w:val="clear" w:color="auto" w:fill="FFFFFF"/>
              </w:rPr>
              <w:t xml:space="preserve">для решения задач моделирования сложных систем. </w:t>
            </w:r>
            <w:r w:rsidRPr="00C92E10">
              <w:rPr>
                <w:rFonts w:eastAsia="Times New Roman" w:cs="Times New Roman"/>
                <w:szCs w:val="24"/>
              </w:rPr>
              <w:t>Позволяет описывать: бизнес-процессы, функциональные блоки (например, маркетинг или финансы), различные объекты в компании и действия над ними, состояние и динамику развития компании и ее бизнес-единиц.</w:t>
            </w:r>
          </w:p>
        </w:tc>
      </w:tr>
      <w:tr w:rsidR="00AD720C" w:rsidRPr="00C92E10" w:rsidTr="008A07C0">
        <w:tc>
          <w:tcPr>
            <w:tcW w:w="2518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  <w:lang w:val="en-US"/>
              </w:rPr>
            </w:pPr>
            <w:r w:rsidRPr="00C92E10">
              <w:rPr>
                <w:rFonts w:eastAsia="Times New Roman" w:cs="Times New Roman"/>
                <w:szCs w:val="24"/>
                <w:lang w:val="en-US"/>
              </w:rPr>
              <w:t>ARIS (Architecture of Integrated Information Systems)</w:t>
            </w:r>
          </w:p>
        </w:tc>
        <w:tc>
          <w:tcPr>
            <w:tcW w:w="6549" w:type="dxa"/>
            <w:shd w:val="clear" w:color="auto" w:fill="auto"/>
          </w:tcPr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 xml:space="preserve">Любая организация рассматривается с четырёх точек зрения: организационной, функциональной, обрабатываемых данных и структуры бизнес-процессов. </w:t>
            </w:r>
          </w:p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 xml:space="preserve">При этом каждая из этих точек зрения разделяется ещё на три подуровня: описание требований, описание спецификации, описание внедрения. </w:t>
            </w:r>
          </w:p>
          <w:p w:rsidR="00AD720C" w:rsidRPr="00C92E10" w:rsidRDefault="00AD720C" w:rsidP="008A07C0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92E10">
              <w:rPr>
                <w:rFonts w:eastAsia="Times New Roman" w:cs="Times New Roman"/>
                <w:szCs w:val="24"/>
              </w:rPr>
              <w:t xml:space="preserve">Для описания бизнес-процессов предлагается использовать около 80 типов моделей, каждая из которых принадлежит тому или иному аспекту. Предоставляется визуальный инструментарий для обеспечения наглядности </w:t>
            </w:r>
            <w:proofErr w:type="gramStart"/>
            <w:r w:rsidRPr="00C92E10">
              <w:rPr>
                <w:rFonts w:eastAsia="Times New Roman" w:cs="Times New Roman"/>
                <w:szCs w:val="24"/>
              </w:rPr>
              <w:t>моделей.  </w:t>
            </w:r>
            <w:proofErr w:type="gramEnd"/>
          </w:p>
        </w:tc>
      </w:tr>
    </w:tbl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</w:p>
    <w:p w:rsidR="00AD720C" w:rsidRPr="00C92E10" w:rsidRDefault="00AD720C" w:rsidP="00AD720C">
      <w:pPr>
        <w:ind w:firstLine="567"/>
        <w:rPr>
          <w:rFonts w:cs="Times New Roman"/>
          <w:color w:val="000000"/>
          <w:szCs w:val="24"/>
        </w:rPr>
      </w:pPr>
      <w:r w:rsidRPr="00C92E10">
        <w:rPr>
          <w:rFonts w:cs="Times New Roman"/>
          <w:color w:val="000000"/>
          <w:szCs w:val="24"/>
        </w:rPr>
        <w:t>С помощью данных методологий можно эффективно отображать и анализировать модели деятельности широкого спектра сложных систем в различных разрезах. При этом широта и глубина обследования процессов в системе определяется самим разработчиком, что позволяет не перегружать создаваемую модель излишними данными.</w:t>
      </w:r>
    </w:p>
    <w:p w:rsidR="00AD720C" w:rsidRPr="00C92E10" w:rsidRDefault="00AD720C" w:rsidP="00AD720C">
      <w:pPr>
        <w:shd w:val="clear" w:color="auto" w:fill="FFFFFF"/>
        <w:ind w:firstLine="567"/>
        <w:rPr>
          <w:rFonts w:cs="Times New Roman"/>
          <w:color w:val="000000"/>
          <w:szCs w:val="24"/>
        </w:rPr>
      </w:pPr>
      <w:r w:rsidRPr="00C92E10">
        <w:rPr>
          <w:rFonts w:eastAsia="Calibri" w:cs="Times New Roman"/>
          <w:b/>
          <w:szCs w:val="24"/>
        </w:rPr>
        <w:t>Выводы.</w:t>
      </w:r>
      <w:r w:rsidRPr="00C92E10">
        <w:rPr>
          <w:rFonts w:cs="Times New Roman"/>
          <w:color w:val="000000"/>
          <w:szCs w:val="24"/>
        </w:rPr>
        <w:t xml:space="preserve"> Реинжиниринг в организациях приобретает ярко выраженную антикризисную направленность, а проведение соответствующих организационных мероприятий совпадает с динамикой происходящих изменений. При этом необходимо отметить следующее:</w:t>
      </w:r>
    </w:p>
    <w:p w:rsidR="00AD720C" w:rsidRPr="00C92E10" w:rsidRDefault="00AD720C" w:rsidP="00AD720C">
      <w:pPr>
        <w:shd w:val="clear" w:color="auto" w:fill="FFFFFF"/>
        <w:spacing w:after="30"/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эффективная деятельность процессных команд может обусловить создание новых структурных единиц;</w:t>
      </w:r>
    </w:p>
    <w:p w:rsidR="00AD720C" w:rsidRPr="00C92E10" w:rsidRDefault="00AD720C" w:rsidP="00AD720C">
      <w:pPr>
        <w:shd w:val="clear" w:color="auto" w:fill="FFFFFF"/>
        <w:spacing w:after="30"/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lastRenderedPageBreak/>
        <w:t>– создание или объединение процессных команд может обусловить дробление или укрупнение предприятия;</w:t>
      </w:r>
    </w:p>
    <w:p w:rsidR="00AD720C" w:rsidRPr="00C92E10" w:rsidRDefault="00AD720C" w:rsidP="00AD720C">
      <w:pPr>
        <w:shd w:val="clear" w:color="auto" w:fill="FFFFFF"/>
        <w:spacing w:after="30"/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– создание процессных команд в новых видах деятельности способствует переходу к дивизионной модели управления предприятием.</w:t>
      </w:r>
    </w:p>
    <w:p w:rsidR="00AD720C" w:rsidRPr="00C92E10" w:rsidRDefault="00AD720C" w:rsidP="00AD720C">
      <w:pPr>
        <w:shd w:val="clear" w:color="auto" w:fill="FFFFFF"/>
        <w:spacing w:after="30"/>
        <w:ind w:firstLine="567"/>
        <w:rPr>
          <w:rFonts w:eastAsia="Times New Roman" w:cs="Times New Roman"/>
          <w:color w:val="000000"/>
          <w:szCs w:val="24"/>
        </w:rPr>
      </w:pPr>
      <w:r w:rsidRPr="00C92E10">
        <w:rPr>
          <w:rFonts w:eastAsia="Times New Roman" w:cs="Times New Roman"/>
          <w:color w:val="000000"/>
          <w:szCs w:val="24"/>
        </w:rPr>
        <w:t>С учетом этого реинжиниринг повышает мобильность организации при переходе на антикризисные технологии управления, что особенно важно в современных экономических условиях.</w:t>
      </w:r>
    </w:p>
    <w:p w:rsidR="00AD720C" w:rsidRPr="00C92E10" w:rsidRDefault="00AD720C" w:rsidP="00AD720C">
      <w:pPr>
        <w:keepNext/>
        <w:keepLines/>
        <w:ind w:firstLine="709"/>
        <w:outlineLvl w:val="0"/>
        <w:rPr>
          <w:rFonts w:eastAsia="Times New Roman" w:cs="Times New Roman"/>
          <w:szCs w:val="24"/>
        </w:rPr>
      </w:pPr>
      <w:bookmarkStart w:id="0" w:name="bookmark0"/>
    </w:p>
    <w:p w:rsidR="00AD720C" w:rsidRPr="00C92E10" w:rsidRDefault="00AD720C" w:rsidP="00AD720C">
      <w:pPr>
        <w:keepNext/>
        <w:keepLines/>
        <w:ind w:firstLine="709"/>
        <w:jc w:val="center"/>
        <w:outlineLvl w:val="0"/>
        <w:rPr>
          <w:rFonts w:eastAsia="Times New Roman" w:cs="Times New Roman"/>
          <w:b/>
          <w:szCs w:val="24"/>
        </w:rPr>
      </w:pPr>
      <w:r w:rsidRPr="00C92E10">
        <w:rPr>
          <w:rFonts w:eastAsia="Times New Roman" w:cs="Times New Roman"/>
          <w:b/>
          <w:szCs w:val="24"/>
        </w:rPr>
        <w:t>Список использованных источников</w:t>
      </w:r>
    </w:p>
    <w:p w:rsidR="00AD720C" w:rsidRPr="00C92E10" w:rsidRDefault="00AD720C" w:rsidP="00AD720C">
      <w:pPr>
        <w:keepNext/>
        <w:keepLines/>
        <w:ind w:firstLine="709"/>
        <w:outlineLvl w:val="0"/>
        <w:rPr>
          <w:rFonts w:eastAsia="Times New Roman" w:cs="Times New Roman"/>
          <w:szCs w:val="24"/>
        </w:rPr>
      </w:pPr>
    </w:p>
    <w:p w:rsidR="00AD720C" w:rsidRPr="00C92E10" w:rsidRDefault="00AD720C" w:rsidP="00AD720C">
      <w:pPr>
        <w:keepNext/>
        <w:keepLines/>
        <w:ind w:firstLine="567"/>
        <w:outlineLvl w:val="0"/>
        <w:rPr>
          <w:rFonts w:eastAsia="Times New Roman" w:cs="Times New Roman"/>
          <w:szCs w:val="24"/>
        </w:rPr>
      </w:pPr>
      <w:r w:rsidRPr="00C92E10">
        <w:rPr>
          <w:rFonts w:eastAsia="Times New Roman" w:cs="Times New Roman"/>
          <w:szCs w:val="24"/>
        </w:rPr>
        <w:t>1. Хаммер, М.</w:t>
      </w:r>
      <w:bookmarkEnd w:id="0"/>
      <w:r w:rsidRPr="00C92E10">
        <w:rPr>
          <w:rFonts w:eastAsia="Times New Roman" w:cs="Times New Roman"/>
          <w:szCs w:val="24"/>
        </w:rPr>
        <w:t xml:space="preserve"> </w:t>
      </w:r>
      <w:r w:rsidRPr="00C92E10">
        <w:rPr>
          <w:rFonts w:eastAsia="Times New Roman" w:cs="Times New Roman"/>
          <w:spacing w:val="-10"/>
          <w:szCs w:val="24"/>
        </w:rPr>
        <w:t xml:space="preserve">Реинжиниринг корпорации: Манифест революции в бизнесе / Майкл Хаммер, Джеймс </w:t>
      </w:r>
      <w:proofErr w:type="spellStart"/>
      <w:r w:rsidRPr="00C92E10">
        <w:rPr>
          <w:rFonts w:eastAsia="Times New Roman" w:cs="Times New Roman"/>
          <w:spacing w:val="-10"/>
          <w:szCs w:val="24"/>
        </w:rPr>
        <w:t>Чампи</w:t>
      </w:r>
      <w:proofErr w:type="spellEnd"/>
      <w:r w:rsidRPr="00C92E10">
        <w:rPr>
          <w:rFonts w:eastAsia="Times New Roman" w:cs="Times New Roman"/>
          <w:spacing w:val="-10"/>
          <w:szCs w:val="24"/>
        </w:rPr>
        <w:t xml:space="preserve">; пер, с англ. </w:t>
      </w:r>
      <w:proofErr w:type="spellStart"/>
      <w:r w:rsidRPr="00C92E10">
        <w:rPr>
          <w:rFonts w:eastAsia="Times New Roman" w:cs="Times New Roman"/>
          <w:spacing w:val="-10"/>
          <w:szCs w:val="24"/>
        </w:rPr>
        <w:t>Ю.Е.Корнилович</w:t>
      </w:r>
      <w:proofErr w:type="spellEnd"/>
      <w:r w:rsidRPr="00C92E10">
        <w:rPr>
          <w:rFonts w:eastAsia="Times New Roman" w:cs="Times New Roman"/>
          <w:spacing w:val="-10"/>
          <w:szCs w:val="24"/>
        </w:rPr>
        <w:t xml:space="preserve">.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eastAsia="Times New Roman" w:cs="Times New Roman"/>
          <w:spacing w:val="-10"/>
          <w:szCs w:val="24"/>
        </w:rPr>
        <w:t xml:space="preserve"> </w:t>
      </w:r>
      <w:r w:rsidRPr="00C92E10">
        <w:rPr>
          <w:rFonts w:eastAsia="Times New Roman" w:cs="Times New Roman"/>
          <w:spacing w:val="30"/>
          <w:szCs w:val="24"/>
        </w:rPr>
        <w:t>М.:</w:t>
      </w:r>
      <w:r w:rsidRPr="00C92E10">
        <w:rPr>
          <w:rFonts w:eastAsia="Times New Roman" w:cs="Times New Roman"/>
          <w:spacing w:val="-10"/>
          <w:szCs w:val="24"/>
        </w:rPr>
        <w:t xml:space="preserve"> Манн, Иванов и Фербер, 2006.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eastAsia="Times New Roman" w:cs="Times New Roman"/>
          <w:spacing w:val="-10"/>
          <w:szCs w:val="24"/>
        </w:rPr>
        <w:t xml:space="preserve"> 287 с.</w:t>
      </w:r>
    </w:p>
    <w:p w:rsidR="00AD720C" w:rsidRDefault="00AD720C" w:rsidP="00AD720C">
      <w:pPr>
        <w:keepNext/>
        <w:keepLines/>
        <w:ind w:firstLine="567"/>
        <w:outlineLvl w:val="0"/>
        <w:rPr>
          <w:rFonts w:eastAsia="Times New Roman" w:cs="Times New Roman"/>
          <w:szCs w:val="24"/>
        </w:rPr>
      </w:pPr>
      <w:r w:rsidRPr="00C92E10">
        <w:rPr>
          <w:rFonts w:eastAsia="Times New Roman" w:cs="Times New Roman"/>
          <w:szCs w:val="24"/>
        </w:rPr>
        <w:t xml:space="preserve">2. </w:t>
      </w:r>
      <w:proofErr w:type="spellStart"/>
      <w:r w:rsidRPr="00C92E10">
        <w:rPr>
          <w:rFonts w:eastAsia="Times New Roman" w:cs="Times New Roman"/>
          <w:szCs w:val="24"/>
        </w:rPr>
        <w:t>Абдикеев</w:t>
      </w:r>
      <w:proofErr w:type="spellEnd"/>
      <w:r w:rsidRPr="00C92E10">
        <w:rPr>
          <w:rFonts w:eastAsia="Times New Roman" w:cs="Times New Roman"/>
          <w:szCs w:val="24"/>
        </w:rPr>
        <w:t xml:space="preserve"> Н.М., Киселев А.Д. Управление корпорации и реинжиниринг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eastAsia="Times New Roman" w:cs="Times New Roman"/>
          <w:szCs w:val="24"/>
        </w:rPr>
        <w:t xml:space="preserve"> М.: ИНФРА-М, 2011. </w:t>
      </w:r>
      <w:r w:rsidRPr="00C92E10">
        <w:rPr>
          <w:rFonts w:eastAsia="Times New Roman" w:cs="Times New Roman"/>
          <w:color w:val="000000"/>
          <w:szCs w:val="24"/>
        </w:rPr>
        <w:t>–</w:t>
      </w:r>
      <w:r w:rsidRPr="00C92E10">
        <w:rPr>
          <w:rFonts w:eastAsia="Times New Roman" w:cs="Times New Roman"/>
          <w:szCs w:val="24"/>
        </w:rPr>
        <w:t xml:space="preserve"> 382 с. </w:t>
      </w:r>
    </w:p>
    <w:p w:rsidR="00AD720C" w:rsidRPr="00C92E10" w:rsidRDefault="00AD720C" w:rsidP="00AD720C">
      <w:pPr>
        <w:keepNext/>
        <w:keepLines/>
        <w:ind w:firstLine="567"/>
        <w:outlineLvl w:val="0"/>
        <w:rPr>
          <w:rFonts w:eastAsia="Times New Roman" w:cs="Times New Roman"/>
          <w:szCs w:val="24"/>
        </w:rPr>
      </w:pPr>
    </w:p>
    <w:p w:rsidR="00306C3B" w:rsidRDefault="00AD720C">
      <w:bookmarkStart w:id="1" w:name="_GoBack"/>
      <w:bookmarkEnd w:id="1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7F86"/>
    <w:multiLevelType w:val="multilevel"/>
    <w:tmpl w:val="0340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0C"/>
    <w:rsid w:val="00135C18"/>
    <w:rsid w:val="00AD720C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5F73-7809-48DF-9313-77E1378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0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2016-11-25T13:11:00Z</dcterms:created>
  <dcterms:modified xsi:type="dcterms:W3CDTF">2016-11-25T13:13:00Z</dcterms:modified>
</cp:coreProperties>
</file>