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50" w:rsidRPr="004719D9" w:rsidRDefault="00ED6F50" w:rsidP="00ED6F50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–ДонНТУ: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яз.</w:t>
      </w:r>
    </w:p>
    <w:p w:rsidR="00306C3B" w:rsidRDefault="00ED6F50"/>
    <w:p w:rsidR="00ED6F50" w:rsidRDefault="00ED6F50"/>
    <w:p w:rsidR="00ED6F50" w:rsidRDefault="00ED6F50" w:rsidP="00ED6F50">
      <w:pPr>
        <w:ind w:firstLine="567"/>
        <w:jc w:val="right"/>
        <w:rPr>
          <w:bCs/>
          <w:color w:val="000000"/>
          <w:szCs w:val="24"/>
          <w:lang w:eastAsia="ru-RU"/>
        </w:rPr>
      </w:pPr>
      <w:r w:rsidRPr="00150F61">
        <w:rPr>
          <w:b/>
          <w:bCs/>
          <w:color w:val="000000"/>
          <w:szCs w:val="24"/>
          <w:lang w:eastAsia="ru-RU"/>
        </w:rPr>
        <w:t>Сюзяева О.В.</w:t>
      </w:r>
    </w:p>
    <w:p w:rsidR="00ED6F50" w:rsidRDefault="00ED6F50" w:rsidP="00ED6F50">
      <w:pPr>
        <w:ind w:firstLine="567"/>
        <w:jc w:val="right"/>
        <w:rPr>
          <w:bCs/>
          <w:i/>
          <w:color w:val="000000"/>
          <w:szCs w:val="24"/>
          <w:lang w:eastAsia="ru-RU"/>
        </w:rPr>
      </w:pPr>
      <w:r w:rsidRPr="009271CC">
        <w:rPr>
          <w:bCs/>
          <w:i/>
          <w:color w:val="000000"/>
          <w:szCs w:val="24"/>
          <w:lang w:eastAsia="ru-RU"/>
        </w:rPr>
        <w:t>аспирант кафедры менеджмента и хозяйственного права</w:t>
      </w:r>
    </w:p>
    <w:p w:rsidR="00ED6F50" w:rsidRPr="009271CC" w:rsidRDefault="00ED6F50" w:rsidP="00ED6F50">
      <w:pPr>
        <w:ind w:firstLine="567"/>
        <w:jc w:val="right"/>
        <w:rPr>
          <w:bCs/>
          <w:i/>
          <w:color w:val="000000"/>
          <w:szCs w:val="24"/>
          <w:lang w:eastAsia="ru-RU"/>
        </w:rPr>
      </w:pPr>
      <w:r>
        <w:rPr>
          <w:bCs/>
          <w:i/>
          <w:color w:val="000000"/>
          <w:szCs w:val="24"/>
          <w:lang w:eastAsia="ru-RU"/>
        </w:rPr>
        <w:t>ГОУ ВПО «</w:t>
      </w:r>
      <w:r w:rsidRPr="009C2C4D">
        <w:rPr>
          <w:bCs/>
          <w:i/>
          <w:color w:val="000000"/>
          <w:szCs w:val="24"/>
          <w:lang w:eastAsia="ru-RU"/>
        </w:rPr>
        <w:t>Донецкий национальный технический университет</w:t>
      </w:r>
      <w:r>
        <w:rPr>
          <w:bCs/>
          <w:i/>
          <w:color w:val="000000"/>
          <w:szCs w:val="24"/>
          <w:lang w:eastAsia="ru-RU"/>
        </w:rPr>
        <w:t>»</w:t>
      </w:r>
    </w:p>
    <w:p w:rsidR="00ED6F50" w:rsidRPr="009C2C4D" w:rsidRDefault="00ED6F50" w:rsidP="00ED6F50">
      <w:pPr>
        <w:ind w:firstLine="567"/>
        <w:jc w:val="right"/>
        <w:rPr>
          <w:bCs/>
          <w:color w:val="000000"/>
          <w:szCs w:val="24"/>
          <w:lang w:eastAsia="ru-RU"/>
        </w:rPr>
      </w:pPr>
      <w:r w:rsidRPr="00150F61">
        <w:rPr>
          <w:b/>
          <w:bCs/>
          <w:color w:val="000000"/>
          <w:szCs w:val="24"/>
          <w:lang w:eastAsia="ru-RU"/>
        </w:rPr>
        <w:t>Шелегеда Б.Г.</w:t>
      </w:r>
      <w:r w:rsidRPr="009C2C4D">
        <w:rPr>
          <w:bCs/>
          <w:color w:val="000000"/>
          <w:szCs w:val="24"/>
          <w:lang w:eastAsia="ru-RU"/>
        </w:rPr>
        <w:t>, профессор, д.э.н.</w:t>
      </w:r>
    </w:p>
    <w:p w:rsidR="00ED6F50" w:rsidRPr="009C2C4D" w:rsidRDefault="00ED6F50" w:rsidP="00ED6F50">
      <w:pPr>
        <w:ind w:firstLine="567"/>
        <w:jc w:val="right"/>
        <w:rPr>
          <w:bCs/>
          <w:i/>
          <w:color w:val="000000"/>
          <w:szCs w:val="24"/>
          <w:lang w:eastAsia="ru-RU"/>
        </w:rPr>
      </w:pPr>
      <w:r>
        <w:rPr>
          <w:bCs/>
          <w:i/>
          <w:color w:val="000000"/>
          <w:szCs w:val="24"/>
          <w:lang w:eastAsia="ru-RU"/>
        </w:rPr>
        <w:t>ГОУ ВПО «</w:t>
      </w:r>
      <w:r w:rsidRPr="009C2C4D">
        <w:rPr>
          <w:bCs/>
          <w:i/>
          <w:color w:val="000000"/>
          <w:szCs w:val="24"/>
          <w:lang w:eastAsia="ru-RU"/>
        </w:rPr>
        <w:t>Донецкий национальный технический университет</w:t>
      </w:r>
      <w:r>
        <w:rPr>
          <w:bCs/>
          <w:i/>
          <w:color w:val="000000"/>
          <w:szCs w:val="24"/>
          <w:lang w:eastAsia="ru-RU"/>
        </w:rPr>
        <w:t>»</w:t>
      </w:r>
    </w:p>
    <w:p w:rsidR="00ED6F50" w:rsidRDefault="00ED6F50" w:rsidP="00ED6F50">
      <w:pPr>
        <w:ind w:firstLine="567"/>
        <w:jc w:val="center"/>
        <w:rPr>
          <w:b/>
          <w:bCs/>
          <w:color w:val="000000"/>
          <w:szCs w:val="24"/>
          <w:lang w:eastAsia="ru-RU"/>
        </w:rPr>
      </w:pPr>
    </w:p>
    <w:p w:rsidR="00ED6F50" w:rsidRDefault="00ED6F50" w:rsidP="00ED6F50">
      <w:pPr>
        <w:ind w:firstLine="567"/>
        <w:jc w:val="center"/>
        <w:rPr>
          <w:b/>
          <w:bCs/>
          <w:color w:val="000000"/>
          <w:szCs w:val="24"/>
          <w:lang w:eastAsia="ru-RU"/>
        </w:rPr>
      </w:pPr>
    </w:p>
    <w:p w:rsidR="00ED6F50" w:rsidRPr="00D66F4F" w:rsidRDefault="00ED6F50" w:rsidP="00ED6F50">
      <w:pPr>
        <w:ind w:firstLine="567"/>
        <w:jc w:val="center"/>
        <w:rPr>
          <w:b/>
          <w:bCs/>
          <w:color w:val="000000"/>
          <w:szCs w:val="24"/>
          <w:lang w:eastAsia="ru-RU"/>
        </w:rPr>
      </w:pPr>
      <w:r w:rsidRPr="00D66F4F">
        <w:rPr>
          <w:b/>
          <w:bCs/>
          <w:color w:val="000000"/>
          <w:szCs w:val="24"/>
          <w:lang w:eastAsia="ru-RU"/>
        </w:rPr>
        <w:t>Э</w:t>
      </w:r>
      <w:r>
        <w:rPr>
          <w:b/>
          <w:bCs/>
          <w:color w:val="000000"/>
          <w:szCs w:val="24"/>
          <w:lang w:eastAsia="ru-RU"/>
        </w:rPr>
        <w:t>КОНОМИЧЕСКИЕ ЗАКОНЫ И ЗАКОНОМЕРНОСТИ В ИССЛЕДОВАНИИ УПРАВЛЕНИЯ ЭФФЕКТИВНОСТЬЮ ПРОМЫШЛЕННОГО ПРЕДПРИЯТИЯ</w:t>
      </w:r>
    </w:p>
    <w:p w:rsidR="00ED6F50" w:rsidRPr="00D66F4F" w:rsidRDefault="00ED6F50" w:rsidP="00ED6F50">
      <w:pPr>
        <w:ind w:firstLine="567"/>
        <w:jc w:val="center"/>
        <w:rPr>
          <w:bCs/>
          <w:color w:val="000000"/>
          <w:szCs w:val="24"/>
          <w:lang w:eastAsia="ru-RU"/>
        </w:rPr>
      </w:pPr>
    </w:p>
    <w:p w:rsidR="00ED6F50" w:rsidRDefault="00ED6F50" w:rsidP="00ED6F50">
      <w:pPr>
        <w:ind w:firstLine="540"/>
        <w:rPr>
          <w:bCs/>
          <w:i/>
          <w:color w:val="000000"/>
          <w:szCs w:val="24"/>
          <w:lang w:eastAsia="ru-RU"/>
        </w:rPr>
      </w:pPr>
      <w:r w:rsidRPr="000F02B9">
        <w:rPr>
          <w:bCs/>
          <w:i/>
          <w:color w:val="000000"/>
          <w:szCs w:val="24"/>
          <w:lang w:eastAsia="ru-RU"/>
        </w:rPr>
        <w:t xml:space="preserve">В статье исследуются экономические законы и закономерности, сопровождающие процесс управления эффективностью предприятия. Рассмотрены сущность и виды экономических законов, построена классификация общих экономических законов и связь их с законами управления. Раскрыта сущность и классификация закономерностей управления эффективностью. </w:t>
      </w:r>
    </w:p>
    <w:p w:rsidR="00ED6F50" w:rsidRPr="000F02B9" w:rsidRDefault="00ED6F50" w:rsidP="00ED6F50">
      <w:pPr>
        <w:ind w:firstLine="540"/>
        <w:rPr>
          <w:bCs/>
          <w:i/>
          <w:color w:val="000000"/>
          <w:szCs w:val="24"/>
          <w:lang w:eastAsia="ru-RU"/>
        </w:rPr>
      </w:pPr>
    </w:p>
    <w:p w:rsidR="00ED6F50" w:rsidRPr="00D66F4F" w:rsidRDefault="00ED6F50" w:rsidP="00ED6F50">
      <w:pPr>
        <w:ind w:firstLine="540"/>
        <w:rPr>
          <w:bCs/>
          <w:color w:val="000000"/>
          <w:szCs w:val="24"/>
          <w:lang w:eastAsia="ru-RU"/>
        </w:rPr>
      </w:pPr>
      <w:r w:rsidRPr="00D66F4F">
        <w:rPr>
          <w:b/>
          <w:bCs/>
          <w:color w:val="000000"/>
          <w:szCs w:val="24"/>
          <w:lang w:eastAsia="ru-RU"/>
        </w:rPr>
        <w:t xml:space="preserve">Ключевые слова: </w:t>
      </w:r>
      <w:r w:rsidRPr="00D66F4F">
        <w:rPr>
          <w:bCs/>
          <w:color w:val="000000"/>
          <w:szCs w:val="24"/>
          <w:lang w:eastAsia="ru-RU"/>
        </w:rPr>
        <w:t>экономические законы, закономерности, управление, эффективность, предприятие</w:t>
      </w:r>
      <w:r>
        <w:rPr>
          <w:bCs/>
          <w:color w:val="000000"/>
          <w:szCs w:val="24"/>
          <w:lang w:eastAsia="ru-RU"/>
        </w:rPr>
        <w:t>.</w:t>
      </w:r>
    </w:p>
    <w:p w:rsidR="00ED6F50" w:rsidRPr="000F02B9" w:rsidRDefault="00ED6F50" w:rsidP="00ED6F50">
      <w:pPr>
        <w:ind w:firstLine="567"/>
        <w:rPr>
          <w:bCs/>
          <w:color w:val="000000"/>
          <w:szCs w:val="24"/>
          <w:lang w:val="en-US" w:eastAsia="ru-RU"/>
        </w:rPr>
      </w:pPr>
      <w:r w:rsidRPr="00D66F4F">
        <w:rPr>
          <w:b/>
          <w:bCs/>
          <w:color w:val="000000"/>
          <w:szCs w:val="24"/>
          <w:lang w:val="en-US" w:eastAsia="ru-RU"/>
        </w:rPr>
        <w:t xml:space="preserve">Key words: </w:t>
      </w:r>
      <w:r w:rsidRPr="00D66F4F">
        <w:rPr>
          <w:bCs/>
          <w:color w:val="000000"/>
          <w:szCs w:val="24"/>
          <w:lang w:val="en-US" w:eastAsia="ru-RU"/>
        </w:rPr>
        <w:t>economic laws, consistent patterns, management, efficiency, enterprise</w:t>
      </w:r>
      <w:r w:rsidRPr="000F02B9">
        <w:rPr>
          <w:bCs/>
          <w:color w:val="000000"/>
          <w:szCs w:val="24"/>
          <w:lang w:val="en-US" w:eastAsia="ru-RU"/>
        </w:rPr>
        <w:t>.</w:t>
      </w:r>
    </w:p>
    <w:p w:rsidR="00ED6F50" w:rsidRPr="000F02B9" w:rsidRDefault="00ED6F50" w:rsidP="00ED6F50">
      <w:pPr>
        <w:ind w:firstLine="567"/>
        <w:rPr>
          <w:b/>
          <w:bCs/>
          <w:color w:val="000000"/>
          <w:szCs w:val="24"/>
          <w:lang w:val="en-US" w:eastAsia="ru-RU"/>
        </w:rPr>
      </w:pPr>
    </w:p>
    <w:p w:rsidR="00ED6F50" w:rsidRPr="00D66F4F" w:rsidRDefault="00ED6F50" w:rsidP="00ED6F50">
      <w:pPr>
        <w:ind w:firstLine="567"/>
        <w:rPr>
          <w:rFonts w:eastAsia="Arial Unicode MS"/>
          <w:szCs w:val="24"/>
          <w:lang w:eastAsia="ru-RU"/>
        </w:rPr>
      </w:pPr>
      <w:r w:rsidRPr="00D66F4F">
        <w:rPr>
          <w:b/>
          <w:bCs/>
          <w:color w:val="000000"/>
          <w:szCs w:val="24"/>
          <w:lang w:eastAsia="ru-RU"/>
        </w:rPr>
        <w:t xml:space="preserve">Постановка проблемы. </w:t>
      </w:r>
      <w:r w:rsidRPr="00D66F4F">
        <w:rPr>
          <w:rFonts w:eastAsia="Times New Roman"/>
          <w:szCs w:val="24"/>
          <w:lang w:eastAsia="ru-RU"/>
        </w:rPr>
        <w:t>В современных условиях важнейшим фактором, обеспечивающим стабильное функционирование любой отрасли промышленности, является повышение эффективности деятельности предприятий.</w:t>
      </w:r>
      <w:r w:rsidRPr="00D66F4F">
        <w:rPr>
          <w:rFonts w:eastAsia="Arial Unicode MS"/>
          <w:szCs w:val="24"/>
          <w:lang w:eastAsia="ru-RU"/>
        </w:rPr>
        <w:t xml:space="preserve"> Управление эффективностью предприятия </w:t>
      </w:r>
      <w:r>
        <w:rPr>
          <w:rFonts w:eastAsia="Arial Unicode MS"/>
          <w:szCs w:val="24"/>
          <w:lang w:eastAsia="ru-RU"/>
        </w:rPr>
        <w:t>осуществляется под действием</w:t>
      </w:r>
      <w:r w:rsidRPr="00D66F4F">
        <w:rPr>
          <w:rFonts w:eastAsia="Arial Unicode MS"/>
          <w:szCs w:val="24"/>
          <w:lang w:eastAsia="ru-RU"/>
        </w:rPr>
        <w:t xml:space="preserve"> определенных объективных и специфических законов и закономерностей, а потому улучшени</w:t>
      </w:r>
      <w:r>
        <w:rPr>
          <w:rFonts w:eastAsia="Arial Unicode MS"/>
          <w:szCs w:val="24"/>
          <w:lang w:eastAsia="ru-RU"/>
        </w:rPr>
        <w:t>е</w:t>
      </w:r>
      <w:r w:rsidRPr="00D66F4F">
        <w:rPr>
          <w:rFonts w:eastAsia="Arial Unicode MS"/>
          <w:szCs w:val="24"/>
          <w:lang w:eastAsia="ru-RU"/>
        </w:rPr>
        <w:t xml:space="preserve"> результатов деятельности субъектов хозяйствован</w:t>
      </w:r>
      <w:r>
        <w:rPr>
          <w:rFonts w:eastAsia="Arial Unicode MS"/>
          <w:szCs w:val="24"/>
          <w:lang w:eastAsia="ru-RU"/>
        </w:rPr>
        <w:t xml:space="preserve">ия зависит от </w:t>
      </w:r>
      <w:r w:rsidRPr="00D66F4F">
        <w:rPr>
          <w:rFonts w:eastAsia="Arial Unicode MS"/>
          <w:szCs w:val="24"/>
          <w:lang w:eastAsia="ru-RU"/>
        </w:rPr>
        <w:t>взаимосвязей между ними в сфере управления.</w:t>
      </w:r>
    </w:p>
    <w:p w:rsidR="00ED6F50" w:rsidRPr="00D66F4F" w:rsidRDefault="00ED6F50" w:rsidP="00ED6F50">
      <w:pPr>
        <w:ind w:firstLine="567"/>
        <w:rPr>
          <w:bCs/>
          <w:i/>
          <w:iCs/>
          <w:szCs w:val="24"/>
          <w:lang w:eastAsia="ru-RU"/>
        </w:rPr>
      </w:pPr>
      <w:r w:rsidRPr="00D66F4F">
        <w:rPr>
          <w:b/>
          <w:bCs/>
          <w:color w:val="000000"/>
          <w:szCs w:val="24"/>
          <w:lang w:eastAsia="ru-RU"/>
        </w:rPr>
        <w:t xml:space="preserve">Анализ последних исследований и публикаций. </w:t>
      </w:r>
      <w:r w:rsidRPr="00D66F4F">
        <w:rPr>
          <w:szCs w:val="24"/>
          <w:shd w:val="clear" w:color="auto" w:fill="FFFFFF"/>
        </w:rPr>
        <w:t xml:space="preserve">Исследованию процесса управления эффективностью предприятия посвящено </w:t>
      </w:r>
      <w:r w:rsidRPr="00D66F4F">
        <w:rPr>
          <w:rFonts w:eastAsia="TimesNewRoman"/>
          <w:szCs w:val="24"/>
        </w:rPr>
        <w:t xml:space="preserve">большое количество работ отечественных и зарубежных ученых. </w:t>
      </w:r>
      <w:r w:rsidRPr="00D66F4F">
        <w:rPr>
          <w:szCs w:val="24"/>
          <w:shd w:val="clear" w:color="auto" w:fill="FFFFFF"/>
          <w:lang w:eastAsia="ru-RU"/>
        </w:rPr>
        <w:t>Значительный вклад в исследование законов и закономерностей управления</w:t>
      </w:r>
      <w:r w:rsidRPr="00D66F4F">
        <w:rPr>
          <w:rFonts w:eastAsia="Times New Roman"/>
          <w:szCs w:val="24"/>
          <w:lang w:eastAsia="ru-RU"/>
        </w:rPr>
        <w:t xml:space="preserve"> внесли следующие ученые:</w:t>
      </w:r>
      <w:r w:rsidRPr="00D66F4F">
        <w:rPr>
          <w:szCs w:val="24"/>
          <w:shd w:val="clear" w:color="auto" w:fill="FFFFFF"/>
        </w:rPr>
        <w:t xml:space="preserve"> </w:t>
      </w:r>
      <w:r w:rsidRPr="00D66F4F">
        <w:rPr>
          <w:szCs w:val="24"/>
        </w:rPr>
        <w:t>Гладышев</w:t>
      </w:r>
      <w:r w:rsidRPr="00D66F4F">
        <w:rPr>
          <w:rFonts w:eastAsia="Times New Roman"/>
          <w:kern w:val="36"/>
          <w:szCs w:val="24"/>
          <w:lang w:eastAsia="ru-RU"/>
        </w:rPr>
        <w:t xml:space="preserve"> </w:t>
      </w:r>
      <w:r w:rsidRPr="00D66F4F">
        <w:rPr>
          <w:szCs w:val="24"/>
        </w:rPr>
        <w:t xml:space="preserve">Г., Горшенина М.В., </w:t>
      </w:r>
      <w:r w:rsidRPr="00D66F4F">
        <w:rPr>
          <w:rFonts w:eastAsia="Times New Roman"/>
          <w:kern w:val="36"/>
          <w:szCs w:val="24"/>
          <w:lang w:eastAsia="ru-RU"/>
        </w:rPr>
        <w:t>Грещак М.Г.,</w:t>
      </w:r>
      <w:r w:rsidRPr="00D66F4F">
        <w:rPr>
          <w:rFonts w:eastAsia="Times New Roman"/>
          <w:color w:val="000000"/>
          <w:szCs w:val="24"/>
          <w:lang w:eastAsia="ru-RU"/>
        </w:rPr>
        <w:t xml:space="preserve"> Eвтиxoв О. В., </w:t>
      </w:r>
      <w:r w:rsidRPr="00D66F4F">
        <w:rPr>
          <w:szCs w:val="24"/>
        </w:rPr>
        <w:t>Иванов В.Н.,</w:t>
      </w:r>
      <w:r w:rsidRPr="00D66F4F">
        <w:rPr>
          <w:szCs w:val="24"/>
          <w:shd w:val="clear" w:color="auto" w:fill="FFFFFF"/>
        </w:rPr>
        <w:t xml:space="preserve"> Кузнецов Ю.В., </w:t>
      </w:r>
      <w:hyperlink r:id="rId4" w:anchor="user/583" w:history="1">
        <w:r w:rsidRPr="00D66F4F">
          <w:rPr>
            <w:rFonts w:eastAsia="Times New Roman"/>
            <w:szCs w:val="24"/>
            <w:bdr w:val="none" w:sz="0" w:space="0" w:color="auto" w:frame="1"/>
            <w:lang w:eastAsia="ru-RU"/>
          </w:rPr>
          <w:t>Лаптий</w:t>
        </w:r>
      </w:hyperlink>
      <w:r w:rsidRPr="00D66F4F">
        <w:rPr>
          <w:szCs w:val="24"/>
          <w:lang w:eastAsia="ru-RU"/>
        </w:rPr>
        <w:t xml:space="preserve"> </w:t>
      </w:r>
      <w:r w:rsidRPr="00D66F4F">
        <w:rPr>
          <w:rFonts w:eastAsia="Times New Roman"/>
          <w:szCs w:val="24"/>
          <w:bdr w:val="none" w:sz="0" w:space="0" w:color="auto" w:frame="1"/>
          <w:lang w:eastAsia="ru-RU"/>
        </w:rPr>
        <w:t xml:space="preserve">Е., Маркс К., </w:t>
      </w:r>
      <w:r w:rsidRPr="00D66F4F">
        <w:rPr>
          <w:szCs w:val="24"/>
          <w:shd w:val="clear" w:color="auto" w:fill="FFFFFF"/>
        </w:rPr>
        <w:t>Мескон М.Х.,</w:t>
      </w:r>
      <w:r w:rsidRPr="00D66F4F">
        <w:rPr>
          <w:rFonts w:eastAsia="Times New Roman"/>
          <w:kern w:val="36"/>
          <w:szCs w:val="24"/>
          <w:lang w:eastAsia="ru-RU"/>
        </w:rPr>
        <w:t xml:space="preserve"> </w:t>
      </w:r>
      <w:r w:rsidRPr="00D66F4F">
        <w:rPr>
          <w:szCs w:val="24"/>
        </w:rPr>
        <w:t>Патрушев В.И.,</w:t>
      </w:r>
      <w:r w:rsidRPr="00D66F4F">
        <w:rPr>
          <w:rFonts w:eastAsia="Times New Roman"/>
          <w:szCs w:val="24"/>
          <w:lang w:eastAsia="ru-RU"/>
        </w:rPr>
        <w:t xml:space="preserve"> </w:t>
      </w:r>
      <w:r w:rsidRPr="00D66F4F">
        <w:rPr>
          <w:szCs w:val="24"/>
        </w:rPr>
        <w:t xml:space="preserve">Пивнев Е.С., </w:t>
      </w:r>
      <w:r w:rsidRPr="00D66F4F">
        <w:rPr>
          <w:rFonts w:eastAsia="Times New Roman"/>
          <w:szCs w:val="24"/>
          <w:lang w:eastAsia="ru-RU"/>
        </w:rPr>
        <w:t xml:space="preserve">Рябцев И.М., </w:t>
      </w:r>
      <w:r w:rsidRPr="00D66F4F">
        <w:rPr>
          <w:szCs w:val="24"/>
        </w:rPr>
        <w:t xml:space="preserve">Степанов А.А., Сухинин В.П., Федоренко В.Г.  </w:t>
      </w:r>
      <w:r w:rsidRPr="00D66F4F">
        <w:rPr>
          <w:rFonts w:eastAsia="TimesNewRoman"/>
          <w:szCs w:val="24"/>
          <w:lang w:eastAsia="ru-RU"/>
        </w:rPr>
        <w:t>и др</w:t>
      </w:r>
      <w:r w:rsidRPr="00D66F4F">
        <w:rPr>
          <w:szCs w:val="24"/>
          <w:lang w:eastAsia="ru-RU"/>
        </w:rPr>
        <w:t>. Вместе с тем, в современной экономической науке недостаточно внимания уделено использованию законов экономики для управления эффективностью предприятия, что обусловило актуальность данной статьи.</w:t>
      </w:r>
    </w:p>
    <w:p w:rsidR="00ED6F50" w:rsidRPr="00D66F4F" w:rsidRDefault="00ED6F50" w:rsidP="00ED6F50">
      <w:pPr>
        <w:tabs>
          <w:tab w:val="num" w:pos="1080"/>
        </w:tabs>
        <w:ind w:firstLine="567"/>
        <w:rPr>
          <w:color w:val="000000"/>
          <w:szCs w:val="24"/>
          <w:lang w:eastAsia="ru-RU"/>
        </w:rPr>
      </w:pPr>
      <w:r w:rsidRPr="00D66F4F">
        <w:rPr>
          <w:b/>
          <w:bCs/>
          <w:color w:val="000000"/>
          <w:szCs w:val="24"/>
          <w:lang w:eastAsia="ru-RU"/>
        </w:rPr>
        <w:t>Цель исследования.</w:t>
      </w:r>
      <w:r w:rsidRPr="00D66F4F">
        <w:rPr>
          <w:bCs/>
          <w:color w:val="000000"/>
          <w:szCs w:val="24"/>
          <w:lang w:eastAsia="ru-RU"/>
        </w:rPr>
        <w:t xml:space="preserve"> </w:t>
      </w:r>
      <w:r w:rsidRPr="00D66F4F">
        <w:rPr>
          <w:color w:val="000000"/>
          <w:szCs w:val="24"/>
          <w:lang w:eastAsia="ru-RU"/>
        </w:rPr>
        <w:t>Эволюционно-хронологическая</w:t>
      </w:r>
      <w:r>
        <w:rPr>
          <w:color w:val="000000"/>
          <w:szCs w:val="24"/>
          <w:lang w:eastAsia="ru-RU"/>
        </w:rPr>
        <w:t xml:space="preserve"> </w:t>
      </w:r>
      <w:r w:rsidRPr="00D66F4F">
        <w:rPr>
          <w:rFonts w:eastAsia="Times New Roman"/>
          <w:szCs w:val="24"/>
          <w:lang w:eastAsia="ru-RU"/>
        </w:rPr>
        <w:t>систематизация представлений о законах и закономерностях</w:t>
      </w:r>
      <w:r w:rsidRPr="00D66F4F">
        <w:rPr>
          <w:color w:val="000000"/>
          <w:szCs w:val="24"/>
          <w:lang w:eastAsia="ru-RU"/>
        </w:rPr>
        <w:t xml:space="preserve"> управления эффективностью промышленного предприятия с классификацией важнейших теоретико-методологических категорий на основе изучения современного этапа экономического развития для разработки механизма управления эффективностью предприятия. </w:t>
      </w:r>
    </w:p>
    <w:p w:rsidR="00ED6F50" w:rsidRPr="00D66F4F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0F02B9">
        <w:rPr>
          <w:rFonts w:cs="Times New Roman"/>
          <w:b/>
          <w:szCs w:val="24"/>
        </w:rPr>
        <w:t>Изложение основного материала исследования.</w:t>
      </w:r>
      <w:r>
        <w:rPr>
          <w:b/>
          <w:bCs/>
          <w:color w:val="000000"/>
          <w:szCs w:val="24"/>
          <w:lang w:eastAsia="ru-RU"/>
        </w:rPr>
        <w:t xml:space="preserve"> </w:t>
      </w:r>
      <w:r w:rsidRPr="00D66F4F">
        <w:rPr>
          <w:rFonts w:eastAsia="Times New Roman"/>
          <w:color w:val="000000"/>
          <w:szCs w:val="24"/>
          <w:lang w:eastAsia="ru-RU"/>
        </w:rPr>
        <w:t>Повышение эффективности деятельности является одной из важнейших задач предприятия</w:t>
      </w:r>
      <w:r>
        <w:rPr>
          <w:rFonts w:eastAsia="Times New Roman"/>
          <w:color w:val="000000"/>
          <w:szCs w:val="24"/>
          <w:lang w:eastAsia="ru-RU"/>
        </w:rPr>
        <w:t xml:space="preserve"> в процессе формирования и </w:t>
      </w:r>
      <w:r w:rsidRPr="00D66F4F">
        <w:rPr>
          <w:rFonts w:eastAsia="Times New Roman"/>
          <w:color w:val="000000"/>
          <w:szCs w:val="24"/>
          <w:lang w:eastAsia="ru-RU"/>
        </w:rPr>
        <w:t xml:space="preserve">принятия управленческих решений, </w:t>
      </w:r>
      <w:r>
        <w:rPr>
          <w:rFonts w:eastAsia="Times New Roman"/>
          <w:color w:val="000000"/>
          <w:szCs w:val="24"/>
          <w:lang w:eastAsia="ru-RU"/>
        </w:rPr>
        <w:t>обусловлен</w:t>
      </w:r>
      <w:r w:rsidRPr="00D66F4F">
        <w:rPr>
          <w:rFonts w:eastAsia="Times New Roman"/>
          <w:color w:val="000000"/>
          <w:szCs w:val="24"/>
          <w:lang w:eastAsia="ru-RU"/>
        </w:rPr>
        <w:t xml:space="preserve">ных </w:t>
      </w:r>
      <w:r>
        <w:rPr>
          <w:rFonts w:eastAsia="Times New Roman"/>
          <w:bCs/>
          <w:szCs w:val="24"/>
          <w:lang w:eastAsia="ru-RU"/>
        </w:rPr>
        <w:t>системой</w:t>
      </w:r>
      <w:r w:rsidRPr="00D66F4F">
        <w:rPr>
          <w:rFonts w:eastAsia="Times New Roman"/>
          <w:bCs/>
          <w:szCs w:val="24"/>
          <w:lang w:eastAsia="ru-RU"/>
        </w:rPr>
        <w:t xml:space="preserve"> экономических законов и закономерностей, которые имеют свои особенности в условиях рыночных отношений, характеризующихся нестабильностью внешней среды</w:t>
      </w:r>
      <w:r w:rsidRPr="00D66F4F">
        <w:rPr>
          <w:rFonts w:eastAsia="Times New Roman"/>
          <w:szCs w:val="24"/>
          <w:lang w:eastAsia="ru-RU"/>
        </w:rPr>
        <w:t>.</w:t>
      </w:r>
    </w:p>
    <w:p w:rsidR="00ED6F50" w:rsidRPr="00D66F4F" w:rsidRDefault="00ED6F50" w:rsidP="00ED6F50">
      <w:pPr>
        <w:ind w:firstLine="567"/>
        <w:rPr>
          <w:szCs w:val="24"/>
        </w:rPr>
      </w:pPr>
      <w:r w:rsidRPr="00D66F4F">
        <w:rPr>
          <w:rFonts w:eastAsia="Times New Roman"/>
          <w:szCs w:val="24"/>
          <w:lang w:eastAsia="ru-RU"/>
        </w:rPr>
        <w:lastRenderedPageBreak/>
        <w:t xml:space="preserve">Как известно, общеэкономические законы являются высшей степенью познания и имеют объективный характер, рациональное использование которых осуществляется через управление на различных иерархических уровнях, что позволяет привести деятельность субъектов хозяйствования в соответствие с объективными условиями развития. </w:t>
      </w:r>
      <w:r w:rsidRPr="00D66F4F">
        <w:rPr>
          <w:rFonts w:eastAsia="Times New Roman"/>
          <w:color w:val="000000"/>
          <w:szCs w:val="24"/>
          <w:lang w:eastAsia="ru-RU"/>
        </w:rPr>
        <w:t>В экономической теории выделяют систему законов, которые формируют взаимоотношения в конкретной общественно-экономической формации и отражают ее специфику.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D66F4F">
        <w:rPr>
          <w:rFonts w:eastAsia="Times New Roman"/>
          <w:color w:val="000000"/>
          <w:szCs w:val="24"/>
          <w:lang w:eastAsia="ru-RU"/>
        </w:rPr>
        <w:t>Следует отметить, что особенности проявления, действия и применения эконо</w:t>
      </w:r>
      <w:r>
        <w:rPr>
          <w:rFonts w:eastAsia="Times New Roman"/>
          <w:color w:val="000000"/>
          <w:szCs w:val="24"/>
          <w:lang w:eastAsia="ru-RU"/>
        </w:rPr>
        <w:t>мических законов существенно от</w:t>
      </w:r>
      <w:r w:rsidRPr="00D66F4F">
        <w:rPr>
          <w:rFonts w:eastAsia="Times New Roman"/>
          <w:color w:val="000000"/>
          <w:szCs w:val="24"/>
          <w:lang w:eastAsia="ru-RU"/>
        </w:rPr>
        <w:t xml:space="preserve">личаются в общественно-экономических формациях. Например, в </w:t>
      </w:r>
      <w:r w:rsidRPr="00D66F4F">
        <w:rPr>
          <w:szCs w:val="24"/>
        </w:rPr>
        <w:t>дорыночной  </w:t>
      </w:r>
      <w:bookmarkStart w:id="0" w:name="YANDEX_37"/>
      <w:bookmarkEnd w:id="0"/>
      <w:r w:rsidRPr="00D66F4F">
        <w:rPr>
          <w:szCs w:val="24"/>
        </w:rPr>
        <w:t> экономике</w:t>
      </w:r>
      <w:r w:rsidRPr="00D66F4F">
        <w:rPr>
          <w:b/>
          <w:szCs w:val="24"/>
        </w:rPr>
        <w:t>,</w:t>
      </w:r>
      <w:r w:rsidRPr="00D66F4F">
        <w:rPr>
          <w:szCs w:val="24"/>
        </w:rPr>
        <w:t xml:space="preserve"> включающей в себя периоды древнего мира и средневековья, в течение которых преобладали натурально-хозяйственные общественные отношения и воспроизводство было преимущественно экстенсивным, зародились первые представления об экономических законах. [1</w:t>
      </w:r>
      <w:r w:rsidRPr="00C25F98">
        <w:rPr>
          <w:szCs w:val="24"/>
        </w:rPr>
        <w:t>6</w:t>
      </w:r>
      <w:r w:rsidRPr="00D66F4F">
        <w:rPr>
          <w:szCs w:val="24"/>
        </w:rPr>
        <w:t>] Такие мыслители как Ксенофонт, Аристотель и др., определили основы теории стоимости (потребительская, меновая стоимость) и закона накопления. Концепция школы меркантилизма включала разработку закона денежного обращения, который в то время основывался на необходимости</w:t>
      </w:r>
      <w:r w:rsidRPr="00D66F4F">
        <w:rPr>
          <w:szCs w:val="24"/>
          <w:shd w:val="clear" w:color="auto" w:fill="FFFFFF"/>
        </w:rPr>
        <w:t xml:space="preserve"> превышения экспорта над импортом с возрастанием денежной массы.[1</w:t>
      </w:r>
      <w:r w:rsidRPr="00C25F98">
        <w:rPr>
          <w:szCs w:val="24"/>
          <w:shd w:val="clear" w:color="auto" w:fill="FFFFFF"/>
        </w:rPr>
        <w:t>5</w:t>
      </w:r>
      <w:r w:rsidRPr="00D66F4F">
        <w:rPr>
          <w:szCs w:val="24"/>
          <w:shd w:val="clear" w:color="auto" w:fill="FFFFFF"/>
        </w:rPr>
        <w:t>]</w:t>
      </w:r>
    </w:p>
    <w:p w:rsidR="00ED6F50" w:rsidRPr="00D66F4F" w:rsidRDefault="00ED6F50" w:rsidP="00ED6F50">
      <w:pPr>
        <w:ind w:firstLine="567"/>
        <w:rPr>
          <w:szCs w:val="24"/>
          <w:shd w:val="clear" w:color="auto" w:fill="FFFFFF"/>
        </w:rPr>
      </w:pPr>
      <w:r w:rsidRPr="00D66F4F">
        <w:rPr>
          <w:szCs w:val="24"/>
        </w:rPr>
        <w:t>В эпоху нерегулируемой рыночной экономики</w:t>
      </w:r>
      <w:r w:rsidRPr="00D66F4F">
        <w:rPr>
          <w:b/>
          <w:szCs w:val="24"/>
        </w:rPr>
        <w:t xml:space="preserve"> </w:t>
      </w:r>
      <w:r w:rsidRPr="00D66F4F">
        <w:rPr>
          <w:szCs w:val="24"/>
        </w:rPr>
        <w:t>благодаря промышленному перевороту экономика совершила переход от стадии мануфактурной к так называемой индустриальной стадии своей эволюции. [1</w:t>
      </w:r>
      <w:r w:rsidRPr="00C25F98">
        <w:rPr>
          <w:szCs w:val="24"/>
        </w:rPr>
        <w:t>6</w:t>
      </w:r>
      <w:r w:rsidRPr="00D66F4F">
        <w:rPr>
          <w:szCs w:val="24"/>
        </w:rPr>
        <w:t xml:space="preserve">] </w:t>
      </w:r>
      <w:r w:rsidRPr="00D66F4F">
        <w:rPr>
          <w:szCs w:val="24"/>
          <w:shd w:val="clear" w:color="auto" w:fill="FFFFFF"/>
        </w:rPr>
        <w:t xml:space="preserve">А.Смит, Д.Рикардо внесли существенный вклад в развитие экономических законов. А.Смит считал, что на рынке действует «невидимая (божественная рука)» (по современной терминологии это механизм рынка), при помощи которой свободная конкуренция управляет интересами «экономического человека» и ведет его к разрешению общественных проблем наилучшим образом. Д.Рикардо считал, что источником богатства является производительный труд (закон </w:t>
      </w:r>
      <w:r w:rsidRPr="00D66F4F">
        <w:rPr>
          <w:szCs w:val="24"/>
        </w:rPr>
        <w:t xml:space="preserve">общественного разделения труда). </w:t>
      </w:r>
      <w:r w:rsidRPr="00D66F4F">
        <w:rPr>
          <w:szCs w:val="24"/>
          <w:shd w:val="clear" w:color="auto" w:fill="FFFFFF"/>
        </w:rPr>
        <w:t>Огромную роль в развитии макроэкономики сыграла теория воспроизводства К.Маркса – его схемы простого и расширенного воспроизводства были первой в истории экономической мысли разработкой проблемы материально – стоимостной сбалансированности. Также известен фундаментальный тезис К.Маркса о перенакоплении капитала в условиях безработицы.[</w:t>
      </w:r>
      <w:r w:rsidRPr="00C25F98">
        <w:rPr>
          <w:szCs w:val="24"/>
          <w:shd w:val="clear" w:color="auto" w:fill="FFFFFF"/>
        </w:rPr>
        <w:t>15,16</w:t>
      </w:r>
      <w:r w:rsidRPr="00D66F4F">
        <w:rPr>
          <w:szCs w:val="24"/>
          <w:shd w:val="clear" w:color="auto" w:fill="FFFFFF"/>
        </w:rPr>
        <w:t>]</w:t>
      </w:r>
      <w:r>
        <w:rPr>
          <w:szCs w:val="24"/>
          <w:shd w:val="clear" w:color="auto" w:fill="FFFFFF"/>
        </w:rPr>
        <w:t xml:space="preserve"> </w:t>
      </w:r>
      <w:r w:rsidRPr="00D66F4F">
        <w:rPr>
          <w:szCs w:val="24"/>
          <w:shd w:val="clear" w:color="auto" w:fill="FFFFFF"/>
        </w:rPr>
        <w:t>Австрийская школа маржинализма предложила «теорию предельной полезности». Ее представитель А.Маршалл сформулировал закон спроса и предложения, а также ввел понятие цены предложения, которая определяется издержками. [1</w:t>
      </w:r>
      <w:r w:rsidRPr="00991A2E">
        <w:rPr>
          <w:szCs w:val="24"/>
          <w:shd w:val="clear" w:color="auto" w:fill="FFFFFF"/>
        </w:rPr>
        <w:t>5</w:t>
      </w:r>
      <w:r w:rsidRPr="00D66F4F">
        <w:rPr>
          <w:szCs w:val="24"/>
          <w:shd w:val="clear" w:color="auto" w:fill="FFFFFF"/>
        </w:rPr>
        <w:t>]</w:t>
      </w:r>
    </w:p>
    <w:p w:rsidR="00ED6F50" w:rsidRPr="00D66F4F" w:rsidRDefault="00ED6F50" w:rsidP="00ED6F50">
      <w:pPr>
        <w:ind w:firstLine="567"/>
        <w:rPr>
          <w:szCs w:val="24"/>
          <w:shd w:val="clear" w:color="auto" w:fill="FFFFFF"/>
        </w:rPr>
      </w:pPr>
      <w:r w:rsidRPr="00D66F4F">
        <w:rPr>
          <w:szCs w:val="24"/>
        </w:rPr>
        <w:t>Экономические учения эпохи регулируемой (социально ориентированной) рыночной экономики</w:t>
      </w:r>
      <w:r w:rsidRPr="00D66F4F">
        <w:rPr>
          <w:b/>
          <w:szCs w:val="24"/>
        </w:rPr>
        <w:t xml:space="preserve"> </w:t>
      </w:r>
      <w:r w:rsidRPr="00D66F4F">
        <w:rPr>
          <w:szCs w:val="24"/>
        </w:rPr>
        <w:t xml:space="preserve">представлены трудами </w:t>
      </w:r>
      <w:r>
        <w:rPr>
          <w:szCs w:val="24"/>
        </w:rPr>
        <w:t>Дж.М.</w:t>
      </w:r>
      <w:r w:rsidRPr="00D66F4F">
        <w:rPr>
          <w:szCs w:val="24"/>
        </w:rPr>
        <w:t xml:space="preserve">Кейса, который </w:t>
      </w:r>
      <w:r w:rsidRPr="00D66F4F">
        <w:rPr>
          <w:szCs w:val="24"/>
          <w:shd w:val="clear" w:color="auto" w:fill="FFFFFF"/>
        </w:rPr>
        <w:t>для вывода экономики из депрессии  сформулировал политику «дешевых денег» - обеспечение государством такого количества денег, которое позволило бы снизить процентную ставку. [1</w:t>
      </w:r>
      <w:r w:rsidRPr="005B70E1">
        <w:rPr>
          <w:szCs w:val="24"/>
          <w:shd w:val="clear" w:color="auto" w:fill="FFFFFF"/>
        </w:rPr>
        <w:t>5</w:t>
      </w:r>
      <w:r w:rsidRPr="00D66F4F">
        <w:rPr>
          <w:szCs w:val="24"/>
          <w:shd w:val="clear" w:color="auto" w:fill="FFFFFF"/>
        </w:rPr>
        <w:t>]</w:t>
      </w:r>
    </w:p>
    <w:p w:rsidR="00ED6F50" w:rsidRPr="00D66F4F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D66F4F">
        <w:rPr>
          <w:szCs w:val="24"/>
          <w:shd w:val="clear" w:color="auto" w:fill="FFFFFF"/>
        </w:rPr>
        <w:t xml:space="preserve">Развитие экономической мысли позволило </w:t>
      </w:r>
      <w:r>
        <w:rPr>
          <w:szCs w:val="24"/>
          <w:shd w:val="clear" w:color="auto" w:fill="FFFFFF"/>
        </w:rPr>
        <w:t>сделать заключение, что имеются</w:t>
      </w:r>
      <w:r w:rsidRPr="00D66F4F">
        <w:rPr>
          <w:szCs w:val="24"/>
          <w:shd w:val="clear" w:color="auto" w:fill="FFFFFF"/>
        </w:rPr>
        <w:t xml:space="preserve"> </w:t>
      </w:r>
      <w:r w:rsidRPr="00D66F4F">
        <w:rPr>
          <w:szCs w:val="24"/>
        </w:rPr>
        <w:t>общие экономические законы, которые  действуют во всех общественно-экономических формациях.</w:t>
      </w:r>
      <w:r w:rsidRPr="00D66F4F">
        <w:rPr>
          <w:szCs w:val="24"/>
          <w:shd w:val="clear" w:color="auto" w:fill="FFFFFF"/>
        </w:rPr>
        <w:t>[14]</w:t>
      </w:r>
      <w:r w:rsidRPr="00D66F4F">
        <w:rPr>
          <w:szCs w:val="24"/>
        </w:rPr>
        <w:t xml:space="preserve"> Традиционно к ним относятся законы: возвышающихся потребностей, общественного разделения труда; повышения производительности труда, закон воспроизводства, закон</w:t>
      </w:r>
      <w:r>
        <w:rPr>
          <w:szCs w:val="24"/>
        </w:rPr>
        <w:t xml:space="preserve"> накопления, закон потребления </w:t>
      </w:r>
      <w:r w:rsidRPr="00D66F4F">
        <w:rPr>
          <w:szCs w:val="24"/>
        </w:rPr>
        <w:t>и др.</w:t>
      </w:r>
      <w:r>
        <w:rPr>
          <w:szCs w:val="24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Наряду с </w:t>
      </w:r>
      <w:r w:rsidRPr="00D66F4F">
        <w:rPr>
          <w:rFonts w:eastAsia="Times New Roman"/>
          <w:color w:val="000000"/>
          <w:szCs w:val="24"/>
          <w:lang w:eastAsia="ru-RU"/>
        </w:rPr>
        <w:t>общи</w:t>
      </w:r>
      <w:r>
        <w:rPr>
          <w:rFonts w:eastAsia="Times New Roman"/>
          <w:color w:val="000000"/>
          <w:szCs w:val="24"/>
          <w:lang w:eastAsia="ru-RU"/>
        </w:rPr>
        <w:t>ми</w:t>
      </w:r>
      <w:r w:rsidRPr="00D66F4F">
        <w:rPr>
          <w:rFonts w:eastAsia="Times New Roman"/>
          <w:color w:val="000000"/>
          <w:szCs w:val="24"/>
          <w:lang w:eastAsia="ru-RU"/>
        </w:rPr>
        <w:t xml:space="preserve"> (универсальны</w:t>
      </w:r>
      <w:r>
        <w:rPr>
          <w:rFonts w:eastAsia="Times New Roman"/>
          <w:color w:val="000000"/>
          <w:szCs w:val="24"/>
          <w:lang w:eastAsia="ru-RU"/>
        </w:rPr>
        <w:t>ми) экономическими законами</w:t>
      </w:r>
      <w:r w:rsidRPr="00D66F4F">
        <w:rPr>
          <w:rFonts w:eastAsia="Times New Roman"/>
          <w:color w:val="000000"/>
          <w:szCs w:val="24"/>
          <w:lang w:eastAsia="ru-RU"/>
        </w:rPr>
        <w:t xml:space="preserve"> выделяют законы, свойственные любому рынку. Среди основных общих экономических законов, которые влияют на деятельность промышленного предприятия, выделяют закон стоимости, закон спроса и предложения, закон денежного обращения и др. </w:t>
      </w:r>
      <w:r w:rsidRPr="00D66F4F">
        <w:rPr>
          <w:rFonts w:eastAsia="Times New Roman"/>
          <w:bCs/>
          <w:iCs/>
          <w:color w:val="000000"/>
          <w:szCs w:val="24"/>
          <w:lang w:eastAsia="ru-RU"/>
        </w:rPr>
        <w:t xml:space="preserve">Закон стоимости предполагает формирование у каждого отдельного товаропроизводителя индивидуальных затрат труда и ресурсов и, соответственно, формирование индивидуальной стоимости и индивидуальной цены. Влияние фактора цены на спрос и предложение раскрывается в законе </w:t>
      </w:r>
      <w:r w:rsidRPr="00D66F4F">
        <w:rPr>
          <w:rFonts w:eastAsia="Times New Roman"/>
          <w:color w:val="000000"/>
          <w:szCs w:val="24"/>
          <w:lang w:eastAsia="ru-RU"/>
        </w:rPr>
        <w:t xml:space="preserve">спроса и предложения, который предполагает зависимость спроса от предложения и наоборот. </w:t>
      </w:r>
      <w:r w:rsidRPr="00D66F4F">
        <w:rPr>
          <w:rFonts w:eastAsia="Times New Roman"/>
          <w:bCs/>
          <w:color w:val="000000"/>
          <w:szCs w:val="24"/>
          <w:lang w:eastAsia="ru-RU"/>
        </w:rPr>
        <w:t xml:space="preserve">В отличие от закона спроса и предложения закон денежного обращения на покупательную способность денег и выражает объективную связь между количеством бумажных денег, находящихся в обращении, и уровнем цен. </w:t>
      </w:r>
      <w:r w:rsidRPr="00D66F4F">
        <w:rPr>
          <w:rFonts w:eastAsia="Times New Roman"/>
          <w:color w:val="000000"/>
          <w:szCs w:val="24"/>
          <w:lang w:eastAsia="ru-RU"/>
        </w:rPr>
        <w:t>[</w:t>
      </w:r>
      <w:r>
        <w:rPr>
          <w:rFonts w:eastAsia="Times New Roman"/>
          <w:color w:val="000000"/>
          <w:szCs w:val="24"/>
          <w:lang w:eastAsia="ru-RU"/>
        </w:rPr>
        <w:t>11</w:t>
      </w:r>
      <w:r w:rsidRPr="00D66F4F">
        <w:rPr>
          <w:rFonts w:eastAsia="Times New Roman"/>
          <w:color w:val="000000"/>
          <w:szCs w:val="24"/>
          <w:lang w:eastAsia="ru-RU"/>
        </w:rPr>
        <w:t>]</w:t>
      </w:r>
      <w:r>
        <w:rPr>
          <w:rFonts w:eastAsia="Times New Roman"/>
          <w:color w:val="000000"/>
          <w:szCs w:val="24"/>
          <w:lang w:eastAsia="ru-RU"/>
        </w:rPr>
        <w:t>.</w:t>
      </w:r>
      <w:r w:rsidRPr="00D66F4F">
        <w:rPr>
          <w:rFonts w:eastAsia="Times New Roman"/>
          <w:color w:val="000000"/>
          <w:szCs w:val="24"/>
          <w:lang w:eastAsia="ru-RU"/>
        </w:rPr>
        <w:t xml:space="preserve"> </w:t>
      </w:r>
      <w:r w:rsidRPr="00D66F4F">
        <w:rPr>
          <w:rFonts w:eastAsia="Times New Roman"/>
          <w:szCs w:val="24"/>
          <w:lang w:eastAsia="ru-RU"/>
        </w:rPr>
        <w:t xml:space="preserve">Наряду с общеэкономическими законами в </w:t>
      </w:r>
      <w:r w:rsidRPr="00D66F4F">
        <w:rPr>
          <w:rFonts w:eastAsia="Times New Roman"/>
          <w:szCs w:val="24"/>
          <w:lang w:eastAsia="ru-RU"/>
        </w:rPr>
        <w:lastRenderedPageBreak/>
        <w:t>экономической системе используют специфические законы, к которым относят и законы управления. Такие законы выражают наиболее существенные связи и отношения различных сторон управления между собой и элементами внешней среды.</w:t>
      </w:r>
    </w:p>
    <w:p w:rsidR="00ED6F50" w:rsidRPr="00D66F4F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D66F4F">
        <w:rPr>
          <w:rFonts w:eastAsia="Times New Roman"/>
          <w:szCs w:val="24"/>
          <w:lang w:eastAsia="ru-RU"/>
        </w:rPr>
        <w:t>Необходимо отметить, что использование экономических законов находит свое отражение и в механизме управления эффективностью</w:t>
      </w:r>
      <w:r>
        <w:rPr>
          <w:rFonts w:eastAsia="Times New Roman"/>
          <w:szCs w:val="24"/>
          <w:lang w:eastAsia="ru-RU"/>
        </w:rPr>
        <w:t xml:space="preserve"> промышленного предприятия</w:t>
      </w:r>
      <w:r w:rsidRPr="00D66F4F">
        <w:rPr>
          <w:rFonts w:eastAsia="Times New Roman"/>
          <w:szCs w:val="24"/>
          <w:lang w:eastAsia="ru-RU"/>
        </w:rPr>
        <w:t>. Все экономические методы управления основаны на экономических рычагах воздействия</w:t>
      </w:r>
      <w:r>
        <w:rPr>
          <w:rFonts w:eastAsia="Times New Roman"/>
          <w:szCs w:val="24"/>
          <w:lang w:eastAsia="ru-RU"/>
        </w:rPr>
        <w:t>. П</w:t>
      </w:r>
      <w:r w:rsidRPr="00D66F4F">
        <w:rPr>
          <w:rFonts w:eastAsia="Times New Roman"/>
          <w:szCs w:val="24"/>
          <w:lang w:eastAsia="ru-RU"/>
        </w:rPr>
        <w:t xml:space="preserve">роцессу управления эффективностью предприятия кроме экономических законов </w:t>
      </w:r>
      <w:r>
        <w:rPr>
          <w:rFonts w:eastAsia="Times New Roman"/>
          <w:szCs w:val="24"/>
          <w:lang w:eastAsia="ru-RU"/>
        </w:rPr>
        <w:t>присущи</w:t>
      </w:r>
      <w:r w:rsidRPr="00D66F4F">
        <w:rPr>
          <w:rFonts w:eastAsia="Times New Roman"/>
          <w:szCs w:val="24"/>
          <w:lang w:eastAsia="ru-RU"/>
        </w:rPr>
        <w:t xml:space="preserve"> и собственные законы и закономерности.</w:t>
      </w:r>
    </w:p>
    <w:p w:rsidR="00ED6F50" w:rsidRPr="00D66F4F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D66F4F">
        <w:rPr>
          <w:rFonts w:eastAsia="Times New Roman"/>
          <w:szCs w:val="24"/>
          <w:lang w:eastAsia="ru-RU"/>
        </w:rPr>
        <w:t>На основании анализа публикаций зарубежных и отечественных ученых-экономистов предложена следующая классификация законов, регулирующих процесс управления эффективностью на промышленном предприятии. Так, все законы управления можно разделить на три основные группы.</w:t>
      </w:r>
      <w:r>
        <w:rPr>
          <w:rFonts w:eastAsia="Times New Roman"/>
          <w:szCs w:val="24"/>
          <w:lang w:eastAsia="ru-RU"/>
        </w:rPr>
        <w:t xml:space="preserve"> </w:t>
      </w:r>
      <w:r w:rsidRPr="00D66F4F">
        <w:rPr>
          <w:rFonts w:eastAsia="Times New Roman"/>
          <w:szCs w:val="24"/>
          <w:lang w:eastAsia="ru-RU"/>
        </w:rPr>
        <w:t>Первую группу составляют общие (объективные) законы управления эффективностью, свойственные управлению в целом и выражающие зависимости, которые формируются независимо от воли отдельных субъектов. В отличие от общих законов, частные, представляющие собой вторую группу законов, являются субъективными законами, посредством применения которых можно в значительной степени повысить эффективность функционирования системы в целом, а также ее отдельных элементов и звеньев. Среди субъективных законов управления можно выделить закон изменения функций управления, закон сокращения числа ступеней управления, закон распространенности контроля и др.</w:t>
      </w:r>
      <w:r>
        <w:rPr>
          <w:rFonts w:eastAsia="Times New Roman"/>
          <w:szCs w:val="24"/>
          <w:lang w:eastAsia="ru-RU"/>
        </w:rPr>
        <w:t xml:space="preserve"> </w:t>
      </w:r>
      <w:r w:rsidRPr="00D66F4F">
        <w:rPr>
          <w:rFonts w:eastAsia="Times New Roman"/>
          <w:szCs w:val="24"/>
          <w:lang w:eastAsia="ru-RU"/>
        </w:rPr>
        <w:t>Законы, не связанные непосредственно с управлением, но способные оказать значительное влияние на результаты деятельности организации представляют собой третью группу законов управления эффективностью. Они представлены экономическими, юридическими, социальными и иными законами, их также можно обозначить термином «специальные».</w:t>
      </w:r>
    </w:p>
    <w:p w:rsidR="00ED6F50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D66F4F">
        <w:rPr>
          <w:rFonts w:eastAsia="Times New Roman"/>
          <w:szCs w:val="24"/>
          <w:lang w:eastAsia="ru-RU"/>
        </w:rPr>
        <w:t>Объективные законы управления, как правило, закладывают фундамент в системе управления субъектами любого уровня, поэт</w:t>
      </w:r>
      <w:r>
        <w:rPr>
          <w:rFonts w:eastAsia="Times New Roman"/>
          <w:szCs w:val="24"/>
          <w:lang w:eastAsia="ru-RU"/>
        </w:rPr>
        <w:t>ому среди них часто упоминаются</w:t>
      </w:r>
      <w:r w:rsidRPr="00D66F4F">
        <w:rPr>
          <w:rFonts w:eastAsia="Times New Roman"/>
          <w:szCs w:val="24"/>
          <w:lang w:eastAsia="ru-RU"/>
        </w:rPr>
        <w:t xml:space="preserve"> закон преимущественной эффективности сознательного и </w:t>
      </w:r>
      <w:r w:rsidRPr="009C2C4D">
        <w:rPr>
          <w:rFonts w:eastAsia="Times New Roman"/>
          <w:szCs w:val="24"/>
          <w:lang w:eastAsia="ru-RU"/>
        </w:rPr>
        <w:t>планомерного управления; закон единства системы управления; закон соотносительности управляющей и управляемой систем; закон единства действий законов управления и др.</w:t>
      </w:r>
      <w:r>
        <w:rPr>
          <w:rFonts w:eastAsia="Times New Roman"/>
          <w:szCs w:val="24"/>
          <w:lang w:eastAsia="ru-RU"/>
        </w:rPr>
        <w:t xml:space="preserve"> </w:t>
      </w:r>
      <w:r w:rsidRPr="009C2C4D">
        <w:rPr>
          <w:rFonts w:eastAsia="Times New Roman"/>
          <w:szCs w:val="24"/>
          <w:lang w:eastAsia="ru-RU"/>
        </w:rPr>
        <w:t>Как известно, деятельность любой организации представляет собой единую централизованно управляемую систему. Это положение заложено в законе единства системы управления эффективностью. В свою очередь, указанная система разделена на иерархические уровни управления, каждый из которых представляет собой подсистему (или совокупность подсистем) вышестоящей иерархической системы. Иерархическая структура организации</w:t>
      </w:r>
      <w:r w:rsidRPr="00D66F4F">
        <w:rPr>
          <w:rFonts w:eastAsia="Times New Roman"/>
          <w:szCs w:val="24"/>
          <w:lang w:eastAsia="ru-RU"/>
        </w:rPr>
        <w:t xml:space="preserve"> составляет основу ее планомерного развития и функционирования, что отображено в сущности закона преимущественной эффективности сознательного и планомерного управления. Непосредственное влияние общеэкономического закона разделения труда проявляется в законе соотносительности управляющей и управляемой систем (субъекта и объекта управления) и заключается в соответствии сферы управления конкретному виду деятельности. </w:t>
      </w:r>
    </w:p>
    <w:p w:rsidR="00ED6F50" w:rsidRPr="00D66F4F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D66F4F">
        <w:rPr>
          <w:rFonts w:eastAsia="Times New Roman"/>
          <w:szCs w:val="24"/>
          <w:lang w:eastAsia="ru-RU"/>
        </w:rPr>
        <w:t>Эффективность управления зависит от степени активного использования всей системы законов управления в совокупности, поэтому следует учитывать необходимость единства действи</w:t>
      </w:r>
      <w:r>
        <w:rPr>
          <w:rFonts w:eastAsia="Times New Roman"/>
          <w:szCs w:val="24"/>
          <w:lang w:eastAsia="ru-RU"/>
        </w:rPr>
        <w:t>й законов.(</w:t>
      </w:r>
      <w:r w:rsidRPr="00D66F4F">
        <w:rPr>
          <w:rFonts w:eastAsia="Times New Roman"/>
          <w:szCs w:val="24"/>
          <w:lang w:eastAsia="ru-RU"/>
        </w:rPr>
        <w:t>закон единства действий законов управления</w:t>
      </w:r>
      <w:r>
        <w:rPr>
          <w:rFonts w:eastAsia="Times New Roman"/>
          <w:szCs w:val="24"/>
          <w:lang w:eastAsia="ru-RU"/>
        </w:rPr>
        <w:t>)</w:t>
      </w:r>
      <w:r w:rsidRPr="00D66F4F">
        <w:rPr>
          <w:rFonts w:eastAsia="Times New Roman"/>
          <w:szCs w:val="24"/>
          <w:lang w:eastAsia="ru-RU"/>
        </w:rPr>
        <w:t xml:space="preserve">. </w:t>
      </w:r>
      <w:r w:rsidRPr="009B65F6">
        <w:rPr>
          <w:szCs w:val="24"/>
        </w:rPr>
        <w:t xml:space="preserve">Оптимальное использование </w:t>
      </w:r>
      <w:r>
        <w:rPr>
          <w:szCs w:val="24"/>
        </w:rPr>
        <w:t xml:space="preserve">закона экономии </w:t>
      </w:r>
      <w:r w:rsidRPr="009B65F6">
        <w:rPr>
          <w:szCs w:val="24"/>
        </w:rPr>
        <w:t>времени может быть достигнуто за счет распределения управленческой деятельности на основе конкретных управленческих функций, их проявления в реальных условиях, на разных уровнях, что отображено в з</w:t>
      </w:r>
      <w:r w:rsidRPr="009B65F6">
        <w:rPr>
          <w:bCs/>
          <w:szCs w:val="24"/>
          <w:lang w:eastAsia="ru-RU"/>
        </w:rPr>
        <w:t>аконе специализации управления</w:t>
      </w:r>
      <w:r w:rsidRPr="009B65F6">
        <w:rPr>
          <w:szCs w:val="24"/>
        </w:rPr>
        <w:t>.</w:t>
      </w:r>
      <w:r w:rsidRPr="00C25F98">
        <w:rPr>
          <w:szCs w:val="24"/>
          <w:lang w:eastAsia="ru-RU"/>
        </w:rPr>
        <w:t xml:space="preserve"> [6,13]</w:t>
      </w:r>
      <w:r>
        <w:rPr>
          <w:szCs w:val="24"/>
          <w:lang w:eastAsia="ru-RU"/>
        </w:rPr>
        <w:t xml:space="preserve"> </w:t>
      </w:r>
      <w:r w:rsidRPr="00D66F4F">
        <w:rPr>
          <w:rFonts w:eastAsia="Times New Roman"/>
          <w:szCs w:val="24"/>
          <w:lang w:eastAsia="ru-RU"/>
        </w:rPr>
        <w:t xml:space="preserve">Закон соответствия социального содержания управления эффективностью форме осуществления деятельности, являющейся объектом управления, основан на </w:t>
      </w:r>
      <w:r>
        <w:rPr>
          <w:rFonts w:eastAsia="Times New Roman"/>
          <w:szCs w:val="24"/>
          <w:lang w:eastAsia="ru-RU"/>
        </w:rPr>
        <w:t xml:space="preserve">отношениях между руководством и работниками, а также </w:t>
      </w:r>
      <w:r w:rsidRPr="00D66F4F">
        <w:rPr>
          <w:rFonts w:eastAsia="Times New Roman"/>
          <w:szCs w:val="24"/>
          <w:lang w:eastAsia="ru-RU"/>
        </w:rPr>
        <w:t xml:space="preserve">на том, что стороны, участвующие в трудовом процессе, вступают друг с другом в отношения собственности. </w:t>
      </w:r>
    </w:p>
    <w:p w:rsidR="00ED6F50" w:rsidRPr="00D66F4F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D66F4F">
        <w:rPr>
          <w:rFonts w:eastAsia="Times New Roman"/>
          <w:szCs w:val="24"/>
          <w:lang w:eastAsia="ru-RU"/>
        </w:rPr>
        <w:t xml:space="preserve">Следует отметить, приведенные выше законы не всегда применялись или соблюдались, что было связано с особенностями развития конкретного государства в </w:t>
      </w:r>
      <w:r w:rsidRPr="00D66F4F">
        <w:rPr>
          <w:rFonts w:eastAsia="Times New Roman"/>
          <w:szCs w:val="24"/>
          <w:lang w:eastAsia="ru-RU"/>
        </w:rPr>
        <w:lastRenderedPageBreak/>
        <w:t>конкретный период времени. Так, социальное содержание управления зачастую игнорировалось, поскольку государство выполняло, например, функцию обороны от агрессора (период Великой Отечественной войны). Закон преимущественной эффективности сознательного и планомерного управления был практически забыт в начале 90-х годов прошлого века, когда была либерализована экономика и цены регулировались, по-сути, стихийным рынком и др.  Единство системы управления разрушилось из-за недостаточно проработанной законодательной базы (административное управление – государство, отрасли, регионы; налогообложение, бюджетное планирование и др.).</w:t>
      </w:r>
    </w:p>
    <w:p w:rsidR="00ED6F50" w:rsidRPr="00C356AF" w:rsidRDefault="00ED6F50" w:rsidP="00ED6F50">
      <w:pPr>
        <w:ind w:firstLine="567"/>
      </w:pPr>
      <w:r w:rsidRPr="00D66F4F">
        <w:rPr>
          <w:rFonts w:eastAsia="Times New Roman"/>
          <w:szCs w:val="24"/>
          <w:lang w:eastAsia="ru-RU"/>
        </w:rPr>
        <w:t xml:space="preserve">Кроме общих законов на процесс управления эффективностью промышленного предприятия действуют </w:t>
      </w:r>
      <w:r>
        <w:rPr>
          <w:rFonts w:eastAsia="Times New Roman"/>
          <w:szCs w:val="24"/>
          <w:lang w:eastAsia="ru-RU"/>
        </w:rPr>
        <w:t>субъективные</w:t>
      </w:r>
      <w:r w:rsidRPr="00D66F4F">
        <w:rPr>
          <w:rFonts w:eastAsia="Times New Roman"/>
          <w:szCs w:val="24"/>
          <w:lang w:eastAsia="ru-RU"/>
        </w:rPr>
        <w:t xml:space="preserve"> законы, относящиеся к законам организации (т.е. управляемой подсистемы). По определению [10], </w:t>
      </w:r>
      <w:r>
        <w:rPr>
          <w:rFonts w:eastAsia="Times New Roman"/>
          <w:szCs w:val="24"/>
          <w:lang w:eastAsia="ru-RU"/>
        </w:rPr>
        <w:t>о</w:t>
      </w:r>
      <w:r w:rsidRPr="00D66F4F">
        <w:rPr>
          <w:rFonts w:eastAsia="Times New Roman"/>
          <w:szCs w:val="24"/>
          <w:lang w:eastAsia="ru-RU"/>
        </w:rPr>
        <w:t>дним из основных частных законов является закон изменения функций управления, который гласит, что повышение или понижение уровня управления неизбежно влечет за собой возрастание значения одних функций и убывание значения других. Однако, при прочих равных условиях процесс принятия целесообразных управленческих решений будет эффективнее и быстрее осуществляться при ограниченном количестве уровней управления в структуре промышленного предприятия (закон сокращения числа ступеней управления).</w:t>
      </w:r>
      <w:r>
        <w:rPr>
          <w:rFonts w:eastAsia="Times New Roman"/>
          <w:szCs w:val="24"/>
          <w:lang w:eastAsia="ru-RU"/>
        </w:rPr>
        <w:t xml:space="preserve"> </w:t>
      </w:r>
      <w:r w:rsidRPr="00D66F4F">
        <w:rPr>
          <w:rFonts w:eastAsia="Times New Roman"/>
          <w:szCs w:val="24"/>
          <w:lang w:eastAsia="ru-RU"/>
        </w:rPr>
        <w:t>Кроме того, следует отметить, что управление объективно стремится к большей концентрации функций на каждой ступени управления, что приводит к росту численности управленческого персонала (закон концентрации функций управления). Однако, согласно закону распространенности контроля существует определенная зависимость между числом подчиненных и возможностями контроля их действий со стороны руководителя.</w:t>
      </w:r>
      <w:r>
        <w:rPr>
          <w:rFonts w:eastAsia="Times New Roman"/>
          <w:szCs w:val="24"/>
          <w:lang w:eastAsia="ru-RU"/>
        </w:rPr>
        <w:t xml:space="preserve"> </w:t>
      </w:r>
      <w:r w:rsidRPr="00D66F4F">
        <w:rPr>
          <w:szCs w:val="24"/>
        </w:rPr>
        <w:t>Применительно к управлению эффективностью предприятия выделяют также следующие законы. З</w:t>
      </w:r>
      <w:r w:rsidRPr="00D66F4F">
        <w:rPr>
          <w:rFonts w:eastAsia="Times New Roman"/>
          <w:szCs w:val="24"/>
          <w:lang w:eastAsia="ru-RU"/>
        </w:rPr>
        <w:t>акон Парето гласит, что 20 % осуществляемых действий приносят 80 % успешных результатов. При этом з</w:t>
      </w:r>
      <w:r w:rsidRPr="00D66F4F">
        <w:rPr>
          <w:szCs w:val="24"/>
        </w:rPr>
        <w:t xml:space="preserve">акон упорядоченности действий </w:t>
      </w:r>
      <w:r>
        <w:rPr>
          <w:szCs w:val="24"/>
        </w:rPr>
        <w:t>уточня</w:t>
      </w:r>
      <w:r w:rsidRPr="00D66F4F">
        <w:rPr>
          <w:szCs w:val="24"/>
        </w:rPr>
        <w:t>ет, что п</w:t>
      </w:r>
      <w:r w:rsidRPr="00D66F4F">
        <w:rPr>
          <w:szCs w:val="24"/>
          <w:bdr w:val="none" w:sz="0" w:space="0" w:color="auto" w:frame="1"/>
          <w:lang w:eastAsia="ru-RU"/>
        </w:rPr>
        <w:t>орядок совершения действий значительно влияет на эффективность предприятия.</w:t>
      </w:r>
      <w:r w:rsidRPr="00D66F4F">
        <w:rPr>
          <w:rFonts w:eastAsia="Times New Roman"/>
          <w:szCs w:val="24"/>
          <w:lang w:eastAsia="ru-RU"/>
        </w:rPr>
        <w:t xml:space="preserve"> [6] Кро</w:t>
      </w:r>
      <w:r>
        <w:rPr>
          <w:rFonts w:eastAsia="Times New Roman"/>
          <w:szCs w:val="24"/>
          <w:lang w:eastAsia="ru-RU"/>
        </w:rPr>
        <w:t>ме того, следует сказать, что</w:t>
      </w:r>
      <w:r w:rsidRPr="00D66F4F">
        <w:rPr>
          <w:rFonts w:eastAsia="Times New Roman"/>
          <w:szCs w:val="24"/>
          <w:lang w:eastAsia="ru-RU"/>
        </w:rPr>
        <w:t xml:space="preserve"> управление эффективностью предприятия в значительной степени зависит от </w:t>
      </w:r>
      <w:r w:rsidRPr="00D66F4F">
        <w:rPr>
          <w:szCs w:val="24"/>
        </w:rPr>
        <w:t>объема используемых ресурсов, в том числе информационных</w:t>
      </w:r>
      <w:r w:rsidRPr="00D66F4F">
        <w:rPr>
          <w:rFonts w:eastAsia="Times New Roman"/>
          <w:szCs w:val="24"/>
          <w:lang w:eastAsia="ru-RU"/>
        </w:rPr>
        <w:t>.</w:t>
      </w:r>
      <w:r w:rsidRPr="00D66F4F">
        <w:rPr>
          <w:szCs w:val="24"/>
        </w:rPr>
        <w:t xml:space="preserve"> Закон </w:t>
      </w:r>
      <w:r>
        <w:rPr>
          <w:szCs w:val="24"/>
        </w:rPr>
        <w:t>оптимизации</w:t>
      </w:r>
      <w:r w:rsidRPr="00D66F4F">
        <w:rPr>
          <w:szCs w:val="24"/>
        </w:rPr>
        <w:t xml:space="preserve"> ресурсов (Закон Паркинсона) утверждает, что на </w:t>
      </w:r>
      <w:r w:rsidRPr="00C356AF">
        <w:rPr>
          <w:szCs w:val="24"/>
        </w:rPr>
        <w:t xml:space="preserve">любую работу тратится именно столько времени, сколько на неё было отведено. [6,11] Функциональное и структурное соответствие возможностям, уровням, направлениям, целям и задачам развития регулирует закон сбалансированности управляющих (субъект) и управляемых (объект) систем управления эффективностью </w:t>
      </w:r>
      <w:r w:rsidRPr="00C356AF">
        <w:rPr>
          <w:rFonts w:eastAsia="Times New Roman"/>
          <w:szCs w:val="24"/>
          <w:lang w:eastAsia="ru-RU"/>
        </w:rPr>
        <w:t xml:space="preserve">[6, 11]. </w:t>
      </w:r>
      <w:r w:rsidRPr="00C356AF">
        <w:t>На достижение предприятием поставленных целей</w:t>
      </w:r>
      <w:r w:rsidRPr="00C356AF">
        <w:rPr>
          <w:rFonts w:eastAsia="Times New Roman"/>
          <w:szCs w:val="24"/>
          <w:lang w:eastAsia="ru-RU"/>
        </w:rPr>
        <w:t xml:space="preserve"> </w:t>
      </w:r>
      <w:r w:rsidRPr="00C356AF">
        <w:t>указывают</w:t>
      </w:r>
      <w:r w:rsidRPr="00C356AF">
        <w:rPr>
          <w:rFonts w:eastAsia="Times New Roman"/>
          <w:szCs w:val="24"/>
          <w:lang w:eastAsia="ru-RU"/>
        </w:rPr>
        <w:t xml:space="preserve"> полученные в процессе хозяйственной деятельности результаты, это положение </w:t>
      </w:r>
      <w:r w:rsidRPr="00C356AF">
        <w:t>заложено в законе обеспечения эффективной хозяйственной деятельности. Эффективное функционирование предприятия напрямую зависит от его инфраструктуры, т.е.  совокупности структурных единиц </w:t>
      </w:r>
      <w:bookmarkStart w:id="1" w:name="YANDEX_17"/>
      <w:bookmarkEnd w:id="1"/>
      <w:r w:rsidRPr="00C356AF">
        <w:t> предприятия, обеспечивающих основное производство комплексом работ и услуг (закон обеспечения эффективности инфраструктуры промышленного предприятия). Действие этого закона осуществляется во взаимосвязи с з</w:t>
      </w:r>
      <w:r w:rsidRPr="00C356AF">
        <w:rPr>
          <w:szCs w:val="24"/>
        </w:rPr>
        <w:t>аконом непрерывной модернизации информационной и инновационной деятельности, который</w:t>
      </w:r>
      <w:r w:rsidRPr="00C356AF">
        <w:rPr>
          <w:rFonts w:ascii="TimesNewRomanPSMT" w:hAnsi="TimesNewRomanPSMT" w:cs="TimesNewRomanPSMT"/>
          <w:lang w:val="uk-UA" w:eastAsia="ru-RU"/>
        </w:rPr>
        <w:t xml:space="preserve"> </w:t>
      </w:r>
      <w:r w:rsidRPr="00C356AF">
        <w:t xml:space="preserve">направлен на постоянную разработку, апробацию, реализацию на практике и внедрение в широкое производство инновационных продуктов и технологий, минимизацию затрачиваемых средств и усилий. </w:t>
      </w:r>
    </w:p>
    <w:p w:rsidR="00ED6F50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C356AF">
        <w:rPr>
          <w:rFonts w:eastAsia="Times New Roman"/>
          <w:szCs w:val="24"/>
          <w:lang w:eastAsia="ru-RU"/>
        </w:rPr>
        <w:t>Специальные законы, являющиеся служебными законами управления, неразрывно связаны со спецификой деятельности организации. Например, для предприятий строительно</w:t>
      </w:r>
      <w:r w:rsidRPr="00D66F4F">
        <w:rPr>
          <w:rFonts w:eastAsia="Times New Roman"/>
          <w:szCs w:val="24"/>
          <w:lang w:eastAsia="ru-RU"/>
        </w:rPr>
        <w:t xml:space="preserve">й и фармацевтической промышленности особенно важны законы химии, без применения которых невозможна разработка и осуществление технологических процессов в этой области. </w:t>
      </w:r>
      <w:r w:rsidRPr="00780A0B">
        <w:rPr>
          <w:rFonts w:eastAsia="Times New Roman"/>
          <w:szCs w:val="24"/>
          <w:lang w:eastAsia="ru-RU"/>
        </w:rPr>
        <w:t>[</w:t>
      </w:r>
      <w:r w:rsidRPr="00D66F4F">
        <w:rPr>
          <w:rFonts w:eastAsia="Times New Roman"/>
          <w:szCs w:val="24"/>
          <w:lang w:eastAsia="ru-RU"/>
        </w:rPr>
        <w:t>10]</w:t>
      </w:r>
    </w:p>
    <w:p w:rsidR="00ED6F50" w:rsidRPr="00D66F4F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D66F4F">
        <w:rPr>
          <w:rFonts w:eastAsia="Times New Roman"/>
          <w:szCs w:val="24"/>
          <w:lang w:eastAsia="ru-RU"/>
        </w:rPr>
        <w:t xml:space="preserve">Таким образом, экономические законы и законы управления эффективностью представляют собой единое целое, в основе которого - взаимосвязанная и взаимозависимая система отношений предприятия и общества, как объекта и субъекта управления. Задача предприятия состоит в рациональном использовании знаний о характере действующих </w:t>
      </w:r>
      <w:r w:rsidRPr="00D66F4F">
        <w:rPr>
          <w:rFonts w:eastAsia="Times New Roman"/>
          <w:szCs w:val="24"/>
          <w:lang w:eastAsia="ru-RU"/>
        </w:rPr>
        <w:lastRenderedPageBreak/>
        <w:t>законов для принятия обоснованных управленческих решений с целью повышения эффективности производства и управления.</w:t>
      </w:r>
    </w:p>
    <w:p w:rsidR="00ED6F50" w:rsidRPr="00150F61" w:rsidRDefault="00ED6F50" w:rsidP="00ED6F50">
      <w:pPr>
        <w:ind w:firstLine="567"/>
        <w:rPr>
          <w:rFonts w:eastAsia="Times New Roman"/>
          <w:szCs w:val="24"/>
          <w:lang w:eastAsia="ru-RU"/>
        </w:rPr>
      </w:pPr>
    </w:p>
    <w:p w:rsidR="00ED6F50" w:rsidRPr="00306D39" w:rsidRDefault="00ED6F50" w:rsidP="00ED6F50">
      <w:pPr>
        <w:ind w:firstLine="567"/>
        <w:rPr>
          <w:rFonts w:eastAsia="Times New Roman"/>
          <w:szCs w:val="24"/>
          <w:lang w:eastAsia="ru-RU"/>
        </w:rPr>
      </w:pPr>
      <w:r w:rsidRPr="00306D39">
        <w:rPr>
          <w:rFonts w:eastAsia="Times New Roman"/>
          <w:szCs w:val="24"/>
          <w:lang w:eastAsia="ru-RU"/>
        </w:rPr>
        <w:t>Таблица 1 – Классификация основных экономических законов управления эффективностью промышленного предприятия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3477"/>
        <w:gridCol w:w="3586"/>
      </w:tblGrid>
      <w:tr w:rsidR="00ED6F50" w:rsidRPr="00306D39" w:rsidTr="008A07C0">
        <w:tc>
          <w:tcPr>
            <w:tcW w:w="2376" w:type="dxa"/>
          </w:tcPr>
          <w:p w:rsidR="00ED6F50" w:rsidRPr="00306D39" w:rsidRDefault="00ED6F50" w:rsidP="008A07C0">
            <w:pPr>
              <w:jc w:val="center"/>
              <w:rPr>
                <w:szCs w:val="24"/>
              </w:rPr>
            </w:pPr>
            <w:r w:rsidRPr="00306D39">
              <w:rPr>
                <w:szCs w:val="24"/>
              </w:rPr>
              <w:t>Общие экономические законы</w:t>
            </w:r>
          </w:p>
        </w:tc>
        <w:tc>
          <w:tcPr>
            <w:tcW w:w="3828" w:type="dxa"/>
          </w:tcPr>
          <w:p w:rsidR="00ED6F50" w:rsidRPr="00306D39" w:rsidRDefault="00ED6F50" w:rsidP="008A07C0">
            <w:pPr>
              <w:jc w:val="center"/>
              <w:rPr>
                <w:szCs w:val="24"/>
              </w:rPr>
            </w:pPr>
            <w:r w:rsidRPr="00306D39">
              <w:rPr>
                <w:szCs w:val="24"/>
              </w:rPr>
              <w:t>Законы управления</w:t>
            </w:r>
          </w:p>
          <w:p w:rsidR="00ED6F50" w:rsidRPr="00306D39" w:rsidRDefault="00ED6F50" w:rsidP="008A07C0">
            <w:pPr>
              <w:jc w:val="center"/>
              <w:rPr>
                <w:szCs w:val="24"/>
              </w:rPr>
            </w:pPr>
          </w:p>
        </w:tc>
        <w:tc>
          <w:tcPr>
            <w:tcW w:w="3934" w:type="dxa"/>
          </w:tcPr>
          <w:p w:rsidR="00ED6F50" w:rsidRPr="00306D39" w:rsidRDefault="00ED6F50" w:rsidP="008A07C0">
            <w:pPr>
              <w:jc w:val="center"/>
              <w:rPr>
                <w:szCs w:val="24"/>
              </w:rPr>
            </w:pPr>
            <w:r w:rsidRPr="00306D39">
              <w:rPr>
                <w:szCs w:val="24"/>
              </w:rPr>
              <w:t>Законы управления эффективностью промышленного  предприятия</w:t>
            </w:r>
          </w:p>
        </w:tc>
      </w:tr>
      <w:tr w:rsidR="00ED6F50" w:rsidRPr="00306D39" w:rsidTr="008A07C0">
        <w:tc>
          <w:tcPr>
            <w:tcW w:w="2376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возвышающихся потребностей</w:t>
            </w:r>
          </w:p>
        </w:tc>
        <w:tc>
          <w:tcPr>
            <w:tcW w:w="3828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единства системы управления</w:t>
            </w:r>
          </w:p>
        </w:tc>
        <w:tc>
          <w:tcPr>
            <w:tcW w:w="3934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Парето</w:t>
            </w:r>
          </w:p>
          <w:p w:rsidR="00ED6F50" w:rsidRPr="00306D39" w:rsidRDefault="00ED6F50" w:rsidP="008A07C0">
            <w:pPr>
              <w:rPr>
                <w:szCs w:val="24"/>
              </w:rPr>
            </w:pPr>
          </w:p>
        </w:tc>
      </w:tr>
      <w:tr w:rsidR="00ED6F50" w:rsidRPr="00306D39" w:rsidTr="008A07C0">
        <w:tc>
          <w:tcPr>
            <w:tcW w:w="2376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общественного разделения труда</w:t>
            </w:r>
          </w:p>
        </w:tc>
        <w:tc>
          <w:tcPr>
            <w:tcW w:w="3828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соотносительности управляющей и управляемой систем</w:t>
            </w:r>
          </w:p>
        </w:tc>
        <w:tc>
          <w:tcPr>
            <w:tcW w:w="3934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единства и целостности системы управления эффективностью</w:t>
            </w:r>
          </w:p>
        </w:tc>
      </w:tr>
      <w:tr w:rsidR="00ED6F50" w:rsidRPr="00306D39" w:rsidTr="008A07C0">
        <w:tc>
          <w:tcPr>
            <w:tcW w:w="2376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 xml:space="preserve">Закон спроса и предложения </w:t>
            </w:r>
          </w:p>
        </w:tc>
        <w:tc>
          <w:tcPr>
            <w:tcW w:w="3828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преимущественной эффективности сознательного и планомерного управления</w:t>
            </w:r>
          </w:p>
        </w:tc>
        <w:tc>
          <w:tcPr>
            <w:tcW w:w="3934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сбалансированности управляющих и управляемых систем управления эффективностью</w:t>
            </w:r>
          </w:p>
        </w:tc>
      </w:tr>
      <w:tr w:rsidR="00ED6F50" w:rsidRPr="00306D39" w:rsidTr="008A07C0">
        <w:tc>
          <w:tcPr>
            <w:tcW w:w="2376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воспроизводства</w:t>
            </w:r>
          </w:p>
        </w:tc>
        <w:tc>
          <w:tcPr>
            <w:tcW w:w="3828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bCs/>
                <w:szCs w:val="24"/>
              </w:rPr>
              <w:t>Закон специализации управления</w:t>
            </w:r>
          </w:p>
        </w:tc>
        <w:tc>
          <w:tcPr>
            <w:tcW w:w="3934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оптимизации ресурсов</w:t>
            </w:r>
          </w:p>
        </w:tc>
      </w:tr>
      <w:tr w:rsidR="00ED6F50" w:rsidRPr="00306D39" w:rsidTr="008A07C0">
        <w:tc>
          <w:tcPr>
            <w:tcW w:w="2376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денежного обращения</w:t>
            </w:r>
          </w:p>
        </w:tc>
        <w:tc>
          <w:tcPr>
            <w:tcW w:w="3828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единства действий законов управления</w:t>
            </w:r>
          </w:p>
        </w:tc>
        <w:tc>
          <w:tcPr>
            <w:tcW w:w="3934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обеспечения эффективной хозяйственной деятельности</w:t>
            </w:r>
          </w:p>
        </w:tc>
      </w:tr>
      <w:tr w:rsidR="00ED6F50" w:rsidRPr="00306D39" w:rsidTr="008A07C0">
        <w:tc>
          <w:tcPr>
            <w:tcW w:w="2376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стоимости</w:t>
            </w:r>
          </w:p>
        </w:tc>
        <w:tc>
          <w:tcPr>
            <w:tcW w:w="3828" w:type="dxa"/>
          </w:tcPr>
          <w:p w:rsidR="00ED6F50" w:rsidRPr="00306D39" w:rsidRDefault="00ED6F50" w:rsidP="008A07C0">
            <w:pPr>
              <w:rPr>
                <w:szCs w:val="24"/>
                <w:lang w:val="en-US"/>
              </w:rPr>
            </w:pPr>
            <w:r w:rsidRPr="00306D39">
              <w:rPr>
                <w:szCs w:val="24"/>
              </w:rPr>
              <w:t>Закон экономии времени</w:t>
            </w:r>
          </w:p>
        </w:tc>
        <w:tc>
          <w:tcPr>
            <w:tcW w:w="3934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эффективности инфраструктуры промышленного предприятия</w:t>
            </w:r>
          </w:p>
        </w:tc>
      </w:tr>
      <w:tr w:rsidR="00ED6F50" w:rsidRPr="00306D39" w:rsidTr="008A07C0">
        <w:tc>
          <w:tcPr>
            <w:tcW w:w="2376" w:type="dxa"/>
          </w:tcPr>
          <w:p w:rsidR="00ED6F50" w:rsidRPr="00306D39" w:rsidRDefault="00ED6F50" w:rsidP="008A07C0">
            <w:pPr>
              <w:rPr>
                <w:szCs w:val="24"/>
              </w:rPr>
            </w:pPr>
          </w:p>
        </w:tc>
        <w:tc>
          <w:tcPr>
            <w:tcW w:w="3828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сокращения числа ступеней управления</w:t>
            </w:r>
          </w:p>
        </w:tc>
        <w:tc>
          <w:tcPr>
            <w:tcW w:w="3934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Закон непрерывной модернизации информационной и инновационной деятельности</w:t>
            </w:r>
          </w:p>
        </w:tc>
      </w:tr>
      <w:tr w:rsidR="00ED6F50" w:rsidRPr="00306D39" w:rsidTr="008A07C0">
        <w:tc>
          <w:tcPr>
            <w:tcW w:w="2376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…</w:t>
            </w:r>
          </w:p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и др.</w:t>
            </w:r>
          </w:p>
        </w:tc>
        <w:tc>
          <w:tcPr>
            <w:tcW w:w="3828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…</w:t>
            </w:r>
          </w:p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и др.</w:t>
            </w:r>
          </w:p>
        </w:tc>
        <w:tc>
          <w:tcPr>
            <w:tcW w:w="3934" w:type="dxa"/>
          </w:tcPr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…</w:t>
            </w:r>
          </w:p>
          <w:p w:rsidR="00ED6F50" w:rsidRPr="00306D39" w:rsidRDefault="00ED6F50" w:rsidP="008A07C0">
            <w:pPr>
              <w:rPr>
                <w:szCs w:val="24"/>
              </w:rPr>
            </w:pPr>
            <w:r w:rsidRPr="00306D39">
              <w:rPr>
                <w:szCs w:val="24"/>
              </w:rPr>
              <w:t>и др.</w:t>
            </w:r>
          </w:p>
        </w:tc>
      </w:tr>
    </w:tbl>
    <w:p w:rsidR="00ED6F50" w:rsidRPr="00D66F4F" w:rsidRDefault="00ED6F50" w:rsidP="00ED6F50">
      <w:pPr>
        <w:ind w:firstLine="567"/>
        <w:rPr>
          <w:color w:val="000000"/>
          <w:szCs w:val="24"/>
          <w:lang w:eastAsia="ru-RU"/>
        </w:rPr>
      </w:pPr>
      <w:r w:rsidRPr="00D66F4F">
        <w:rPr>
          <w:rFonts w:eastAsia="Times New Roman"/>
          <w:szCs w:val="24"/>
          <w:lang w:eastAsia="ru-RU"/>
        </w:rPr>
        <w:t>Закономерности управления представляют собой повторяющиеся существенные связи явлений в системе управления, неразрывно связанные с деятельностью персонала и проявляющиеся в виде тенденций, определяющих основную линию развития организации [4].</w:t>
      </w:r>
      <w:r>
        <w:rPr>
          <w:rFonts w:eastAsia="Times New Roman"/>
          <w:szCs w:val="24"/>
          <w:lang w:eastAsia="ru-RU"/>
        </w:rPr>
        <w:t xml:space="preserve"> </w:t>
      </w:r>
      <w:r w:rsidRPr="00D66F4F">
        <w:rPr>
          <w:color w:val="000000"/>
          <w:szCs w:val="24"/>
          <w:lang w:eastAsia="ru-RU"/>
        </w:rPr>
        <w:t xml:space="preserve">Все закономерности управления можно разделить на закономерности, присущие управлению как целенаправленному воздействию, </w:t>
      </w:r>
      <w:r>
        <w:rPr>
          <w:color w:val="000000"/>
          <w:szCs w:val="24"/>
          <w:lang w:eastAsia="ru-RU"/>
        </w:rPr>
        <w:t>и</w:t>
      </w:r>
      <w:r w:rsidRPr="00D66F4F">
        <w:rPr>
          <w:color w:val="000000"/>
          <w:szCs w:val="24"/>
          <w:lang w:eastAsia="ru-RU"/>
        </w:rPr>
        <w:t xml:space="preserve"> закономерности менеджмента. К основным закономерностям управления эффективностью следует отнести, прежде всего, общие закономерности управления, к которым относятся такие закономерности, как единство главной цели; пропорциональность развития различных элементов и уровней экономической системы; построения системы управления на сочетании централизации и децентрализации; единство системы и принципов управления.</w:t>
      </w:r>
    </w:p>
    <w:p w:rsidR="00ED6F50" w:rsidRPr="00D66F4F" w:rsidRDefault="00ED6F50" w:rsidP="00ED6F50">
      <w:pPr>
        <w:ind w:firstLine="567"/>
        <w:rPr>
          <w:color w:val="000000"/>
          <w:szCs w:val="24"/>
          <w:lang w:eastAsia="ru-RU"/>
        </w:rPr>
      </w:pPr>
      <w:r w:rsidRPr="00D66F4F">
        <w:rPr>
          <w:color w:val="000000"/>
          <w:szCs w:val="24"/>
          <w:lang w:eastAsia="ru-RU"/>
        </w:rPr>
        <w:t xml:space="preserve">Кроме основных закономерностей, выделяют специфические закономерности управления эффективностью предприятия. </w:t>
      </w:r>
      <w:r>
        <w:rPr>
          <w:color w:val="000000"/>
          <w:szCs w:val="24"/>
          <w:lang w:eastAsia="ru-RU"/>
        </w:rPr>
        <w:t>К ним относятся</w:t>
      </w:r>
      <w:r w:rsidRPr="00D66F4F">
        <w:rPr>
          <w:color w:val="000000"/>
          <w:szCs w:val="24"/>
          <w:lang w:eastAsia="ru-RU"/>
        </w:rPr>
        <w:t xml:space="preserve"> общие закономерности, характеризующие процесс управления эффективностью предприятия</w:t>
      </w:r>
      <w:r>
        <w:rPr>
          <w:color w:val="000000"/>
          <w:szCs w:val="24"/>
          <w:lang w:eastAsia="ru-RU"/>
        </w:rPr>
        <w:t>, и</w:t>
      </w:r>
      <w:r w:rsidRPr="00D66F4F">
        <w:rPr>
          <w:color w:val="000000"/>
          <w:szCs w:val="24"/>
          <w:lang w:eastAsia="ru-RU"/>
        </w:rPr>
        <w:t xml:space="preserve"> локальные закономерности, которые проявляются лишь в отдельных элементах системы предприятия. Такие закономерности могут проявляться в процессах формирования организационных структур управления, их отдельных функций, а алгоритмах осуществления управленческой деятельности, в процессе обоснования и реализации управленческих решений и т.п. К локальным закономерностям управления эффективностью, то есть закономерностям функционирования и развития субъектов управления</w:t>
      </w:r>
      <w:r>
        <w:rPr>
          <w:color w:val="000000"/>
          <w:szCs w:val="24"/>
          <w:lang w:eastAsia="ru-RU"/>
        </w:rPr>
        <w:t>,</w:t>
      </w:r>
      <w:r w:rsidRPr="00D66F4F">
        <w:rPr>
          <w:color w:val="000000"/>
          <w:szCs w:val="24"/>
          <w:lang w:eastAsia="ru-RU"/>
        </w:rPr>
        <w:t xml:space="preserve"> могут быть отнесены такие закономерности, как закономерность специфического вида деятельность субъектов управления; необходимость учета интересов и потребностей всех участников производственного процесса, учета требований конкретной ситуации и обстановки, в </w:t>
      </w:r>
      <w:r w:rsidRPr="00D66F4F">
        <w:rPr>
          <w:color w:val="000000"/>
          <w:szCs w:val="24"/>
          <w:lang w:eastAsia="ru-RU"/>
        </w:rPr>
        <w:lastRenderedPageBreak/>
        <w:t>которой происходит процесс развития предприятия и др.</w:t>
      </w:r>
      <w:r>
        <w:rPr>
          <w:color w:val="000000"/>
          <w:szCs w:val="24"/>
          <w:lang w:eastAsia="ru-RU"/>
        </w:rPr>
        <w:t xml:space="preserve"> Локальные закономерности также включают</w:t>
      </w:r>
      <w:r w:rsidRPr="00D66F4F">
        <w:rPr>
          <w:color w:val="000000"/>
          <w:szCs w:val="24"/>
          <w:lang w:eastAsia="ru-RU"/>
        </w:rPr>
        <w:t xml:space="preserve"> закономерност</w:t>
      </w:r>
      <w:r>
        <w:rPr>
          <w:color w:val="000000"/>
          <w:szCs w:val="24"/>
          <w:lang w:eastAsia="ru-RU"/>
        </w:rPr>
        <w:t>и,</w:t>
      </w:r>
      <w:r w:rsidRPr="00D66F4F">
        <w:rPr>
          <w:color w:val="000000"/>
          <w:szCs w:val="24"/>
          <w:lang w:eastAsia="ru-RU"/>
        </w:rPr>
        <w:t xml:space="preserve"> отража</w:t>
      </w:r>
      <w:r>
        <w:rPr>
          <w:color w:val="000000"/>
          <w:szCs w:val="24"/>
          <w:lang w:eastAsia="ru-RU"/>
        </w:rPr>
        <w:t>ющие</w:t>
      </w:r>
      <w:r w:rsidRPr="00D66F4F">
        <w:rPr>
          <w:color w:val="000000"/>
          <w:szCs w:val="24"/>
          <w:lang w:eastAsia="ru-RU"/>
        </w:rPr>
        <w:t xml:space="preserve"> существенные отношения и связи между объектами и субъектами управления: закономерности совместной деятельности отдельных структур и организаций в процессе выработки принятия и реализации управленческих решений по повышению эффективности предприятия; закономерность взаимосвязи характера и содержания управленских процессов и управленческой деятельности, соответствия их генеральным целям развития предприятия и др.[12]</w:t>
      </w:r>
    </w:p>
    <w:p w:rsidR="00ED6F50" w:rsidRDefault="00ED6F50" w:rsidP="00ED6F50">
      <w:pPr>
        <w:autoSpaceDE w:val="0"/>
        <w:autoSpaceDN w:val="0"/>
        <w:adjustRightInd w:val="0"/>
        <w:ind w:firstLine="567"/>
        <w:rPr>
          <w:color w:val="000000"/>
          <w:szCs w:val="24"/>
          <w:shd w:val="clear" w:color="auto" w:fill="F9F9F9"/>
        </w:rPr>
      </w:pPr>
      <w:r>
        <w:rPr>
          <w:b/>
          <w:bCs/>
          <w:color w:val="000000"/>
          <w:szCs w:val="24"/>
          <w:lang w:eastAsia="ru-RU"/>
        </w:rPr>
        <w:t xml:space="preserve">Выводы. </w:t>
      </w:r>
      <w:r w:rsidRPr="00D66F4F">
        <w:rPr>
          <w:rFonts w:eastAsia="Times New Roman"/>
          <w:szCs w:val="24"/>
          <w:lang w:eastAsia="ru-RU"/>
        </w:rPr>
        <w:t xml:space="preserve">Деятельность предприятия осуществляется в рамках объективных </w:t>
      </w:r>
      <w:r>
        <w:rPr>
          <w:rFonts w:eastAsia="Times New Roman"/>
          <w:szCs w:val="24"/>
          <w:lang w:eastAsia="ru-RU"/>
        </w:rPr>
        <w:t xml:space="preserve">экономических </w:t>
      </w:r>
      <w:r w:rsidRPr="00D66F4F">
        <w:rPr>
          <w:rFonts w:eastAsia="Times New Roman"/>
          <w:szCs w:val="24"/>
          <w:lang w:eastAsia="ru-RU"/>
        </w:rPr>
        <w:t xml:space="preserve">законов </w:t>
      </w:r>
      <w:r>
        <w:rPr>
          <w:rFonts w:eastAsia="Times New Roman"/>
          <w:szCs w:val="24"/>
          <w:lang w:eastAsia="ru-RU"/>
        </w:rPr>
        <w:t>хозяйственной деятельности и социальных условий развития</w:t>
      </w:r>
      <w:r w:rsidRPr="00D66F4F">
        <w:rPr>
          <w:rFonts w:eastAsia="Times New Roman"/>
          <w:szCs w:val="24"/>
          <w:lang w:eastAsia="ru-RU"/>
        </w:rPr>
        <w:t xml:space="preserve">. </w:t>
      </w:r>
      <w:r>
        <w:rPr>
          <w:rFonts w:eastAsia="Times New Roman"/>
          <w:szCs w:val="24"/>
          <w:lang w:eastAsia="ru-RU"/>
        </w:rPr>
        <w:t xml:space="preserve">В результате изучения опубликованных научных работ по теории и методологии управления эффективностью установлено эволюционно-исторические тенденции формирования системы </w:t>
      </w:r>
      <w:r w:rsidRPr="00D66F4F">
        <w:rPr>
          <w:rFonts w:eastAsia="Times New Roman"/>
          <w:szCs w:val="24"/>
          <w:lang w:eastAsia="ru-RU"/>
        </w:rPr>
        <w:t>экономических законов</w:t>
      </w:r>
      <w:r>
        <w:rPr>
          <w:rFonts w:eastAsia="Times New Roman"/>
          <w:szCs w:val="24"/>
          <w:lang w:eastAsia="ru-RU"/>
        </w:rPr>
        <w:t xml:space="preserve"> и закономерностей, обусловленных развитием различных социально-экономических формаций. При разработке классификации определены основные взаимосвязи между общими законами, которые устанавливают уровень и потенциал долгосрочного развития при переходе от дорыночных к постиндустриальным способам производства. Управление эффективностью промышленного производства как особая сфера деятельности требует разработки экономических механизмов согласования объективно действующих экономических законов прошлого с особенностями динамических преобразований в хозяйственной деятельности, направленных на оптимизацию ресурсного и институционального обеспечения. </w:t>
      </w:r>
      <w:r w:rsidRPr="00D66F4F">
        <w:rPr>
          <w:rFonts w:eastAsia="Times New Roman"/>
          <w:szCs w:val="24"/>
          <w:lang w:eastAsia="ru-RU"/>
        </w:rPr>
        <w:t xml:space="preserve"> Целенаправленное и о</w:t>
      </w:r>
      <w:r w:rsidRPr="00D66F4F">
        <w:rPr>
          <w:szCs w:val="24"/>
        </w:rPr>
        <w:t>сознанное использование действия законов в хозяйственной деятельности предприятий позволит существенно повысить оперативность и обоснованность принимаемых управленческих решений и, как следствие, эффективность деятельности субъектов хозяйствования.</w:t>
      </w:r>
      <w:r w:rsidRPr="00D66F4F">
        <w:rPr>
          <w:color w:val="000000"/>
          <w:szCs w:val="24"/>
          <w:shd w:val="clear" w:color="auto" w:fill="F9F9F9"/>
        </w:rPr>
        <w:t xml:space="preserve"> </w:t>
      </w:r>
    </w:p>
    <w:p w:rsidR="00ED6F50" w:rsidRDefault="00ED6F50" w:rsidP="00ED6F50">
      <w:pPr>
        <w:autoSpaceDE w:val="0"/>
        <w:autoSpaceDN w:val="0"/>
        <w:adjustRightInd w:val="0"/>
        <w:ind w:firstLine="567"/>
        <w:rPr>
          <w:color w:val="000000"/>
          <w:szCs w:val="24"/>
          <w:shd w:val="clear" w:color="auto" w:fill="F9F9F9"/>
        </w:rPr>
      </w:pPr>
    </w:p>
    <w:p w:rsidR="00ED6F50" w:rsidRPr="000F02B9" w:rsidRDefault="00ED6F50" w:rsidP="00ED6F50">
      <w:pPr>
        <w:autoSpaceDE w:val="0"/>
        <w:autoSpaceDN w:val="0"/>
        <w:adjustRightInd w:val="0"/>
        <w:ind w:firstLine="567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0F02B9">
        <w:rPr>
          <w:rFonts w:cs="Times New Roman"/>
          <w:b/>
          <w:szCs w:val="24"/>
        </w:rPr>
        <w:t>Список использованных источников</w:t>
      </w:r>
    </w:p>
    <w:p w:rsidR="00ED6F50" w:rsidRPr="000F02B9" w:rsidRDefault="00ED6F50" w:rsidP="00ED6F50">
      <w:pPr>
        <w:autoSpaceDE w:val="0"/>
        <w:autoSpaceDN w:val="0"/>
        <w:adjustRightInd w:val="0"/>
        <w:ind w:firstLine="567"/>
        <w:jc w:val="center"/>
        <w:rPr>
          <w:rFonts w:cs="Times New Roman"/>
          <w:b/>
          <w:bCs/>
          <w:color w:val="000000"/>
          <w:szCs w:val="24"/>
          <w:lang w:eastAsia="ru-RU"/>
        </w:rPr>
      </w:pPr>
    </w:p>
    <w:p w:rsidR="00ED6F50" w:rsidRPr="00D66F4F" w:rsidRDefault="00ED6F50" w:rsidP="00ED6F50">
      <w:pPr>
        <w:tabs>
          <w:tab w:val="left" w:pos="993"/>
        </w:tabs>
        <w:ind w:firstLine="567"/>
        <w:rPr>
          <w:szCs w:val="24"/>
        </w:rPr>
      </w:pPr>
      <w:r w:rsidRPr="00D66F4F">
        <w:rPr>
          <w:rFonts w:eastAsia="Times New Roman"/>
          <w:kern w:val="36"/>
          <w:szCs w:val="24"/>
          <w:lang w:eastAsia="ru-RU"/>
        </w:rPr>
        <w:t xml:space="preserve">1. </w:t>
      </w:r>
      <w:r w:rsidRPr="00D66F4F">
        <w:rPr>
          <w:color w:val="000000"/>
          <w:szCs w:val="24"/>
          <w:shd w:val="clear" w:color="auto" w:fill="FFFFFF"/>
        </w:rPr>
        <w:t>Грещак М.Г. Внутрішній економічний механізм підприємства: Навч. посібник / М.Г. Грещак, О.М. Гребешкова, О.С. Коцюба; за ред.. М,Г, Грищака. – К.: КНЕУ, 2001. – 228с.</w:t>
      </w:r>
    </w:p>
    <w:p w:rsidR="00ED6F50" w:rsidRPr="00D66F4F" w:rsidRDefault="00ED6F50" w:rsidP="00ED6F50">
      <w:pPr>
        <w:tabs>
          <w:tab w:val="left" w:pos="993"/>
        </w:tabs>
        <w:ind w:firstLine="567"/>
        <w:rPr>
          <w:szCs w:val="24"/>
        </w:rPr>
      </w:pPr>
      <w:r w:rsidRPr="00D66F4F">
        <w:rPr>
          <w:rFonts w:eastAsia="Times New Roman"/>
          <w:szCs w:val="24"/>
          <w:lang w:eastAsia="ru-RU"/>
        </w:rPr>
        <w:t xml:space="preserve">2. </w:t>
      </w:r>
      <w:r w:rsidRPr="00D66F4F">
        <w:rPr>
          <w:szCs w:val="24"/>
        </w:rPr>
        <w:t>Кнорринг В. И. Теория, практика и искусство управления. Учебник для вузов по специальности "Менеджмент". — 2-е изд., изм. и доп. — М.: Издательство НОРМА—ИНФРА • М)., 2001.</w:t>
      </w:r>
      <w:r w:rsidRPr="00F052D8">
        <w:rPr>
          <w:szCs w:val="24"/>
        </w:rPr>
        <w:t xml:space="preserve"> </w:t>
      </w:r>
      <w:r w:rsidRPr="00D66F4F">
        <w:rPr>
          <w:szCs w:val="24"/>
        </w:rPr>
        <w:t>— 528 с.</w:t>
      </w:r>
    </w:p>
    <w:p w:rsidR="00ED6F50" w:rsidRPr="00D66F4F" w:rsidRDefault="00ED6F50" w:rsidP="00ED6F50">
      <w:pPr>
        <w:ind w:firstLine="567"/>
        <w:outlineLvl w:val="0"/>
        <w:rPr>
          <w:szCs w:val="24"/>
        </w:rPr>
      </w:pPr>
      <w:r w:rsidRPr="00D66F4F">
        <w:rPr>
          <w:szCs w:val="24"/>
        </w:rPr>
        <w:t xml:space="preserve">3. </w:t>
      </w:r>
      <w:r w:rsidRPr="00D66F4F">
        <w:rPr>
          <w:rFonts w:eastAsia="Times New Roman"/>
          <w:color w:val="000000"/>
          <w:szCs w:val="24"/>
          <w:lang w:eastAsia="ru-RU"/>
        </w:rPr>
        <w:t>Eвтиxoв О.В.</w:t>
      </w:r>
      <w:r w:rsidRPr="00D66F4F">
        <w:rPr>
          <w:rFonts w:eastAsia="Times New Roman"/>
          <w:bCs/>
          <w:kern w:val="36"/>
          <w:szCs w:val="24"/>
          <w:lang w:eastAsia="ru-RU"/>
        </w:rPr>
        <w:t xml:space="preserve"> Закономерности групповой эффективности. [Электронный ресурс]: [Режим доступа]-</w:t>
      </w:r>
      <w:r w:rsidRPr="00D66F4F">
        <w:rPr>
          <w:szCs w:val="24"/>
        </w:rPr>
        <w:t xml:space="preserve"> </w:t>
      </w:r>
      <w:hyperlink r:id="rId5" w:history="1">
        <w:r w:rsidRPr="00D66F4F">
          <w:rPr>
            <w:rStyle w:val="a4"/>
            <w:szCs w:val="24"/>
          </w:rPr>
          <w:t>http://www.elitarium.ru/zakonomernosti_jeffektivnosti/</w:t>
        </w:r>
      </w:hyperlink>
    </w:p>
    <w:p w:rsidR="00ED6F50" w:rsidRPr="00D66F4F" w:rsidRDefault="00ED6F50" w:rsidP="00ED6F50">
      <w:pPr>
        <w:tabs>
          <w:tab w:val="left" w:pos="993"/>
        </w:tabs>
        <w:ind w:firstLine="567"/>
        <w:rPr>
          <w:szCs w:val="24"/>
        </w:rPr>
      </w:pPr>
      <w:r w:rsidRPr="00D66F4F">
        <w:rPr>
          <w:szCs w:val="24"/>
        </w:rPr>
        <w:t>4. Егоршин А.П. Менеджмент, маркетинг и экономика образования: Учеб. пособие для системы повышения квалификации и переподгот. пед. работников. [Текст] / А.П. Егоршин [и др.] - Н. Новгород , 2001. – 618 с.</w:t>
      </w:r>
    </w:p>
    <w:p w:rsidR="00ED6F50" w:rsidRPr="00D66F4F" w:rsidRDefault="00ED6F50" w:rsidP="00ED6F50">
      <w:pPr>
        <w:tabs>
          <w:tab w:val="left" w:pos="993"/>
        </w:tabs>
        <w:ind w:firstLine="567"/>
        <w:rPr>
          <w:szCs w:val="24"/>
        </w:rPr>
      </w:pPr>
      <w:r w:rsidRPr="00D66F4F">
        <w:rPr>
          <w:rFonts w:eastAsia="Times New Roman"/>
          <w:szCs w:val="24"/>
          <w:lang w:eastAsia="ru-RU"/>
        </w:rPr>
        <w:t xml:space="preserve">5. </w:t>
      </w:r>
      <w:r w:rsidRPr="00D66F4F">
        <w:rPr>
          <w:szCs w:val="24"/>
          <w:shd w:val="clear" w:color="auto" w:fill="FFFFFF"/>
        </w:rPr>
        <w:t xml:space="preserve">Кузнецов Ю.В. Основы менеджмента: Учеб. пособ. [Текст] / Ю.В. Кузнецов, В.И. Подлесных. - М.: ОЛБИС, 1997. </w:t>
      </w:r>
      <w:r w:rsidRPr="00D66F4F">
        <w:rPr>
          <w:szCs w:val="24"/>
        </w:rPr>
        <w:t xml:space="preserve">– </w:t>
      </w:r>
      <w:r w:rsidRPr="00D66F4F">
        <w:rPr>
          <w:szCs w:val="24"/>
          <w:shd w:val="clear" w:color="auto" w:fill="FFFFFF"/>
        </w:rPr>
        <w:t>192 с.</w:t>
      </w:r>
      <w:r w:rsidRPr="00D66F4F">
        <w:rPr>
          <w:szCs w:val="24"/>
        </w:rPr>
        <w:t xml:space="preserve">     </w:t>
      </w:r>
    </w:p>
    <w:p w:rsidR="00ED6F50" w:rsidRPr="00D66F4F" w:rsidRDefault="00ED6F50" w:rsidP="00ED6F50">
      <w:pPr>
        <w:tabs>
          <w:tab w:val="left" w:pos="993"/>
        </w:tabs>
        <w:ind w:firstLine="567"/>
        <w:rPr>
          <w:rFonts w:eastAsia="Times New Roman"/>
          <w:szCs w:val="24"/>
          <w:lang w:eastAsia="ru-RU"/>
        </w:rPr>
      </w:pPr>
      <w:r w:rsidRPr="00D66F4F">
        <w:rPr>
          <w:szCs w:val="24"/>
          <w:lang w:eastAsia="ru-RU"/>
        </w:rPr>
        <w:t xml:space="preserve">6. </w:t>
      </w:r>
      <w:hyperlink r:id="rId6" w:anchor="user/583" w:history="1">
        <w:r w:rsidRPr="00D66F4F">
          <w:rPr>
            <w:rFonts w:eastAsia="Times New Roman"/>
            <w:szCs w:val="24"/>
            <w:bdr w:val="none" w:sz="0" w:space="0" w:color="auto" w:frame="1"/>
            <w:lang w:eastAsia="ru-RU"/>
          </w:rPr>
          <w:t>Лаптий</w:t>
        </w:r>
      </w:hyperlink>
      <w:r w:rsidRPr="00D66F4F">
        <w:rPr>
          <w:szCs w:val="24"/>
          <w:lang w:eastAsia="ru-RU"/>
        </w:rPr>
        <w:t xml:space="preserve"> </w:t>
      </w:r>
      <w:r w:rsidRPr="00D66F4F">
        <w:rPr>
          <w:rFonts w:eastAsia="Times New Roman"/>
          <w:szCs w:val="24"/>
          <w:bdr w:val="none" w:sz="0" w:space="0" w:color="auto" w:frame="1"/>
          <w:lang w:eastAsia="ru-RU"/>
        </w:rPr>
        <w:t>Е</w:t>
      </w:r>
      <w:r w:rsidRPr="00D66F4F">
        <w:rPr>
          <w:szCs w:val="24"/>
        </w:rPr>
        <w:t xml:space="preserve">.   </w:t>
      </w:r>
      <w:r w:rsidRPr="00D66F4F">
        <w:rPr>
          <w:szCs w:val="24"/>
          <w:lang w:eastAsia="ru-RU"/>
        </w:rPr>
        <w:t>6 ЗАКОНОВ УПРАВЛЕНИЯ ЭФФЕКТИВНОСТЬЮ</w:t>
      </w:r>
      <w:r w:rsidRPr="00D66F4F">
        <w:rPr>
          <w:szCs w:val="24"/>
        </w:rPr>
        <w:t xml:space="preserve"> [Электронный </w:t>
      </w:r>
      <w:r w:rsidRPr="00D66F4F">
        <w:rPr>
          <w:rFonts w:eastAsia="Times New Roman"/>
          <w:bCs/>
          <w:kern w:val="36"/>
          <w:szCs w:val="24"/>
          <w:lang w:eastAsia="ru-RU"/>
        </w:rPr>
        <w:t>ресурс</w:t>
      </w:r>
      <w:r w:rsidRPr="00D66F4F">
        <w:rPr>
          <w:szCs w:val="24"/>
        </w:rPr>
        <w:t>] - [Режим доступа]: http://4profi.com/blogs/post/399#blogs</w:t>
      </w:r>
      <w:r w:rsidRPr="00D66F4F">
        <w:rPr>
          <w:rFonts w:eastAsia="Times New Roman"/>
          <w:szCs w:val="24"/>
          <w:lang w:eastAsia="ru-RU"/>
        </w:rPr>
        <w:t xml:space="preserve"> сотрудник компании «</w:t>
      </w:r>
      <w:hyperlink r:id="rId7" w:anchor="company" w:history="1">
        <w:r w:rsidRPr="00D66F4F">
          <w:rPr>
            <w:rFonts w:eastAsia="Times New Roman"/>
            <w:szCs w:val="24"/>
            <w:bdr w:val="none" w:sz="0" w:space="0" w:color="auto" w:frame="1"/>
            <w:lang w:eastAsia="ru-RU"/>
          </w:rPr>
          <w:t>4profi</w:t>
        </w:r>
      </w:hyperlink>
      <w:r w:rsidRPr="00D66F4F">
        <w:rPr>
          <w:rFonts w:eastAsia="Times New Roman"/>
          <w:szCs w:val="24"/>
          <w:lang w:eastAsia="ru-RU"/>
        </w:rPr>
        <w:t xml:space="preserve">» </w:t>
      </w:r>
    </w:p>
    <w:p w:rsidR="00ED6F50" w:rsidRPr="00F6784B" w:rsidRDefault="00ED6F50" w:rsidP="00ED6F50">
      <w:pPr>
        <w:tabs>
          <w:tab w:val="left" w:pos="993"/>
        </w:tabs>
        <w:ind w:firstLine="567"/>
        <w:rPr>
          <w:szCs w:val="24"/>
        </w:rPr>
      </w:pPr>
      <w:r w:rsidRPr="00D66F4F">
        <w:rPr>
          <w:rFonts w:eastAsia="Times New Roman"/>
          <w:szCs w:val="24"/>
          <w:lang w:eastAsia="ru-RU"/>
        </w:rPr>
        <w:t xml:space="preserve">7. </w:t>
      </w:r>
      <w:r w:rsidRPr="00F6784B">
        <w:rPr>
          <w:szCs w:val="24"/>
          <w:shd w:val="clear" w:color="auto" w:fill="FFFFFF"/>
        </w:rPr>
        <w:t xml:space="preserve">Мескон, М.Х. Основы менеджмента: пер с англ. [Текст] / М.Х. Мескон, М. Альберт, Ф. Хедоури. -М.: Дело, 2000. </w:t>
      </w:r>
      <w:r w:rsidRPr="00F6784B">
        <w:rPr>
          <w:szCs w:val="24"/>
        </w:rPr>
        <w:t xml:space="preserve">– </w:t>
      </w:r>
      <w:r w:rsidRPr="00F6784B">
        <w:rPr>
          <w:szCs w:val="24"/>
          <w:shd w:val="clear" w:color="auto" w:fill="FFFFFF"/>
        </w:rPr>
        <w:t>704 с.</w:t>
      </w:r>
    </w:p>
    <w:p w:rsidR="00ED6F50" w:rsidRPr="00F6784B" w:rsidRDefault="00ED6F50" w:rsidP="00ED6F50">
      <w:pPr>
        <w:ind w:firstLine="567"/>
        <w:rPr>
          <w:szCs w:val="24"/>
        </w:rPr>
      </w:pPr>
      <w:r w:rsidRPr="00F6784B">
        <w:rPr>
          <w:szCs w:val="24"/>
        </w:rPr>
        <w:t>8. Основи менеджменту: підручник / В. Г. Федоренко, О. М. Діденко, Є. В. Бондаренко [та ін.] ; під ред. В. Г. Федоренка ; М-во освіти і науки України, Екон. шк. акад. УАН В. Г. Федоренка. – К. : Алерта, 2007. – 420 c.</w:t>
      </w:r>
    </w:p>
    <w:p w:rsidR="00ED6F50" w:rsidRPr="00F6784B" w:rsidRDefault="00ED6F50" w:rsidP="00ED6F50">
      <w:pPr>
        <w:tabs>
          <w:tab w:val="left" w:pos="993"/>
        </w:tabs>
        <w:ind w:firstLine="567"/>
        <w:rPr>
          <w:szCs w:val="24"/>
        </w:rPr>
      </w:pPr>
      <w:r w:rsidRPr="00F6784B">
        <w:rPr>
          <w:szCs w:val="24"/>
        </w:rPr>
        <w:t xml:space="preserve">9. Основы социального управления: Учебное пособие / А.Г. Гладышев, В.Н. Иванов, В.И. Патрушев и др. Под ред. В.Н. Иванова.— М.: Высш. шк., 2001.— 271 с.    </w:t>
      </w:r>
    </w:p>
    <w:p w:rsidR="00ED6F50" w:rsidRPr="00F6784B" w:rsidRDefault="00ED6F50" w:rsidP="00ED6F50">
      <w:pPr>
        <w:tabs>
          <w:tab w:val="left" w:pos="993"/>
        </w:tabs>
        <w:ind w:firstLine="567"/>
        <w:rPr>
          <w:szCs w:val="24"/>
        </w:rPr>
      </w:pPr>
      <w:r w:rsidRPr="00F6784B">
        <w:rPr>
          <w:szCs w:val="24"/>
        </w:rPr>
        <w:t>10. Пивнев Е.С.. Теория управления. Томск: ТМЦДО., 2005. - 246 с.</w:t>
      </w:r>
    </w:p>
    <w:p w:rsidR="00ED6F50" w:rsidRPr="00F6784B" w:rsidRDefault="00ED6F50" w:rsidP="00ED6F50">
      <w:pPr>
        <w:tabs>
          <w:tab w:val="left" w:pos="993"/>
        </w:tabs>
        <w:ind w:firstLine="567"/>
        <w:rPr>
          <w:rFonts w:eastAsia="Times New Roman"/>
          <w:szCs w:val="24"/>
          <w:lang w:eastAsia="ru-RU"/>
        </w:rPr>
      </w:pPr>
      <w:r w:rsidRPr="00F6784B">
        <w:rPr>
          <w:rFonts w:eastAsia="Times New Roman"/>
          <w:szCs w:val="24"/>
          <w:lang w:eastAsia="ru-RU"/>
        </w:rPr>
        <w:t xml:space="preserve">11. Рябцев И.М. Менеджмент: Учебное пособие – Ростов-на-Дону, 1999. </w:t>
      </w:r>
      <w:r w:rsidRPr="00F6784B">
        <w:rPr>
          <w:szCs w:val="24"/>
        </w:rPr>
        <w:t>– 225</w:t>
      </w:r>
      <w:r w:rsidRPr="00F6784B">
        <w:rPr>
          <w:szCs w:val="24"/>
          <w:lang w:val="en-US"/>
        </w:rPr>
        <w:t>c</w:t>
      </w:r>
      <w:r w:rsidRPr="00F6784B">
        <w:rPr>
          <w:szCs w:val="24"/>
        </w:rPr>
        <w:t>.</w:t>
      </w:r>
    </w:p>
    <w:p w:rsidR="00ED6F50" w:rsidRPr="00F6784B" w:rsidRDefault="00ED6F50" w:rsidP="00ED6F50">
      <w:pPr>
        <w:tabs>
          <w:tab w:val="left" w:pos="993"/>
        </w:tabs>
        <w:ind w:firstLine="567"/>
        <w:rPr>
          <w:szCs w:val="24"/>
        </w:rPr>
      </w:pPr>
      <w:r w:rsidRPr="00F6784B">
        <w:rPr>
          <w:rFonts w:eastAsia="Times New Roman"/>
          <w:color w:val="000000"/>
          <w:szCs w:val="24"/>
          <w:lang w:eastAsia="ru-RU"/>
        </w:rPr>
        <w:lastRenderedPageBreak/>
        <w:t>12.</w:t>
      </w:r>
      <w:r w:rsidRPr="00F6784B">
        <w:rPr>
          <w:szCs w:val="24"/>
        </w:rPr>
        <w:t>Степанов А.А. Закономерности управления эффективностью социально-экономического развития региона. – М.: Изд-во «Научный Консультант», 2014. – 72 с.</w:t>
      </w:r>
    </w:p>
    <w:p w:rsidR="00ED6F50" w:rsidRPr="00C25F98" w:rsidRDefault="00ED6F50" w:rsidP="00ED6F50">
      <w:pPr>
        <w:tabs>
          <w:tab w:val="left" w:pos="993"/>
        </w:tabs>
        <w:ind w:firstLine="567"/>
        <w:rPr>
          <w:szCs w:val="24"/>
        </w:rPr>
      </w:pPr>
      <w:r w:rsidRPr="00F6784B">
        <w:rPr>
          <w:szCs w:val="24"/>
        </w:rPr>
        <w:t xml:space="preserve">13. </w:t>
      </w:r>
      <w:r w:rsidRPr="00C25F98">
        <w:rPr>
          <w:szCs w:val="24"/>
        </w:rPr>
        <w:t>Федоренко В.Г. Основи менеджменту : підручник / В. Г. Федоренко, О. М. Діденко, Є. В. Бондаренко [та ін.] ; під ред. В. Г. Федоренка ; М-во освіти і науки України, Екон. шк. акад. УАН В. Г. Федоренка. – К. : Алерта, 2007. – 420 c.</w:t>
      </w:r>
    </w:p>
    <w:p w:rsidR="00ED6F50" w:rsidRPr="00F6784B" w:rsidRDefault="00ED6F50" w:rsidP="00ED6F50">
      <w:pPr>
        <w:tabs>
          <w:tab w:val="left" w:pos="993"/>
        </w:tabs>
        <w:ind w:firstLine="567"/>
        <w:rPr>
          <w:color w:val="000000"/>
          <w:szCs w:val="24"/>
          <w:shd w:val="clear" w:color="auto" w:fill="FFFFFF"/>
        </w:rPr>
      </w:pPr>
      <w:r w:rsidRPr="00F6784B">
        <w:rPr>
          <w:rFonts w:eastAsia="Times New Roman"/>
          <w:szCs w:val="24"/>
          <w:lang w:eastAsia="ru-RU"/>
        </w:rPr>
        <w:t xml:space="preserve">14. Сухинин В.П., Горшенина М.В. Введение в менеджмент. </w:t>
      </w:r>
      <w:r w:rsidRPr="00F6784B">
        <w:rPr>
          <w:color w:val="000000"/>
          <w:szCs w:val="24"/>
          <w:shd w:val="clear" w:color="auto" w:fill="FFFFFF"/>
        </w:rPr>
        <w:t xml:space="preserve">Учебное пособие / Самар. гос. техн. ун-т., филиал в г. Сызрани. Сызрань, 2010. </w:t>
      </w:r>
      <w:r w:rsidRPr="00C25F98">
        <w:rPr>
          <w:szCs w:val="24"/>
        </w:rPr>
        <w:t xml:space="preserve">– </w:t>
      </w:r>
      <w:r w:rsidRPr="00F6784B">
        <w:rPr>
          <w:color w:val="000000"/>
          <w:szCs w:val="24"/>
          <w:shd w:val="clear" w:color="auto" w:fill="FFFFFF"/>
        </w:rPr>
        <w:t>114с.</w:t>
      </w:r>
    </w:p>
    <w:p w:rsidR="00ED6F50" w:rsidRPr="00F6784B" w:rsidRDefault="00ED6F50" w:rsidP="00ED6F50">
      <w:pPr>
        <w:tabs>
          <w:tab w:val="left" w:pos="993"/>
        </w:tabs>
        <w:ind w:firstLine="567"/>
        <w:rPr>
          <w:color w:val="654B3B"/>
          <w:szCs w:val="24"/>
          <w:shd w:val="clear" w:color="auto" w:fill="FFFFFF"/>
        </w:rPr>
      </w:pPr>
      <w:r w:rsidRPr="00F6784B">
        <w:rPr>
          <w:color w:val="000000"/>
          <w:szCs w:val="24"/>
        </w:rPr>
        <w:t>15. Хисамутдинов И.А. Основы экономики и теории рынка. М.: Инфра-М, 2010. – 489 с.</w:t>
      </w:r>
    </w:p>
    <w:p w:rsidR="00ED6F50" w:rsidRPr="00D66F4F" w:rsidRDefault="00ED6F50" w:rsidP="00ED6F50">
      <w:pPr>
        <w:ind w:firstLine="567"/>
        <w:rPr>
          <w:szCs w:val="24"/>
        </w:rPr>
      </w:pPr>
      <w:r w:rsidRPr="00F6784B">
        <w:rPr>
          <w:szCs w:val="24"/>
        </w:rPr>
        <w:t>16. Ядгаров Я.С. История экономических учений: Учебник. — 4-е изд., перераб. и доп. — М.: ИНФРА-М, 2009. — 480 с.</w:t>
      </w:r>
    </w:p>
    <w:p w:rsidR="00ED6F50" w:rsidRDefault="00ED6F50" w:rsidP="00ED6F50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ED6F50" w:rsidRDefault="00ED6F50">
      <w:bookmarkStart w:id="2" w:name="_GoBack"/>
      <w:bookmarkEnd w:id="2"/>
    </w:p>
    <w:sectPr w:rsidR="00ED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50"/>
    <w:rsid w:val="00135C18"/>
    <w:rsid w:val="00ED6F50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DFDCD-BA8A-4064-B858-7986C534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5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D6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4profi.com/company/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profi.com/" TargetMode="External"/><Relationship Id="rId5" Type="http://schemas.openxmlformats.org/officeDocument/2006/relationships/hyperlink" Target="http://www.elitarium.ru/zakonomernosti_jeffektivnosti/" TargetMode="External"/><Relationship Id="rId4" Type="http://schemas.openxmlformats.org/officeDocument/2006/relationships/hyperlink" Target="http://4profi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2016-11-25T13:13:00Z</dcterms:created>
  <dcterms:modified xsi:type="dcterms:W3CDTF">2016-11-25T13:14:00Z</dcterms:modified>
</cp:coreProperties>
</file>