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AF" w:rsidRPr="003715AF" w:rsidRDefault="003715AF" w:rsidP="003715AF">
      <w:pPr>
        <w:jc w:val="center"/>
        <w:rPr>
          <w:b/>
          <w:szCs w:val="28"/>
        </w:rPr>
      </w:pPr>
      <w:r w:rsidRPr="003715AF">
        <w:rPr>
          <w:b/>
          <w:szCs w:val="28"/>
        </w:rPr>
        <w:t>ГОУВПО</w:t>
      </w:r>
    </w:p>
    <w:p w:rsidR="003715AF" w:rsidRPr="003715AF" w:rsidRDefault="003715AF" w:rsidP="003715AF">
      <w:pPr>
        <w:jc w:val="center"/>
        <w:rPr>
          <w:b/>
          <w:szCs w:val="28"/>
        </w:rPr>
      </w:pPr>
    </w:p>
    <w:p w:rsidR="003715AF" w:rsidRPr="003715AF" w:rsidRDefault="003715AF" w:rsidP="003715AF">
      <w:pPr>
        <w:rPr>
          <w:b/>
          <w:szCs w:val="28"/>
        </w:rPr>
      </w:pPr>
      <w:r w:rsidRPr="003715AF">
        <w:rPr>
          <w:b/>
          <w:szCs w:val="28"/>
        </w:rPr>
        <w:t>ДОНЕЦКИЙ НАЦИОНАЛЬНЫЙ ТЕХНИЧЕСКИЙ УНИВЕРСИТЕТ</w:t>
      </w:r>
    </w:p>
    <w:p w:rsidR="003715AF" w:rsidRPr="003715AF" w:rsidRDefault="003715AF" w:rsidP="003715AF">
      <w:pPr>
        <w:jc w:val="center"/>
        <w:rPr>
          <w:b/>
          <w:szCs w:val="28"/>
        </w:rPr>
      </w:pPr>
    </w:p>
    <w:p w:rsidR="003715AF" w:rsidRPr="003715AF" w:rsidRDefault="003715AF" w:rsidP="003715AF">
      <w:pPr>
        <w:jc w:val="center"/>
        <w:rPr>
          <w:b/>
          <w:szCs w:val="28"/>
        </w:rPr>
      </w:pPr>
    </w:p>
    <w:p w:rsidR="003715AF" w:rsidRPr="003715AF" w:rsidRDefault="003715AF" w:rsidP="003715AF">
      <w:pPr>
        <w:jc w:val="center"/>
        <w:rPr>
          <w:b/>
          <w:sz w:val="24"/>
          <w:szCs w:val="28"/>
        </w:rPr>
      </w:pPr>
      <w:r w:rsidRPr="003715AF">
        <w:rPr>
          <w:b/>
          <w:sz w:val="24"/>
          <w:szCs w:val="28"/>
        </w:rPr>
        <w:t>ФАКУЛЬТЕТ ИНЖЕНЕРНОЙ МЕХАНИКИ И МАШИНОСТРОЕНИЯ</w:t>
      </w:r>
    </w:p>
    <w:p w:rsidR="003715AF" w:rsidRPr="003715AF" w:rsidRDefault="003715AF" w:rsidP="003715AF">
      <w:pPr>
        <w:jc w:val="center"/>
        <w:rPr>
          <w:b/>
          <w:sz w:val="24"/>
          <w:szCs w:val="28"/>
        </w:rPr>
      </w:pPr>
    </w:p>
    <w:p w:rsidR="003715AF" w:rsidRPr="003715AF" w:rsidRDefault="003715AF" w:rsidP="003715AF">
      <w:pPr>
        <w:jc w:val="center"/>
        <w:rPr>
          <w:b/>
          <w:szCs w:val="28"/>
        </w:rPr>
      </w:pPr>
    </w:p>
    <w:p w:rsidR="003715AF" w:rsidRPr="003715AF" w:rsidRDefault="003715AF" w:rsidP="003715AF">
      <w:pPr>
        <w:jc w:val="right"/>
        <w:rPr>
          <w:b/>
          <w:szCs w:val="28"/>
        </w:rPr>
      </w:pPr>
      <w:r w:rsidRPr="003715AF">
        <w:rPr>
          <w:b/>
          <w:szCs w:val="28"/>
        </w:rPr>
        <w:t>Кафедра «Управление качеством»</w:t>
      </w:r>
    </w:p>
    <w:p w:rsidR="003715AF" w:rsidRPr="003715AF" w:rsidRDefault="003715AF" w:rsidP="003715AF">
      <w:pPr>
        <w:jc w:val="right"/>
        <w:rPr>
          <w:szCs w:val="28"/>
        </w:rPr>
      </w:pPr>
    </w:p>
    <w:p w:rsidR="003715AF" w:rsidRPr="003715AF" w:rsidRDefault="003715AF" w:rsidP="003715AF">
      <w:pPr>
        <w:jc w:val="right"/>
        <w:rPr>
          <w:szCs w:val="28"/>
        </w:rPr>
      </w:pPr>
    </w:p>
    <w:p w:rsidR="003715AF" w:rsidRPr="003715AF" w:rsidRDefault="003715AF" w:rsidP="003715AF">
      <w:pPr>
        <w:jc w:val="right"/>
        <w:rPr>
          <w:szCs w:val="28"/>
        </w:rPr>
      </w:pPr>
    </w:p>
    <w:p w:rsidR="003715AF" w:rsidRPr="003715AF" w:rsidRDefault="003715AF" w:rsidP="003715AF">
      <w:pPr>
        <w:jc w:val="right"/>
        <w:rPr>
          <w:szCs w:val="28"/>
        </w:rPr>
      </w:pPr>
    </w:p>
    <w:p w:rsidR="003715AF" w:rsidRPr="003715AF" w:rsidRDefault="003715AF" w:rsidP="003715AF">
      <w:pPr>
        <w:pStyle w:val="3"/>
        <w:tabs>
          <w:tab w:val="left" w:pos="1843"/>
        </w:tabs>
        <w:spacing w:before="0"/>
        <w:contextualSpacing/>
        <w:jc w:val="center"/>
        <w:rPr>
          <w:rFonts w:ascii="Times New Roman" w:hAnsi="Times New Roman" w:cs="Times New Roman"/>
          <w:b w:val="0"/>
          <w:szCs w:val="28"/>
        </w:rPr>
      </w:pPr>
    </w:p>
    <w:p w:rsidR="003715AF" w:rsidRPr="003715AF" w:rsidRDefault="003715AF" w:rsidP="003715AF">
      <w:pPr>
        <w:tabs>
          <w:tab w:val="left" w:pos="1843"/>
        </w:tabs>
        <w:ind w:firstLine="720"/>
        <w:jc w:val="center"/>
        <w:rPr>
          <w:b/>
          <w:sz w:val="36"/>
          <w:szCs w:val="36"/>
        </w:rPr>
      </w:pP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715AF">
        <w:rPr>
          <w:rFonts w:ascii="Times New Roman" w:hAnsi="Times New Roman"/>
          <w:b/>
          <w:sz w:val="36"/>
          <w:szCs w:val="36"/>
        </w:rPr>
        <w:t xml:space="preserve">Методические рекомендации к выполнению индивидуальной работы </w:t>
      </w: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715AF">
        <w:rPr>
          <w:rFonts w:ascii="Times New Roman" w:hAnsi="Times New Roman"/>
          <w:b/>
          <w:sz w:val="32"/>
          <w:szCs w:val="32"/>
        </w:rPr>
        <w:t xml:space="preserve">по учебной  дисциплины профессионального цикла вариативной части дисциплин по выбору </w:t>
      </w: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715AF">
        <w:rPr>
          <w:rFonts w:ascii="Times New Roman" w:hAnsi="Times New Roman"/>
          <w:b/>
          <w:sz w:val="32"/>
          <w:szCs w:val="32"/>
        </w:rPr>
        <w:t xml:space="preserve">ВУЗа по направлению подготовки бакалавра </w:t>
      </w: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715AF">
        <w:rPr>
          <w:rFonts w:ascii="Times New Roman" w:hAnsi="Times New Roman"/>
          <w:b/>
          <w:sz w:val="32"/>
          <w:szCs w:val="32"/>
        </w:rPr>
        <w:t>27.03.02 «Управление качеством»</w:t>
      </w: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aps/>
          <w:sz w:val="40"/>
          <w:szCs w:val="44"/>
          <w:lang w:val="uk-UA"/>
        </w:rPr>
      </w:pPr>
      <w:r w:rsidRPr="003715AF">
        <w:rPr>
          <w:rFonts w:ascii="Times New Roman" w:hAnsi="Times New Roman"/>
          <w:b/>
          <w:caps/>
          <w:sz w:val="40"/>
          <w:szCs w:val="44"/>
          <w:lang w:val="uk-UA"/>
        </w:rPr>
        <w:t>«Введение в профессиональную деятельность»</w:t>
      </w: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Default="003715AF" w:rsidP="003715AF">
      <w:pPr>
        <w:ind w:firstLine="720"/>
        <w:jc w:val="center"/>
        <w:rPr>
          <w:szCs w:val="28"/>
        </w:rPr>
      </w:pPr>
    </w:p>
    <w:p w:rsidR="003715AF" w:rsidRDefault="003715AF" w:rsidP="003715AF">
      <w:pPr>
        <w:ind w:firstLine="720"/>
        <w:jc w:val="center"/>
        <w:rPr>
          <w:szCs w:val="28"/>
        </w:rPr>
      </w:pPr>
    </w:p>
    <w:p w:rsid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szCs w:val="28"/>
        </w:rPr>
      </w:pPr>
    </w:p>
    <w:p w:rsidR="003715AF" w:rsidRPr="003715AF" w:rsidRDefault="003715AF" w:rsidP="003715AF">
      <w:pPr>
        <w:ind w:firstLine="720"/>
        <w:jc w:val="center"/>
        <w:rPr>
          <w:b/>
          <w:szCs w:val="28"/>
        </w:rPr>
      </w:pPr>
      <w:r w:rsidRPr="003715AF">
        <w:rPr>
          <w:b/>
          <w:szCs w:val="28"/>
        </w:rPr>
        <w:t>Донецк – 2016г.</w:t>
      </w:r>
    </w:p>
    <w:p w:rsidR="003715AF" w:rsidRPr="003715AF" w:rsidRDefault="003715AF" w:rsidP="003715AF">
      <w:pPr>
        <w:jc w:val="center"/>
        <w:rPr>
          <w:b/>
          <w:szCs w:val="28"/>
        </w:rPr>
      </w:pPr>
      <w:r w:rsidRPr="003715AF">
        <w:rPr>
          <w:b/>
          <w:szCs w:val="28"/>
        </w:rPr>
        <w:lastRenderedPageBreak/>
        <w:t>ГОУВПО</w:t>
      </w:r>
    </w:p>
    <w:p w:rsidR="003715AF" w:rsidRPr="003715AF" w:rsidRDefault="003715AF" w:rsidP="003715AF">
      <w:pPr>
        <w:jc w:val="center"/>
        <w:rPr>
          <w:b/>
          <w:szCs w:val="28"/>
        </w:rPr>
      </w:pPr>
    </w:p>
    <w:p w:rsidR="003715AF" w:rsidRPr="003715AF" w:rsidRDefault="003715AF" w:rsidP="003715AF">
      <w:pPr>
        <w:keepNext/>
        <w:jc w:val="center"/>
        <w:outlineLvl w:val="2"/>
        <w:rPr>
          <w:b/>
          <w:bCs/>
          <w:szCs w:val="28"/>
        </w:rPr>
      </w:pPr>
      <w:r w:rsidRPr="003715AF">
        <w:rPr>
          <w:b/>
          <w:bCs/>
          <w:szCs w:val="28"/>
        </w:rPr>
        <w:t>ДОНЕЦКИЙ НАЦИОНАЛЬНЫЙ ТЕХНИЧЕСКИЙ УНИВЕРСИТЕТ</w:t>
      </w:r>
    </w:p>
    <w:p w:rsidR="003715AF" w:rsidRPr="003715AF" w:rsidRDefault="003715AF" w:rsidP="003715AF">
      <w:pPr>
        <w:keepNext/>
        <w:numPr>
          <w:ilvl w:val="0"/>
          <w:numId w:val="2"/>
        </w:numPr>
        <w:spacing w:before="240" w:after="60"/>
        <w:contextualSpacing/>
        <w:jc w:val="center"/>
        <w:outlineLvl w:val="0"/>
        <w:rPr>
          <w:b/>
          <w:bCs/>
          <w:i/>
          <w:kern w:val="32"/>
          <w:szCs w:val="28"/>
        </w:rPr>
      </w:pPr>
    </w:p>
    <w:p w:rsidR="003715AF" w:rsidRPr="003715AF" w:rsidRDefault="003715AF" w:rsidP="003715AF">
      <w:pPr>
        <w:keepNext/>
        <w:jc w:val="center"/>
        <w:outlineLvl w:val="2"/>
        <w:rPr>
          <w:b/>
          <w:bCs/>
          <w:sz w:val="24"/>
          <w:szCs w:val="28"/>
        </w:rPr>
      </w:pPr>
      <w:r w:rsidRPr="003715AF">
        <w:rPr>
          <w:b/>
          <w:bCs/>
          <w:sz w:val="24"/>
          <w:szCs w:val="28"/>
        </w:rPr>
        <w:t>ФАКУЛЬТЕТ ИНЖЕНЕРНОЙ МЕХАНИКИ И МАШИНОСТРОЕНИЯ</w:t>
      </w:r>
    </w:p>
    <w:p w:rsidR="003715AF" w:rsidRPr="003715AF" w:rsidRDefault="003715AF" w:rsidP="003715AF">
      <w:pPr>
        <w:keepNext/>
        <w:numPr>
          <w:ilvl w:val="0"/>
          <w:numId w:val="2"/>
        </w:numPr>
        <w:spacing w:before="240" w:after="60"/>
        <w:contextualSpacing/>
        <w:jc w:val="center"/>
        <w:outlineLvl w:val="0"/>
        <w:rPr>
          <w:b/>
          <w:bCs/>
          <w:i/>
          <w:kern w:val="32"/>
          <w:szCs w:val="28"/>
        </w:rPr>
      </w:pPr>
    </w:p>
    <w:p w:rsidR="003715AF" w:rsidRPr="003715AF" w:rsidRDefault="003715AF" w:rsidP="003715AF">
      <w:pPr>
        <w:keepNext/>
        <w:numPr>
          <w:ilvl w:val="0"/>
          <w:numId w:val="2"/>
        </w:numPr>
        <w:spacing w:before="240" w:after="60"/>
        <w:contextualSpacing/>
        <w:jc w:val="center"/>
        <w:outlineLvl w:val="0"/>
        <w:rPr>
          <w:b/>
          <w:bCs/>
          <w:i/>
          <w:kern w:val="32"/>
          <w:szCs w:val="28"/>
        </w:rPr>
      </w:pPr>
    </w:p>
    <w:p w:rsidR="003715AF" w:rsidRPr="003715AF" w:rsidRDefault="003715AF" w:rsidP="003715AF">
      <w:pPr>
        <w:keepNext/>
        <w:numPr>
          <w:ilvl w:val="0"/>
          <w:numId w:val="2"/>
        </w:numPr>
        <w:spacing w:before="240" w:after="60"/>
        <w:contextualSpacing/>
        <w:jc w:val="right"/>
        <w:outlineLvl w:val="0"/>
        <w:rPr>
          <w:b/>
          <w:bCs/>
          <w:i/>
          <w:kern w:val="32"/>
          <w:szCs w:val="28"/>
        </w:rPr>
      </w:pPr>
    </w:p>
    <w:p w:rsidR="003715AF" w:rsidRPr="003715AF" w:rsidRDefault="003715AF" w:rsidP="003715AF">
      <w:pPr>
        <w:keepNext/>
        <w:numPr>
          <w:ilvl w:val="0"/>
          <w:numId w:val="2"/>
        </w:numPr>
        <w:spacing w:before="240" w:after="60"/>
        <w:contextualSpacing/>
        <w:jc w:val="right"/>
        <w:outlineLvl w:val="0"/>
        <w:rPr>
          <w:b/>
          <w:bCs/>
          <w:i/>
          <w:kern w:val="32"/>
          <w:szCs w:val="28"/>
          <w:lang w:val="en-US"/>
        </w:rPr>
      </w:pPr>
      <w:r w:rsidRPr="003715AF">
        <w:rPr>
          <w:b/>
          <w:bCs/>
          <w:kern w:val="32"/>
          <w:szCs w:val="28"/>
        </w:rPr>
        <w:t>Кафедра «Управление качеством»</w:t>
      </w:r>
    </w:p>
    <w:p w:rsidR="003715AF" w:rsidRPr="003715AF" w:rsidRDefault="003715AF" w:rsidP="003715AF">
      <w:pPr>
        <w:keepNext/>
        <w:spacing w:before="240" w:after="60"/>
        <w:contextualSpacing/>
        <w:jc w:val="center"/>
        <w:outlineLvl w:val="0"/>
        <w:rPr>
          <w:b/>
          <w:bCs/>
          <w:i/>
          <w:kern w:val="32"/>
          <w:szCs w:val="28"/>
        </w:rPr>
      </w:pPr>
    </w:p>
    <w:p w:rsidR="003715AF" w:rsidRPr="003715AF" w:rsidRDefault="003715AF" w:rsidP="003715AF">
      <w:pPr>
        <w:keepNext/>
        <w:spacing w:before="240" w:after="60"/>
        <w:contextualSpacing/>
        <w:jc w:val="center"/>
        <w:outlineLvl w:val="0"/>
        <w:rPr>
          <w:b/>
          <w:bCs/>
          <w:i/>
          <w:kern w:val="32"/>
          <w:szCs w:val="28"/>
        </w:rPr>
      </w:pPr>
    </w:p>
    <w:p w:rsidR="003715AF" w:rsidRPr="003715AF" w:rsidRDefault="003715AF" w:rsidP="003715AF">
      <w:pPr>
        <w:jc w:val="center"/>
        <w:rPr>
          <w:szCs w:val="28"/>
          <w:lang w:val="uk-UA"/>
        </w:rPr>
      </w:pP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715AF">
        <w:rPr>
          <w:rFonts w:ascii="Times New Roman" w:hAnsi="Times New Roman"/>
          <w:b/>
          <w:sz w:val="36"/>
          <w:szCs w:val="36"/>
        </w:rPr>
        <w:t xml:space="preserve">Методические рекомендации к выполнению индивидуальной работы </w:t>
      </w: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715AF">
        <w:rPr>
          <w:rFonts w:ascii="Times New Roman" w:hAnsi="Times New Roman"/>
          <w:b/>
          <w:sz w:val="32"/>
          <w:szCs w:val="32"/>
        </w:rPr>
        <w:t xml:space="preserve">по учебной  дисциплины профессионального цикла вариативной части дисциплин по выбору </w:t>
      </w: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715AF">
        <w:rPr>
          <w:rFonts w:ascii="Times New Roman" w:hAnsi="Times New Roman"/>
          <w:b/>
          <w:sz w:val="32"/>
          <w:szCs w:val="32"/>
        </w:rPr>
        <w:t xml:space="preserve">ВУЗа по направлению подготовки бакалавра </w:t>
      </w: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715AF">
        <w:rPr>
          <w:rFonts w:ascii="Times New Roman" w:hAnsi="Times New Roman"/>
          <w:b/>
          <w:sz w:val="32"/>
          <w:szCs w:val="32"/>
        </w:rPr>
        <w:t>27.03.02 «Управление качеством»</w:t>
      </w: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</w:p>
    <w:p w:rsidR="003715AF" w:rsidRPr="003715AF" w:rsidRDefault="003715AF" w:rsidP="003715AF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aps/>
          <w:sz w:val="40"/>
          <w:szCs w:val="44"/>
          <w:lang w:val="uk-UA"/>
        </w:rPr>
      </w:pPr>
      <w:r w:rsidRPr="003715AF">
        <w:rPr>
          <w:rFonts w:ascii="Times New Roman" w:hAnsi="Times New Roman"/>
          <w:b/>
          <w:caps/>
          <w:sz w:val="40"/>
          <w:szCs w:val="44"/>
          <w:lang w:val="uk-UA"/>
        </w:rPr>
        <w:t>«Введение в профессиональную деятельность»</w:t>
      </w:r>
    </w:p>
    <w:p w:rsidR="003715AF" w:rsidRPr="003715AF" w:rsidRDefault="003715AF" w:rsidP="003715AF">
      <w:pPr>
        <w:jc w:val="center"/>
        <w:rPr>
          <w:szCs w:val="28"/>
          <w:lang w:val="uk-UA"/>
        </w:rPr>
      </w:pPr>
    </w:p>
    <w:p w:rsidR="003715AF" w:rsidRPr="003715AF" w:rsidRDefault="003715AF" w:rsidP="003715AF">
      <w:pPr>
        <w:jc w:val="center"/>
        <w:rPr>
          <w:szCs w:val="28"/>
          <w:lang w:val="uk-UA"/>
        </w:rPr>
      </w:pPr>
    </w:p>
    <w:p w:rsidR="003715AF" w:rsidRPr="003715AF" w:rsidRDefault="003715AF" w:rsidP="003715AF">
      <w:pPr>
        <w:jc w:val="center"/>
        <w:rPr>
          <w:szCs w:val="28"/>
          <w:lang w:val="uk-UA"/>
        </w:rPr>
      </w:pPr>
    </w:p>
    <w:p w:rsidR="003715AF" w:rsidRPr="003715AF" w:rsidRDefault="003715AF" w:rsidP="003715AF">
      <w:pPr>
        <w:widowControl w:val="0"/>
        <w:jc w:val="center"/>
        <w:rPr>
          <w:szCs w:val="28"/>
        </w:rPr>
      </w:pPr>
      <w:r w:rsidRPr="003715AF">
        <w:rPr>
          <w:szCs w:val="28"/>
        </w:rPr>
        <w:t>Рассмотрено</w:t>
      </w:r>
    </w:p>
    <w:p w:rsidR="003715AF" w:rsidRPr="003715AF" w:rsidRDefault="003715AF" w:rsidP="003715AF">
      <w:pPr>
        <w:widowControl w:val="0"/>
        <w:jc w:val="center"/>
        <w:rPr>
          <w:szCs w:val="28"/>
        </w:rPr>
      </w:pPr>
      <w:r w:rsidRPr="003715AF">
        <w:rPr>
          <w:szCs w:val="28"/>
        </w:rPr>
        <w:t>На заседании кафедры</w:t>
      </w:r>
      <w:r w:rsidRPr="003715AF">
        <w:rPr>
          <w:szCs w:val="28"/>
        </w:rPr>
        <w:br/>
        <w:t>«Управление качеством»</w:t>
      </w:r>
    </w:p>
    <w:p w:rsidR="003715AF" w:rsidRPr="003715AF" w:rsidRDefault="003715AF" w:rsidP="003715AF">
      <w:pPr>
        <w:widowControl w:val="0"/>
        <w:jc w:val="center"/>
        <w:rPr>
          <w:szCs w:val="28"/>
          <w:u w:val="single"/>
        </w:rPr>
      </w:pPr>
      <w:r w:rsidRPr="003715AF">
        <w:rPr>
          <w:szCs w:val="28"/>
          <w:u w:val="single"/>
        </w:rPr>
        <w:t>Протокол № 13 от «7» «декабря» 2016г.</w:t>
      </w:r>
    </w:p>
    <w:p w:rsidR="003715AF" w:rsidRPr="003715AF" w:rsidRDefault="003715AF" w:rsidP="003715AF">
      <w:pPr>
        <w:widowControl w:val="0"/>
        <w:jc w:val="center"/>
        <w:rPr>
          <w:szCs w:val="28"/>
        </w:rPr>
      </w:pPr>
    </w:p>
    <w:p w:rsidR="003715AF" w:rsidRPr="003715AF" w:rsidRDefault="003715AF" w:rsidP="003715AF">
      <w:pPr>
        <w:widowControl w:val="0"/>
        <w:jc w:val="center"/>
        <w:rPr>
          <w:szCs w:val="28"/>
        </w:rPr>
      </w:pPr>
    </w:p>
    <w:p w:rsidR="003715AF" w:rsidRPr="003715AF" w:rsidRDefault="003715AF" w:rsidP="003715AF">
      <w:pPr>
        <w:widowControl w:val="0"/>
        <w:jc w:val="center"/>
        <w:rPr>
          <w:szCs w:val="28"/>
        </w:rPr>
      </w:pPr>
      <w:r w:rsidRPr="003715AF">
        <w:rPr>
          <w:szCs w:val="28"/>
        </w:rPr>
        <w:t>Утверждено на заседании</w:t>
      </w:r>
    </w:p>
    <w:p w:rsidR="003715AF" w:rsidRPr="003715AF" w:rsidRDefault="003715AF" w:rsidP="003715AF">
      <w:pPr>
        <w:widowControl w:val="0"/>
        <w:jc w:val="center"/>
        <w:rPr>
          <w:szCs w:val="28"/>
        </w:rPr>
      </w:pPr>
      <w:r w:rsidRPr="003715AF">
        <w:rPr>
          <w:szCs w:val="28"/>
        </w:rPr>
        <w:t>Научно-издательского</w:t>
      </w:r>
    </w:p>
    <w:p w:rsidR="003715AF" w:rsidRPr="003715AF" w:rsidRDefault="003715AF" w:rsidP="003715AF">
      <w:pPr>
        <w:widowControl w:val="0"/>
        <w:jc w:val="center"/>
        <w:rPr>
          <w:szCs w:val="28"/>
        </w:rPr>
      </w:pPr>
      <w:r w:rsidRPr="003715AF">
        <w:rPr>
          <w:szCs w:val="28"/>
        </w:rPr>
        <w:t xml:space="preserve">Совета </w:t>
      </w:r>
      <w:proofErr w:type="spellStart"/>
      <w:r w:rsidRPr="003715AF">
        <w:rPr>
          <w:szCs w:val="28"/>
        </w:rPr>
        <w:t>ДонНТУ</w:t>
      </w:r>
      <w:proofErr w:type="spellEnd"/>
    </w:p>
    <w:p w:rsidR="003715AF" w:rsidRPr="003715AF" w:rsidRDefault="003715AF" w:rsidP="003715AF">
      <w:pPr>
        <w:widowControl w:val="0"/>
        <w:jc w:val="center"/>
        <w:rPr>
          <w:szCs w:val="28"/>
        </w:rPr>
      </w:pPr>
      <w:r w:rsidRPr="003715AF">
        <w:rPr>
          <w:szCs w:val="28"/>
        </w:rPr>
        <w:t>Протокол № ___ от «___» «_______________» 20__г.</w:t>
      </w:r>
    </w:p>
    <w:p w:rsidR="003715AF" w:rsidRPr="003715AF" w:rsidRDefault="003715AF" w:rsidP="003715AF">
      <w:pPr>
        <w:widowControl w:val="0"/>
        <w:jc w:val="center"/>
        <w:rPr>
          <w:szCs w:val="28"/>
        </w:rPr>
      </w:pPr>
    </w:p>
    <w:p w:rsidR="003715AF" w:rsidRPr="003715AF" w:rsidRDefault="003715AF" w:rsidP="003715AF">
      <w:pPr>
        <w:widowControl w:val="0"/>
        <w:jc w:val="center"/>
        <w:rPr>
          <w:szCs w:val="28"/>
        </w:rPr>
      </w:pPr>
    </w:p>
    <w:p w:rsidR="003715AF" w:rsidRPr="003715AF" w:rsidRDefault="003715AF" w:rsidP="003715AF">
      <w:pPr>
        <w:widowControl w:val="0"/>
        <w:jc w:val="center"/>
        <w:rPr>
          <w:szCs w:val="28"/>
        </w:rPr>
      </w:pPr>
    </w:p>
    <w:p w:rsidR="003715AF" w:rsidRPr="003715AF" w:rsidRDefault="003715AF" w:rsidP="003715AF">
      <w:pPr>
        <w:ind w:firstLine="540"/>
        <w:jc w:val="center"/>
        <w:rPr>
          <w:szCs w:val="28"/>
        </w:rPr>
      </w:pPr>
    </w:p>
    <w:p w:rsidR="003715AF" w:rsidRDefault="003715AF" w:rsidP="003715AF">
      <w:pPr>
        <w:jc w:val="center"/>
        <w:rPr>
          <w:szCs w:val="28"/>
        </w:rPr>
      </w:pPr>
    </w:p>
    <w:p w:rsidR="003715AF" w:rsidRDefault="003715AF" w:rsidP="003715AF">
      <w:pPr>
        <w:jc w:val="center"/>
        <w:rPr>
          <w:szCs w:val="28"/>
        </w:rPr>
      </w:pPr>
    </w:p>
    <w:p w:rsidR="003715AF" w:rsidRPr="003715AF" w:rsidRDefault="003715AF" w:rsidP="003715AF">
      <w:pPr>
        <w:jc w:val="center"/>
        <w:rPr>
          <w:szCs w:val="28"/>
        </w:rPr>
      </w:pPr>
    </w:p>
    <w:p w:rsidR="003715AF" w:rsidRPr="003715AF" w:rsidRDefault="003715AF" w:rsidP="003715AF">
      <w:pPr>
        <w:tabs>
          <w:tab w:val="left" w:pos="5478"/>
        </w:tabs>
        <w:rPr>
          <w:szCs w:val="28"/>
        </w:rPr>
      </w:pPr>
    </w:p>
    <w:p w:rsidR="003715AF" w:rsidRPr="003715AF" w:rsidRDefault="003715AF" w:rsidP="003715AF">
      <w:pPr>
        <w:jc w:val="center"/>
        <w:rPr>
          <w:szCs w:val="28"/>
        </w:rPr>
      </w:pPr>
      <w:r w:rsidRPr="003715AF">
        <w:rPr>
          <w:szCs w:val="28"/>
        </w:rPr>
        <w:t>Донецк – 2016 г.</w:t>
      </w:r>
    </w:p>
    <w:p w:rsidR="003715AF" w:rsidRPr="003715AF" w:rsidRDefault="003715AF" w:rsidP="003715AF">
      <w:pPr>
        <w:rPr>
          <w:b/>
          <w:szCs w:val="28"/>
          <w:lang w:val="uk-UA"/>
        </w:rPr>
      </w:pPr>
      <w:r w:rsidRPr="003715AF">
        <w:rPr>
          <w:b/>
          <w:szCs w:val="28"/>
          <w:lang w:val="uk-UA"/>
        </w:rPr>
        <w:lastRenderedPageBreak/>
        <w:t xml:space="preserve">УДК - 620.1 </w:t>
      </w:r>
    </w:p>
    <w:p w:rsidR="00CC4E9C" w:rsidRPr="003715AF" w:rsidRDefault="00CC4E9C" w:rsidP="00EA052B">
      <w:pPr>
        <w:widowControl w:val="0"/>
        <w:spacing w:line="276" w:lineRule="auto"/>
        <w:ind w:firstLine="709"/>
        <w:contextualSpacing/>
        <w:jc w:val="both"/>
        <w:rPr>
          <w:szCs w:val="28"/>
          <w:lang w:val="uk-UA"/>
        </w:rPr>
      </w:pPr>
    </w:p>
    <w:p w:rsidR="00EA052B" w:rsidRDefault="00CC4E9C" w:rsidP="00EA052B">
      <w:pPr>
        <w:widowControl w:val="0"/>
        <w:spacing w:line="276" w:lineRule="auto"/>
        <w:ind w:firstLine="709"/>
        <w:contextualSpacing/>
        <w:jc w:val="both"/>
        <w:rPr>
          <w:szCs w:val="28"/>
        </w:rPr>
      </w:pPr>
      <w:r w:rsidRPr="00BD1A16">
        <w:rPr>
          <w:szCs w:val="28"/>
        </w:rPr>
        <w:t xml:space="preserve">Методические рекомендации </w:t>
      </w:r>
      <w:r>
        <w:rPr>
          <w:szCs w:val="28"/>
        </w:rPr>
        <w:t>к выполнению индивидуальной работы</w:t>
      </w:r>
      <w:r w:rsidRPr="00BD1A16">
        <w:rPr>
          <w:szCs w:val="28"/>
        </w:rPr>
        <w:t xml:space="preserve"> по дисциплине «</w:t>
      </w:r>
      <w:r w:rsidR="00A6556E">
        <w:rPr>
          <w:szCs w:val="28"/>
        </w:rPr>
        <w:t>Введение в профессиональную деятельность</w:t>
      </w:r>
      <w:r w:rsidRPr="00BD1A16">
        <w:rPr>
          <w:szCs w:val="28"/>
        </w:rPr>
        <w:t xml:space="preserve">» для студентов  специальности </w:t>
      </w:r>
      <w:r w:rsidRPr="00BD1A16">
        <w:rPr>
          <w:color w:val="000000"/>
        </w:rPr>
        <w:t>27.0</w:t>
      </w:r>
      <w:r w:rsidR="00A6556E">
        <w:rPr>
          <w:color w:val="000000"/>
        </w:rPr>
        <w:t>3</w:t>
      </w:r>
      <w:r w:rsidRPr="00BD1A16">
        <w:rPr>
          <w:color w:val="000000"/>
        </w:rPr>
        <w:t>.02  «Управление качеством</w:t>
      </w:r>
      <w:r w:rsidRPr="00BD1A16">
        <w:rPr>
          <w:sz w:val="16"/>
          <w:szCs w:val="16"/>
        </w:rPr>
        <w:t xml:space="preserve">» </w:t>
      </w:r>
      <w:r w:rsidRPr="00BD1A16">
        <w:rPr>
          <w:szCs w:val="28"/>
        </w:rPr>
        <w:t xml:space="preserve">дневной и заочной формы обучения. - / Сост. </w:t>
      </w:r>
      <w:proofErr w:type="spellStart"/>
      <w:r w:rsidRPr="00BD1A16">
        <w:rPr>
          <w:szCs w:val="28"/>
        </w:rPr>
        <w:t>Годына</w:t>
      </w:r>
      <w:proofErr w:type="spellEnd"/>
      <w:r w:rsidRPr="00BD1A16">
        <w:rPr>
          <w:szCs w:val="28"/>
        </w:rPr>
        <w:t xml:space="preserve"> Н.Ф., Бабенко Г.С.</w:t>
      </w:r>
      <w:r w:rsidRPr="00BD1A16">
        <w:rPr>
          <w:sz w:val="16"/>
          <w:szCs w:val="16"/>
        </w:rPr>
        <w:t xml:space="preserve"> </w:t>
      </w:r>
      <w:r w:rsidRPr="00BD1A16">
        <w:rPr>
          <w:szCs w:val="28"/>
        </w:rPr>
        <w:t xml:space="preserve">Донецк: </w:t>
      </w:r>
      <w:proofErr w:type="spellStart"/>
      <w:r w:rsidRPr="00BD1A16">
        <w:rPr>
          <w:szCs w:val="28"/>
        </w:rPr>
        <w:t>ДонНТУ</w:t>
      </w:r>
      <w:proofErr w:type="spellEnd"/>
      <w:r w:rsidRPr="00BD1A16">
        <w:rPr>
          <w:szCs w:val="28"/>
        </w:rPr>
        <w:t>, 2016г.-</w:t>
      </w:r>
      <w:r>
        <w:rPr>
          <w:szCs w:val="28"/>
        </w:rPr>
        <w:t xml:space="preserve"> </w:t>
      </w:r>
      <w:r w:rsidRPr="00BD1A16">
        <w:rPr>
          <w:szCs w:val="28"/>
        </w:rPr>
        <w:t xml:space="preserve"> с.</w:t>
      </w:r>
    </w:p>
    <w:p w:rsidR="00EA052B" w:rsidRDefault="00EA052B" w:rsidP="00EA052B">
      <w:pPr>
        <w:widowControl w:val="0"/>
        <w:spacing w:line="276" w:lineRule="auto"/>
        <w:ind w:firstLine="709"/>
        <w:contextualSpacing/>
        <w:jc w:val="both"/>
        <w:rPr>
          <w:sz w:val="16"/>
          <w:szCs w:val="16"/>
        </w:rPr>
      </w:pPr>
    </w:p>
    <w:p w:rsidR="00EA052B" w:rsidRDefault="00EA052B" w:rsidP="00EA052B">
      <w:pPr>
        <w:widowControl w:val="0"/>
        <w:spacing w:line="276" w:lineRule="auto"/>
        <w:ind w:firstLine="709"/>
        <w:contextualSpacing/>
        <w:jc w:val="both"/>
        <w:rPr>
          <w:sz w:val="16"/>
          <w:szCs w:val="16"/>
        </w:rPr>
      </w:pPr>
    </w:p>
    <w:p w:rsidR="00EA052B" w:rsidRDefault="00EA052B" w:rsidP="00EA052B">
      <w:pPr>
        <w:widowControl w:val="0"/>
        <w:spacing w:line="276" w:lineRule="auto"/>
        <w:ind w:firstLine="709"/>
        <w:contextualSpacing/>
        <w:jc w:val="both"/>
        <w:rPr>
          <w:sz w:val="16"/>
          <w:szCs w:val="16"/>
        </w:rPr>
      </w:pPr>
      <w:r w:rsidRPr="00EA052B">
        <w:rPr>
          <w:szCs w:val="28"/>
        </w:rPr>
        <w:t>В методических рекомендациях изложен</w:t>
      </w:r>
      <w:r>
        <w:rPr>
          <w:szCs w:val="28"/>
        </w:rPr>
        <w:t>а</w:t>
      </w:r>
      <w:r w:rsidRPr="00EA052B">
        <w:rPr>
          <w:szCs w:val="28"/>
        </w:rPr>
        <w:t xml:space="preserve"> тематик</w:t>
      </w:r>
      <w:r>
        <w:rPr>
          <w:szCs w:val="28"/>
        </w:rPr>
        <w:t>а</w:t>
      </w:r>
      <w:r w:rsidRPr="00EA052B">
        <w:rPr>
          <w:szCs w:val="28"/>
        </w:rPr>
        <w:t xml:space="preserve"> индивидуальных заданий, условия выбора варианта для выполнения индивидуальных заданий, способствующих углубленному изучению студентом теоретического материала </w:t>
      </w:r>
      <w:r w:rsidRPr="00BD1A16">
        <w:rPr>
          <w:szCs w:val="28"/>
        </w:rPr>
        <w:t>по дисциплине «</w:t>
      </w:r>
      <w:r w:rsidR="00A6556E" w:rsidRPr="00BD1A16">
        <w:rPr>
          <w:szCs w:val="28"/>
        </w:rPr>
        <w:t>«</w:t>
      </w:r>
      <w:r w:rsidR="00A6556E">
        <w:rPr>
          <w:szCs w:val="28"/>
        </w:rPr>
        <w:t>Введение в профессиональную деятельность</w:t>
      </w:r>
      <w:r w:rsidR="00A6556E" w:rsidRPr="00BD1A16">
        <w:rPr>
          <w:szCs w:val="28"/>
        </w:rPr>
        <w:t>»</w:t>
      </w:r>
      <w:r>
        <w:rPr>
          <w:szCs w:val="28"/>
        </w:rPr>
        <w:t xml:space="preserve">, </w:t>
      </w:r>
      <w:r w:rsidRPr="00EA052B">
        <w:rPr>
          <w:szCs w:val="28"/>
        </w:rPr>
        <w:t>формированию умений использовать знания для решения соответствующих практических задач.</w:t>
      </w:r>
    </w:p>
    <w:p w:rsidR="00CC4E9C" w:rsidRPr="00EA052B" w:rsidRDefault="00EA052B" w:rsidP="00EA052B">
      <w:pPr>
        <w:widowControl w:val="0"/>
        <w:spacing w:line="276" w:lineRule="auto"/>
        <w:ind w:firstLine="709"/>
        <w:contextualSpacing/>
        <w:jc w:val="both"/>
        <w:rPr>
          <w:sz w:val="16"/>
          <w:szCs w:val="16"/>
        </w:rPr>
      </w:pPr>
      <w:r w:rsidRPr="00EA052B">
        <w:rPr>
          <w:szCs w:val="28"/>
        </w:rPr>
        <w:t>Приведенный перечень ссылок для успешного выполнения индивидуального задания по изучаемой дисциплине.</w:t>
      </w:r>
    </w:p>
    <w:p w:rsidR="00CC4E9C" w:rsidRDefault="00CC4E9C" w:rsidP="00CC4E9C">
      <w:pPr>
        <w:widowControl w:val="0"/>
        <w:jc w:val="both"/>
        <w:rPr>
          <w:szCs w:val="28"/>
        </w:rPr>
      </w:pPr>
    </w:p>
    <w:p w:rsidR="00EA052B" w:rsidRDefault="00EA052B" w:rsidP="00CC4E9C">
      <w:pPr>
        <w:widowControl w:val="0"/>
        <w:jc w:val="both"/>
        <w:rPr>
          <w:szCs w:val="28"/>
        </w:rPr>
      </w:pPr>
    </w:p>
    <w:p w:rsidR="00EA052B" w:rsidRDefault="00EA052B" w:rsidP="00CC4E9C">
      <w:pPr>
        <w:widowControl w:val="0"/>
        <w:jc w:val="both"/>
        <w:rPr>
          <w:szCs w:val="28"/>
        </w:rPr>
      </w:pPr>
    </w:p>
    <w:p w:rsidR="00EA052B" w:rsidRPr="00BD1A16" w:rsidRDefault="00EA052B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  <w:r>
        <w:rPr>
          <w:szCs w:val="28"/>
        </w:rPr>
        <w:t xml:space="preserve">составители: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к.х.н., доц. </w:t>
      </w:r>
      <w:proofErr w:type="spellStart"/>
      <w:r>
        <w:rPr>
          <w:szCs w:val="28"/>
        </w:rPr>
        <w:t>Годына</w:t>
      </w:r>
      <w:proofErr w:type="spellEnd"/>
      <w:r>
        <w:rPr>
          <w:szCs w:val="28"/>
        </w:rPr>
        <w:t xml:space="preserve"> Н.Ф., асс. Бабенко Г.С.</w:t>
      </w: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  <w:r w:rsidRPr="00BD1A16">
        <w:rPr>
          <w:szCs w:val="28"/>
        </w:rPr>
        <w:t xml:space="preserve">Рецензент: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к.э.н</w:t>
      </w:r>
      <w:proofErr w:type="spellEnd"/>
      <w:r>
        <w:rPr>
          <w:szCs w:val="28"/>
        </w:rPr>
        <w:t>., доц. Мирошниченко Е.В.</w:t>
      </w: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  <w:proofErr w:type="gramStart"/>
      <w:r w:rsidRPr="00BD1A16">
        <w:rPr>
          <w:szCs w:val="28"/>
        </w:rPr>
        <w:t>Ответственный за выпуск:</w:t>
      </w:r>
      <w:proofErr w:type="gramEnd"/>
      <w:r>
        <w:rPr>
          <w:szCs w:val="28"/>
        </w:rPr>
        <w:tab/>
      </w:r>
      <w:r w:rsidRPr="00BD1A16">
        <w:rPr>
          <w:szCs w:val="28"/>
        </w:rPr>
        <w:t xml:space="preserve"> </w:t>
      </w:r>
      <w:proofErr w:type="spellStart"/>
      <w:r w:rsidRPr="00BD1A16">
        <w:rPr>
          <w:szCs w:val="28"/>
        </w:rPr>
        <w:t>Зав.каф</w:t>
      </w:r>
      <w:proofErr w:type="gramStart"/>
      <w:r w:rsidRPr="00BD1A16">
        <w:rPr>
          <w:szCs w:val="28"/>
        </w:rPr>
        <w:t>.У</w:t>
      </w:r>
      <w:proofErr w:type="gramEnd"/>
      <w:r>
        <w:rPr>
          <w:szCs w:val="28"/>
        </w:rPr>
        <w:t>К</w:t>
      </w:r>
      <w:proofErr w:type="spellEnd"/>
      <w:r w:rsidRPr="00BD1A16">
        <w:rPr>
          <w:szCs w:val="28"/>
        </w:rPr>
        <w:t xml:space="preserve"> </w:t>
      </w:r>
      <w:proofErr w:type="spellStart"/>
      <w:r>
        <w:rPr>
          <w:szCs w:val="28"/>
        </w:rPr>
        <w:t>к</w:t>
      </w:r>
      <w:r w:rsidRPr="00BD1A16">
        <w:rPr>
          <w:szCs w:val="28"/>
        </w:rPr>
        <w:t>.э.н</w:t>
      </w:r>
      <w:proofErr w:type="spellEnd"/>
      <w:r w:rsidRPr="00BD1A16">
        <w:rPr>
          <w:szCs w:val="28"/>
        </w:rPr>
        <w:t xml:space="preserve">., </w:t>
      </w:r>
      <w:r>
        <w:rPr>
          <w:szCs w:val="28"/>
        </w:rPr>
        <w:t>доц. Мирошниченко Е.В.</w:t>
      </w: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Default="00CC4E9C" w:rsidP="00CC4E9C">
      <w:pPr>
        <w:widowControl w:val="0"/>
        <w:jc w:val="both"/>
        <w:rPr>
          <w:szCs w:val="28"/>
        </w:rPr>
      </w:pPr>
    </w:p>
    <w:p w:rsidR="00CC4E9C" w:rsidRDefault="00CC4E9C" w:rsidP="00CC4E9C">
      <w:pPr>
        <w:widowControl w:val="0"/>
        <w:jc w:val="both"/>
        <w:rPr>
          <w:szCs w:val="28"/>
        </w:rPr>
      </w:pPr>
    </w:p>
    <w:p w:rsidR="00CC4E9C" w:rsidRDefault="00CC4E9C" w:rsidP="00CC4E9C">
      <w:pPr>
        <w:widowControl w:val="0"/>
        <w:jc w:val="both"/>
        <w:rPr>
          <w:szCs w:val="28"/>
        </w:rPr>
      </w:pPr>
    </w:p>
    <w:p w:rsidR="003715AF" w:rsidRDefault="003715AF" w:rsidP="00CC4E9C">
      <w:pPr>
        <w:widowControl w:val="0"/>
        <w:jc w:val="both"/>
        <w:rPr>
          <w:szCs w:val="28"/>
        </w:rPr>
      </w:pPr>
    </w:p>
    <w:p w:rsidR="00EA052B" w:rsidRDefault="00EA052B" w:rsidP="00CC4E9C">
      <w:pPr>
        <w:widowControl w:val="0"/>
        <w:jc w:val="both"/>
        <w:rPr>
          <w:szCs w:val="28"/>
        </w:rPr>
      </w:pPr>
    </w:p>
    <w:p w:rsidR="00EA052B" w:rsidRDefault="00EA052B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both"/>
        <w:rPr>
          <w:szCs w:val="28"/>
        </w:rPr>
      </w:pPr>
    </w:p>
    <w:p w:rsidR="00CC4E9C" w:rsidRPr="00BD1A16" w:rsidRDefault="00CC4E9C" w:rsidP="00CC4E9C">
      <w:pPr>
        <w:widowControl w:val="0"/>
        <w:jc w:val="right"/>
        <w:rPr>
          <w:szCs w:val="28"/>
        </w:rPr>
      </w:pPr>
      <w:r w:rsidRPr="00BD1A16">
        <w:rPr>
          <w:szCs w:val="28"/>
        </w:rPr>
        <w:t>© Донецкий национальный</w:t>
      </w:r>
    </w:p>
    <w:p w:rsidR="00CC4E9C" w:rsidRPr="00BD1A16" w:rsidRDefault="00CC4E9C" w:rsidP="00CC4E9C">
      <w:pPr>
        <w:widowControl w:val="0"/>
        <w:jc w:val="right"/>
        <w:rPr>
          <w:szCs w:val="28"/>
        </w:rPr>
      </w:pPr>
      <w:r w:rsidRPr="00BD1A16">
        <w:rPr>
          <w:szCs w:val="28"/>
        </w:rPr>
        <w:t>    технический университет</w:t>
      </w:r>
    </w:p>
    <w:p w:rsidR="00CC4E9C" w:rsidRDefault="00CC4E9C" w:rsidP="00CC4E9C">
      <w:pPr>
        <w:widowControl w:val="0"/>
        <w:jc w:val="right"/>
        <w:rPr>
          <w:szCs w:val="28"/>
        </w:rPr>
      </w:pPr>
      <w:r w:rsidRPr="00BD1A16">
        <w:rPr>
          <w:szCs w:val="28"/>
        </w:rPr>
        <w:t xml:space="preserve">© </w:t>
      </w:r>
      <w:proofErr w:type="spellStart"/>
      <w:r>
        <w:rPr>
          <w:szCs w:val="28"/>
        </w:rPr>
        <w:t>Годына</w:t>
      </w:r>
      <w:proofErr w:type="spellEnd"/>
      <w:r>
        <w:rPr>
          <w:szCs w:val="28"/>
        </w:rPr>
        <w:t xml:space="preserve"> Н.Ф</w:t>
      </w:r>
      <w:r w:rsidRPr="00BD1A16">
        <w:rPr>
          <w:szCs w:val="28"/>
        </w:rPr>
        <w:t>.</w:t>
      </w:r>
      <w:r>
        <w:rPr>
          <w:szCs w:val="28"/>
        </w:rPr>
        <w:t>, Бабенко Г.С.</w:t>
      </w:r>
    </w:p>
    <w:p w:rsidR="00CC4E9C" w:rsidRDefault="00CC4E9C" w:rsidP="00CC4E9C">
      <w:pPr>
        <w:widowControl w:val="0"/>
        <w:jc w:val="right"/>
        <w:rPr>
          <w:szCs w:val="28"/>
        </w:rPr>
      </w:pPr>
    </w:p>
    <w:p w:rsidR="00A6556E" w:rsidRDefault="00A6556E" w:rsidP="00CC4E9C">
      <w:pPr>
        <w:widowControl w:val="0"/>
        <w:jc w:val="right"/>
        <w:rPr>
          <w:szCs w:val="28"/>
        </w:rPr>
      </w:pPr>
    </w:p>
    <w:p w:rsidR="00CC4E9C" w:rsidRDefault="00CC4E9C" w:rsidP="00CC4E9C"/>
    <w:p w:rsidR="00EA052B" w:rsidRPr="00EA052B" w:rsidRDefault="00EA052B" w:rsidP="00EA052B">
      <w:pPr>
        <w:ind w:firstLine="708"/>
        <w:jc w:val="center"/>
        <w:rPr>
          <w:b/>
          <w:bCs/>
          <w:iCs/>
          <w:szCs w:val="28"/>
        </w:rPr>
      </w:pPr>
      <w:r w:rsidRPr="00EA052B">
        <w:rPr>
          <w:b/>
          <w:bCs/>
          <w:iCs/>
          <w:szCs w:val="28"/>
        </w:rPr>
        <w:lastRenderedPageBreak/>
        <w:t>1 Общие положения</w:t>
      </w:r>
    </w:p>
    <w:p w:rsidR="00EA052B" w:rsidRPr="00EA052B" w:rsidRDefault="00EA052B" w:rsidP="00EA052B">
      <w:pPr>
        <w:ind w:firstLine="708"/>
        <w:jc w:val="both"/>
        <w:rPr>
          <w:bCs/>
          <w:iCs/>
          <w:szCs w:val="28"/>
        </w:rPr>
      </w:pPr>
    </w:p>
    <w:p w:rsidR="00EA052B" w:rsidRPr="00EA052B" w:rsidRDefault="00EA052B" w:rsidP="00EA052B">
      <w:pPr>
        <w:ind w:firstLine="708"/>
        <w:jc w:val="both"/>
        <w:rPr>
          <w:bCs/>
          <w:iCs/>
          <w:szCs w:val="28"/>
        </w:rPr>
      </w:pPr>
      <w:r w:rsidRPr="00EA052B">
        <w:rPr>
          <w:bCs/>
          <w:iCs/>
          <w:szCs w:val="28"/>
        </w:rPr>
        <w:t>Цель методических рекомендаций - дать студентам информацию о выполнении индивидуальных заданий по дисциплин</w:t>
      </w:r>
      <w:r>
        <w:rPr>
          <w:bCs/>
          <w:iCs/>
          <w:szCs w:val="28"/>
        </w:rPr>
        <w:t>е</w:t>
      </w:r>
      <w:r w:rsidRPr="00EA052B">
        <w:rPr>
          <w:bCs/>
          <w:iCs/>
          <w:szCs w:val="28"/>
        </w:rPr>
        <w:t xml:space="preserve"> </w:t>
      </w:r>
      <w:r w:rsidRPr="00BD1A16">
        <w:rPr>
          <w:szCs w:val="28"/>
        </w:rPr>
        <w:t>«</w:t>
      </w:r>
      <w:r w:rsidR="00A6556E" w:rsidRPr="00BD1A16">
        <w:rPr>
          <w:szCs w:val="28"/>
        </w:rPr>
        <w:t>«</w:t>
      </w:r>
      <w:r w:rsidR="00A6556E">
        <w:rPr>
          <w:szCs w:val="28"/>
        </w:rPr>
        <w:t>Введение в профессиональную деятельность</w:t>
      </w:r>
      <w:r w:rsidR="00A6556E" w:rsidRPr="00BD1A16">
        <w:rPr>
          <w:szCs w:val="28"/>
        </w:rPr>
        <w:t>»</w:t>
      </w:r>
      <w:r w:rsidRPr="00BD1A16">
        <w:rPr>
          <w:szCs w:val="28"/>
        </w:rPr>
        <w:t xml:space="preserve">» </w:t>
      </w:r>
      <w:r w:rsidRPr="00EA052B">
        <w:rPr>
          <w:bCs/>
          <w:iCs/>
          <w:szCs w:val="28"/>
        </w:rPr>
        <w:t xml:space="preserve">для студентов </w:t>
      </w:r>
      <w:r>
        <w:rPr>
          <w:bCs/>
          <w:iCs/>
          <w:szCs w:val="28"/>
        </w:rPr>
        <w:t xml:space="preserve">специальности </w:t>
      </w:r>
      <w:r w:rsidRPr="00BD1A16">
        <w:rPr>
          <w:color w:val="000000"/>
        </w:rPr>
        <w:t>27.0</w:t>
      </w:r>
      <w:r w:rsidR="00A6556E">
        <w:rPr>
          <w:color w:val="000000"/>
        </w:rPr>
        <w:t>3</w:t>
      </w:r>
      <w:r w:rsidRPr="00BD1A16">
        <w:rPr>
          <w:color w:val="000000"/>
        </w:rPr>
        <w:t>.02  «Управление качеством</w:t>
      </w:r>
      <w:r w:rsidRPr="00BD1A16">
        <w:rPr>
          <w:sz w:val="16"/>
          <w:szCs w:val="16"/>
        </w:rPr>
        <w:t>»</w:t>
      </w:r>
      <w:r>
        <w:rPr>
          <w:sz w:val="16"/>
          <w:szCs w:val="16"/>
        </w:rPr>
        <w:t xml:space="preserve"> </w:t>
      </w:r>
      <w:r>
        <w:rPr>
          <w:bCs/>
          <w:iCs/>
          <w:szCs w:val="28"/>
        </w:rPr>
        <w:t>факультета</w:t>
      </w:r>
      <w:r w:rsidRPr="00EA052B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ИММ</w:t>
      </w:r>
      <w:r w:rsidRPr="00EA052B">
        <w:rPr>
          <w:bCs/>
          <w:iCs/>
          <w:szCs w:val="28"/>
        </w:rPr>
        <w:t xml:space="preserve"> дневной и заочной формы обучения.</w:t>
      </w:r>
    </w:p>
    <w:p w:rsidR="00EA052B" w:rsidRPr="00EA052B" w:rsidRDefault="00EA052B" w:rsidP="00EA052B">
      <w:pPr>
        <w:ind w:firstLine="708"/>
        <w:jc w:val="both"/>
        <w:rPr>
          <w:bCs/>
          <w:iCs/>
          <w:szCs w:val="28"/>
        </w:rPr>
      </w:pPr>
      <w:proofErr w:type="gramStart"/>
      <w:r w:rsidRPr="00EA052B">
        <w:rPr>
          <w:bCs/>
          <w:iCs/>
          <w:szCs w:val="28"/>
        </w:rPr>
        <w:t>Основными задачами методических рекомендаций по выполнению индивидуальных заданий является углубленное изучение студентом теоретического материала по дисциплин</w:t>
      </w:r>
      <w:r>
        <w:rPr>
          <w:bCs/>
          <w:iCs/>
          <w:szCs w:val="28"/>
        </w:rPr>
        <w:t>е</w:t>
      </w:r>
      <w:r w:rsidRPr="00EA052B">
        <w:rPr>
          <w:bCs/>
          <w:iCs/>
          <w:szCs w:val="28"/>
        </w:rPr>
        <w:t xml:space="preserve"> </w:t>
      </w:r>
      <w:r w:rsidRPr="00BD1A16">
        <w:rPr>
          <w:szCs w:val="28"/>
        </w:rPr>
        <w:t>«</w:t>
      </w:r>
      <w:r w:rsidR="00A6556E" w:rsidRPr="00BD1A16">
        <w:rPr>
          <w:szCs w:val="28"/>
        </w:rPr>
        <w:t>«</w:t>
      </w:r>
      <w:r w:rsidR="00A6556E">
        <w:rPr>
          <w:szCs w:val="28"/>
        </w:rPr>
        <w:t>Введение в профессиональную деятельность</w:t>
      </w:r>
      <w:r w:rsidR="00A6556E" w:rsidRPr="00BD1A16">
        <w:rPr>
          <w:szCs w:val="28"/>
        </w:rPr>
        <w:t>»</w:t>
      </w:r>
      <w:r w:rsidRPr="00BD1A16">
        <w:rPr>
          <w:szCs w:val="28"/>
        </w:rPr>
        <w:t>»</w:t>
      </w:r>
      <w:r w:rsidRPr="00EA052B">
        <w:rPr>
          <w:bCs/>
          <w:iCs/>
          <w:szCs w:val="28"/>
        </w:rPr>
        <w:t>, формированию умений использовать знания для решения соответствующих практических задач, предоставить условия выбора варианта для выполнения индивидуальных задач, предложить перечень ссылок для успешного выполнения индивидуального задания по изучаемой дисциплине, ознакомить с критериями оценки знаний.</w:t>
      </w:r>
      <w:proofErr w:type="gramEnd"/>
    </w:p>
    <w:p w:rsidR="00A6556E" w:rsidRDefault="00A6556E" w:rsidP="00A6556E">
      <w:pPr>
        <w:ind w:firstLine="709"/>
        <w:jc w:val="both"/>
      </w:pPr>
      <w:proofErr w:type="gramStart"/>
      <w:r w:rsidRPr="00F3084E">
        <w:rPr>
          <w:b/>
          <w:bCs/>
          <w:iCs/>
        </w:rPr>
        <w:t xml:space="preserve">Дисциплина рассматривает вопросы: </w:t>
      </w:r>
      <w:r w:rsidRPr="00F3084E">
        <w:t>подготовки специалистов,</w:t>
      </w:r>
      <w:r>
        <w:t xml:space="preserve"> обладающих знаниями и навыками: позволяющими определить </w:t>
      </w:r>
      <w:r w:rsidRPr="00894E76">
        <w:t>рол</w:t>
      </w:r>
      <w:r>
        <w:t xml:space="preserve">ь </w:t>
      </w:r>
      <w:r w:rsidRPr="00894E76">
        <w:t>и  мест</w:t>
      </w:r>
      <w:r>
        <w:t>о</w:t>
      </w:r>
      <w:r w:rsidRPr="00894E76">
        <w:t xml:space="preserve"> стандартизации, сертификации, аккредитации, метрологии в общей системе управления народным хозяйством</w:t>
      </w:r>
      <w:r>
        <w:t>;</w:t>
      </w:r>
      <w:r w:rsidRPr="00894E76">
        <w:t xml:space="preserve"> овладения понятийным аппаратом этих составляю</w:t>
      </w:r>
      <w:r>
        <w:t>щих технического регулирования;</w:t>
      </w:r>
      <w:r w:rsidRPr="00894E76">
        <w:t xml:space="preserve"> овладения методами и принципами, которые используются во время проведения работ </w:t>
      </w:r>
      <w:r>
        <w:t xml:space="preserve">по </w:t>
      </w:r>
      <w:r w:rsidRPr="00894E76">
        <w:t xml:space="preserve"> стандартизации, сертификации, аккредитации, метрология (разработка нормативных документов, оценка соответствия, обеспечения единства измерений при испытаниях </w:t>
      </w:r>
      <w:proofErr w:type="gramEnd"/>
    </w:p>
    <w:p w:rsidR="00A6556E" w:rsidRPr="00F3084E" w:rsidRDefault="00A6556E" w:rsidP="00A6556E">
      <w:pPr>
        <w:ind w:firstLine="709"/>
        <w:jc w:val="both"/>
        <w:rPr>
          <w:color w:val="000000"/>
        </w:rPr>
      </w:pPr>
      <w:r w:rsidRPr="00F3084E">
        <w:rPr>
          <w:b/>
          <w:color w:val="000000"/>
        </w:rPr>
        <w:t xml:space="preserve">Цель </w:t>
      </w:r>
      <w:r>
        <w:rPr>
          <w:b/>
          <w:color w:val="000000"/>
        </w:rPr>
        <w:t>–</w:t>
      </w:r>
      <w:r w:rsidRPr="00F3084E">
        <w:rPr>
          <w:color w:val="000000"/>
        </w:rPr>
        <w:t xml:space="preserve"> </w:t>
      </w:r>
      <w:r w:rsidRPr="00894E76">
        <w:rPr>
          <w:color w:val="000000"/>
        </w:rPr>
        <w:t xml:space="preserve"> раскрыти</w:t>
      </w:r>
      <w:r>
        <w:rPr>
          <w:color w:val="000000"/>
        </w:rPr>
        <w:t>е</w:t>
      </w:r>
      <w:r w:rsidRPr="00894E76">
        <w:rPr>
          <w:color w:val="000000"/>
        </w:rPr>
        <w:t xml:space="preserve"> теоретических и методических аспектов правовой базы </w:t>
      </w:r>
      <w:r>
        <w:rPr>
          <w:color w:val="000000"/>
        </w:rPr>
        <w:t xml:space="preserve">управления качеством, </w:t>
      </w:r>
      <w:r w:rsidRPr="00894E76">
        <w:rPr>
          <w:color w:val="000000"/>
        </w:rPr>
        <w:t>стандартизации, сертификации, аккредитации, метрологии как составляющих  технического регулирования</w:t>
      </w:r>
      <w:r>
        <w:rPr>
          <w:color w:val="000000"/>
        </w:rPr>
        <w:t xml:space="preserve"> </w:t>
      </w:r>
      <w:r w:rsidRPr="00F3084E">
        <w:rPr>
          <w:color w:val="000000"/>
        </w:rPr>
        <w:t>знани</w:t>
      </w:r>
      <w:r>
        <w:rPr>
          <w:color w:val="000000"/>
        </w:rPr>
        <w:t xml:space="preserve">й, </w:t>
      </w:r>
      <w:r w:rsidRPr="00F3084E">
        <w:rPr>
          <w:color w:val="000000"/>
        </w:rPr>
        <w:t>умени</w:t>
      </w:r>
      <w:r>
        <w:rPr>
          <w:color w:val="000000"/>
        </w:rPr>
        <w:t>й и навыков,</w:t>
      </w:r>
      <w:r w:rsidRPr="00F3084E">
        <w:rPr>
          <w:color w:val="000000"/>
        </w:rPr>
        <w:t xml:space="preserve"> обеспечивающи</w:t>
      </w:r>
      <w:r>
        <w:rPr>
          <w:color w:val="000000"/>
        </w:rPr>
        <w:t>х</w:t>
      </w:r>
      <w:r w:rsidRPr="00F3084E">
        <w:rPr>
          <w:color w:val="000000"/>
        </w:rPr>
        <w:t xml:space="preserve"> достижение целей основной образовательной программы: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EA052B">
        <w:rPr>
          <w:rFonts w:ascii="Times New Roman" w:hAnsi="Times New Roman"/>
          <w:sz w:val="28"/>
          <w:szCs w:val="28"/>
        </w:rPr>
        <w:t>В результате освоения дисциплины студент должен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hAnsi="Times New Roman"/>
          <w:b/>
          <w:sz w:val="28"/>
          <w:szCs w:val="28"/>
        </w:rPr>
      </w:pPr>
      <w:r w:rsidRPr="00EA052B">
        <w:rPr>
          <w:rFonts w:ascii="Times New Roman" w:hAnsi="Times New Roman"/>
          <w:b/>
          <w:sz w:val="28"/>
          <w:szCs w:val="28"/>
        </w:rPr>
        <w:t>знать:</w:t>
      </w:r>
    </w:p>
    <w:p w:rsidR="00A6556E" w:rsidRPr="00F3084E" w:rsidRDefault="00A6556E" w:rsidP="00A65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3084E">
        <w:rPr>
          <w:color w:val="000000"/>
        </w:rPr>
        <w:t xml:space="preserve">научно-техническую терминологию (лексику) в области МССА; </w:t>
      </w:r>
    </w:p>
    <w:p w:rsidR="00A6556E" w:rsidRPr="00F3084E" w:rsidRDefault="00A6556E" w:rsidP="00A65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3084E">
        <w:rPr>
          <w:color w:val="000000"/>
        </w:rPr>
        <w:t>структуру метрологических служб;</w:t>
      </w:r>
    </w:p>
    <w:p w:rsidR="00A6556E" w:rsidRPr="00F3084E" w:rsidRDefault="00A6556E" w:rsidP="00A65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3084E">
        <w:rPr>
          <w:color w:val="000000"/>
        </w:rPr>
        <w:t>системы стандартизации и нормативные документы;</w:t>
      </w:r>
    </w:p>
    <w:p w:rsidR="00A6556E" w:rsidRPr="00F3084E" w:rsidRDefault="00A6556E" w:rsidP="00A65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3084E">
        <w:rPr>
          <w:color w:val="000000"/>
        </w:rPr>
        <w:t>сущность организации сертификации техники и персонала.</w:t>
      </w:r>
    </w:p>
    <w:p w:rsidR="00A6556E" w:rsidRDefault="00A6556E" w:rsidP="00A6556E">
      <w:pPr>
        <w:tabs>
          <w:tab w:val="left" w:pos="1080"/>
        </w:tabs>
        <w:autoSpaceDE w:val="0"/>
        <w:autoSpaceDN w:val="0"/>
        <w:adjustRightInd w:val="0"/>
        <w:ind w:left="720"/>
        <w:jc w:val="both"/>
      </w:pPr>
      <w:r w:rsidRPr="00F3084E">
        <w:t xml:space="preserve">основные понятия и определения </w:t>
      </w:r>
      <w:r>
        <w:t xml:space="preserve">стандартизации, сертификации </w:t>
      </w:r>
      <w:r w:rsidRPr="00F3084E">
        <w:t xml:space="preserve">метрологии и </w:t>
      </w:r>
      <w:r>
        <w:t>аккредитации</w:t>
      </w:r>
      <w:r w:rsidRPr="00F3084E">
        <w:t>;</w:t>
      </w:r>
    </w:p>
    <w:p w:rsidR="00A6556E" w:rsidRPr="00444742" w:rsidRDefault="00A6556E" w:rsidP="00A6556E">
      <w:pPr>
        <w:ind w:left="708"/>
        <w:rPr>
          <w:szCs w:val="28"/>
        </w:rPr>
      </w:pPr>
      <w:r w:rsidRPr="00444742">
        <w:rPr>
          <w:szCs w:val="28"/>
        </w:rPr>
        <w:t>необходимую правовую базу стандартизации, сертификации, аккредитации, метрологии;</w:t>
      </w:r>
      <w:r w:rsidRPr="00444742">
        <w:rPr>
          <w:szCs w:val="28"/>
        </w:rPr>
        <w:br/>
        <w:t xml:space="preserve">фонд нормативных документов </w:t>
      </w:r>
      <w:r>
        <w:rPr>
          <w:szCs w:val="28"/>
        </w:rPr>
        <w:t>ДНР</w:t>
      </w:r>
      <w:r w:rsidRPr="00444742">
        <w:rPr>
          <w:szCs w:val="28"/>
        </w:rPr>
        <w:t xml:space="preserve">, </w:t>
      </w:r>
      <w:r>
        <w:rPr>
          <w:szCs w:val="28"/>
        </w:rPr>
        <w:t xml:space="preserve"> РФ</w:t>
      </w:r>
      <w:r w:rsidRPr="00444742">
        <w:rPr>
          <w:szCs w:val="28"/>
        </w:rPr>
        <w:t>, международные и европейские стандарты;</w:t>
      </w:r>
      <w:r w:rsidRPr="00444742">
        <w:rPr>
          <w:szCs w:val="28"/>
        </w:rPr>
        <w:br/>
        <w:t>пути гармонизации национального законодательства в сфере техническог</w:t>
      </w:r>
      <w:r>
        <w:rPr>
          <w:szCs w:val="28"/>
        </w:rPr>
        <w:t xml:space="preserve">о регулирования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международным</w:t>
      </w:r>
      <w:r w:rsidRPr="00444742">
        <w:rPr>
          <w:szCs w:val="28"/>
        </w:rPr>
        <w:t>.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ind w:left="720"/>
        <w:jc w:val="both"/>
      </w:pPr>
      <w:r w:rsidRPr="00F3084E">
        <w:t>международную систему единиц физических величин;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ind w:left="720"/>
        <w:jc w:val="both"/>
      </w:pPr>
      <w:r w:rsidRPr="00F3084E">
        <w:t>методы измерений и формы представления результатов измерений;</w:t>
      </w:r>
    </w:p>
    <w:p w:rsidR="00A6556E" w:rsidRPr="00F3084E" w:rsidRDefault="00A6556E" w:rsidP="00A6556E">
      <w:pPr>
        <w:tabs>
          <w:tab w:val="left" w:pos="-3402"/>
        </w:tabs>
        <w:autoSpaceDE w:val="0"/>
        <w:autoSpaceDN w:val="0"/>
        <w:adjustRightInd w:val="0"/>
        <w:ind w:firstLine="709"/>
        <w:jc w:val="both"/>
      </w:pPr>
      <w:r w:rsidRPr="00F3084E">
        <w:lastRenderedPageBreak/>
        <w:t>методы оценки погрешностей измерения и нормирования метрологических характеристик средств измерений;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ind w:left="720"/>
        <w:jc w:val="both"/>
      </w:pPr>
      <w:r w:rsidRPr="00F3084E">
        <w:t>методы контроля и управления качеством;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ind w:left="720"/>
        <w:jc w:val="both"/>
      </w:pPr>
      <w:r w:rsidRPr="00F3084E">
        <w:t>организацию метрологической службы в стране и в отрасли;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ind w:left="720"/>
        <w:jc w:val="both"/>
      </w:pPr>
      <w:r w:rsidRPr="00F3084E">
        <w:t>организацию системы стандартизации в стране;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ind w:left="720"/>
        <w:jc w:val="both"/>
      </w:pPr>
      <w:r w:rsidRPr="00F3084E">
        <w:t>основные стандарты по метрологии и управлению качеством;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ind w:left="720"/>
        <w:jc w:val="both"/>
      </w:pPr>
      <w:r w:rsidRPr="00F3084E">
        <w:t>основные эталоны физических величин;</w:t>
      </w:r>
    </w:p>
    <w:p w:rsidR="00A6556E" w:rsidRPr="00F3084E" w:rsidRDefault="00A6556E" w:rsidP="00A6556E">
      <w:pPr>
        <w:tabs>
          <w:tab w:val="left" w:pos="1080"/>
        </w:tabs>
        <w:ind w:left="720"/>
        <w:jc w:val="both"/>
        <w:rPr>
          <w:color w:val="000000"/>
        </w:rPr>
      </w:pPr>
      <w:r w:rsidRPr="00F3084E">
        <w:t xml:space="preserve">систему </w:t>
      </w:r>
      <w:r>
        <w:t xml:space="preserve">экологической </w:t>
      </w:r>
      <w:r>
        <w:tab/>
      </w:r>
      <w:r w:rsidRPr="00F3084E">
        <w:t>сертификации;</w:t>
      </w:r>
      <w:r w:rsidRPr="00F3084E">
        <w:rPr>
          <w:color w:val="000000"/>
        </w:rPr>
        <w:t xml:space="preserve"> </w:t>
      </w:r>
    </w:p>
    <w:p w:rsidR="00A6556E" w:rsidRPr="00F3084E" w:rsidRDefault="00A6556E" w:rsidP="00A6556E">
      <w:pPr>
        <w:tabs>
          <w:tab w:val="left" w:pos="1080"/>
        </w:tabs>
        <w:ind w:left="720"/>
        <w:jc w:val="both"/>
      </w:pPr>
      <w:r w:rsidRPr="00F3084E">
        <w:rPr>
          <w:color w:val="000000"/>
        </w:rPr>
        <w:t>единую систему нормирования и стандартизации показателей точности;</w:t>
      </w:r>
    </w:p>
    <w:p w:rsidR="00EA052B" w:rsidRPr="00EA052B" w:rsidRDefault="00EA052B" w:rsidP="00EA052B">
      <w:pPr>
        <w:pStyle w:val="ac"/>
        <w:spacing w:after="0" w:line="240" w:lineRule="auto"/>
        <w:ind w:left="0" w:firstLine="720"/>
        <w:rPr>
          <w:rFonts w:ascii="Times New Roman" w:hAnsi="Times New Roman"/>
          <w:b/>
          <w:sz w:val="28"/>
          <w:szCs w:val="28"/>
        </w:rPr>
      </w:pPr>
      <w:r w:rsidRPr="00EA052B">
        <w:rPr>
          <w:rFonts w:ascii="Times New Roman" w:hAnsi="Times New Roman"/>
          <w:b/>
          <w:sz w:val="28"/>
          <w:szCs w:val="28"/>
        </w:rPr>
        <w:t>уметь:</w:t>
      </w:r>
    </w:p>
    <w:p w:rsidR="00A6556E" w:rsidRPr="00F3084E" w:rsidRDefault="00A6556E" w:rsidP="00A6556E">
      <w:pPr>
        <w:tabs>
          <w:tab w:val="left" w:pos="-3402"/>
        </w:tabs>
        <w:ind w:firstLine="709"/>
        <w:jc w:val="both"/>
      </w:pPr>
      <w:r w:rsidRPr="00F3084E">
        <w:t>пользоваться нормативно-технической документацией, действующими государственными стандартами ДНР, России (</w:t>
      </w:r>
      <w:r>
        <w:t>ГОСТ Р</w:t>
      </w:r>
      <w:r w:rsidRPr="00F3084E">
        <w:t xml:space="preserve">), Украины (ДСТУ), международными и межгосударственными стандартами (ISO и ГОСТ); </w:t>
      </w:r>
    </w:p>
    <w:p w:rsidR="00A6556E" w:rsidRPr="00F3084E" w:rsidRDefault="00A6556E" w:rsidP="00A6556E">
      <w:pPr>
        <w:tabs>
          <w:tab w:val="left" w:pos="-3402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F3084E">
        <w:rPr>
          <w:color w:val="000000"/>
        </w:rPr>
        <w:t xml:space="preserve">пользоваться стандартами Единой системы допусков и посадок (ЕСДП); </w:t>
      </w:r>
    </w:p>
    <w:p w:rsidR="00A6556E" w:rsidRPr="00F3084E" w:rsidRDefault="00A6556E" w:rsidP="00A6556E">
      <w:pPr>
        <w:tabs>
          <w:tab w:val="left" w:pos="-3402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F3084E">
        <w:rPr>
          <w:color w:val="000000"/>
        </w:rPr>
        <w:t xml:space="preserve">использовать средства контроля размерной точности и качества поверхности; </w:t>
      </w:r>
    </w:p>
    <w:p w:rsidR="00A6556E" w:rsidRPr="00F3084E" w:rsidRDefault="00A6556E" w:rsidP="00A6556E">
      <w:pPr>
        <w:tabs>
          <w:tab w:val="left" w:pos="-3402"/>
        </w:tabs>
        <w:autoSpaceDE w:val="0"/>
        <w:autoSpaceDN w:val="0"/>
        <w:adjustRightInd w:val="0"/>
        <w:ind w:firstLine="709"/>
        <w:jc w:val="both"/>
      </w:pPr>
      <w:r w:rsidRPr="00F3084E">
        <w:t>рассчитывать по метрологическим характеристикам средств измерений погрешности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jc w:val="both"/>
      </w:pPr>
      <w:r w:rsidRPr="00F3084E">
        <w:t>прямых и косвенных измерений;</w:t>
      </w:r>
    </w:p>
    <w:p w:rsidR="00A6556E" w:rsidRPr="00F3084E" w:rsidRDefault="00A6556E" w:rsidP="00A6556E">
      <w:pPr>
        <w:autoSpaceDE w:val="0"/>
        <w:autoSpaceDN w:val="0"/>
        <w:adjustRightInd w:val="0"/>
        <w:ind w:firstLine="709"/>
        <w:jc w:val="both"/>
      </w:pPr>
      <w:r w:rsidRPr="00F3084E">
        <w:t xml:space="preserve">аппроксимировать </w:t>
      </w:r>
      <w:proofErr w:type="spellStart"/>
      <w:r w:rsidRPr="00F3084E">
        <w:t>градуировочную</w:t>
      </w:r>
      <w:proofErr w:type="spellEnd"/>
      <w:r w:rsidRPr="00F3084E">
        <w:t xml:space="preserve"> характеристику измерительного преобразователя</w:t>
      </w:r>
      <w:r>
        <w:t xml:space="preserve"> </w:t>
      </w:r>
      <w:r w:rsidRPr="00F3084E">
        <w:t>с оценкой погрешности аппроксимации;</w:t>
      </w:r>
    </w:p>
    <w:p w:rsidR="00A6556E" w:rsidRPr="00F3084E" w:rsidRDefault="00A6556E" w:rsidP="00A6556E">
      <w:pPr>
        <w:autoSpaceDE w:val="0"/>
        <w:autoSpaceDN w:val="0"/>
        <w:adjustRightInd w:val="0"/>
        <w:ind w:firstLine="709"/>
        <w:jc w:val="both"/>
      </w:pPr>
      <w:r w:rsidRPr="00F3084E">
        <w:t>рассчитать по статистическим данным систематические составляющие результатов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jc w:val="both"/>
      </w:pPr>
      <w:r w:rsidRPr="00F3084E">
        <w:t>измерений или контроля качества;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ind w:left="720"/>
        <w:jc w:val="both"/>
      </w:pPr>
      <w:r w:rsidRPr="00F3084E">
        <w:t>определять и использовать количественные оценки качества;</w:t>
      </w:r>
    </w:p>
    <w:p w:rsidR="00A6556E" w:rsidRPr="00F3084E" w:rsidRDefault="00A6556E" w:rsidP="00A655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3084E">
        <w:t>сформировать перечень документации, необходимой для сертификации техники и персонала.</w:t>
      </w:r>
      <w:r w:rsidRPr="00F3084E">
        <w:rPr>
          <w:color w:val="000000"/>
        </w:rPr>
        <w:t xml:space="preserve"> </w:t>
      </w:r>
    </w:p>
    <w:p w:rsidR="00A6556E" w:rsidRPr="00F3084E" w:rsidRDefault="00A6556E" w:rsidP="00A6556E">
      <w:pPr>
        <w:tabs>
          <w:tab w:val="left" w:pos="108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F3084E">
        <w:rPr>
          <w:color w:val="000000"/>
        </w:rPr>
        <w:t xml:space="preserve">проводить метрологическую экспертизу и </w:t>
      </w:r>
      <w:proofErr w:type="spellStart"/>
      <w:r w:rsidRPr="00F3084E">
        <w:rPr>
          <w:color w:val="000000"/>
        </w:rPr>
        <w:t>нормоконтроль</w:t>
      </w:r>
      <w:proofErr w:type="spellEnd"/>
      <w:r w:rsidRPr="00F3084E">
        <w:rPr>
          <w:color w:val="000000"/>
        </w:rPr>
        <w:t xml:space="preserve"> технической документации;</w:t>
      </w:r>
    </w:p>
    <w:p w:rsidR="00A6556E" w:rsidRPr="00F3084E" w:rsidRDefault="00A6556E" w:rsidP="00A6556E">
      <w:pPr>
        <w:tabs>
          <w:tab w:val="left" w:pos="-269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3084E">
        <w:rPr>
          <w:color w:val="000000"/>
        </w:rPr>
        <w:t xml:space="preserve">разрабатывать технологию испытаний и оценивать точность и достоверность их результатов; </w:t>
      </w:r>
    </w:p>
    <w:p w:rsidR="00A6556E" w:rsidRPr="00F3084E" w:rsidRDefault="00A6556E" w:rsidP="00A6556E">
      <w:pPr>
        <w:tabs>
          <w:tab w:val="left" w:pos="-2127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3084E">
        <w:rPr>
          <w:color w:val="000000"/>
        </w:rPr>
        <w:t xml:space="preserve">применять методы и принципы стандартизации при проведении </w:t>
      </w:r>
      <w:proofErr w:type="spellStart"/>
      <w:r w:rsidRPr="00F3084E">
        <w:rPr>
          <w:color w:val="000000"/>
        </w:rPr>
        <w:t>нормоконтроля</w:t>
      </w:r>
      <w:proofErr w:type="spellEnd"/>
      <w:r w:rsidRPr="00F3084E">
        <w:rPr>
          <w:color w:val="000000"/>
        </w:rPr>
        <w:t xml:space="preserve"> и экспертизе технической документации;</w:t>
      </w:r>
    </w:p>
    <w:p w:rsidR="00A6556E" w:rsidRPr="00F3084E" w:rsidRDefault="00A6556E" w:rsidP="00A6556E">
      <w:pPr>
        <w:tabs>
          <w:tab w:val="left" w:pos="-1843"/>
        </w:tabs>
        <w:ind w:firstLine="709"/>
        <w:jc w:val="both"/>
      </w:pPr>
      <w:r w:rsidRPr="00F3084E">
        <w:rPr>
          <w:color w:val="000000"/>
        </w:rPr>
        <w:t>владеть навыками обработки экспериментальных данных и оценки точности измерений, испытаний и достоверности контроля.</w:t>
      </w:r>
    </w:p>
    <w:p w:rsidR="00A6556E" w:rsidRPr="00F3084E" w:rsidRDefault="00A6556E" w:rsidP="00A6556E">
      <w:pPr>
        <w:tabs>
          <w:tab w:val="left" w:pos="1080"/>
        </w:tabs>
        <w:ind w:left="720"/>
        <w:jc w:val="both"/>
      </w:pPr>
      <w:r w:rsidRPr="00F3084E">
        <w:t xml:space="preserve">пользоваться учебной и справочной литературой. </w:t>
      </w:r>
    </w:p>
    <w:p w:rsidR="00FB4AE3" w:rsidRDefault="00FB4AE3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CC4E9C" w:rsidRPr="00EA052B" w:rsidRDefault="00CC4E9C" w:rsidP="00CC4E9C">
      <w:pPr>
        <w:jc w:val="center"/>
        <w:rPr>
          <w:b/>
          <w:szCs w:val="28"/>
        </w:rPr>
      </w:pPr>
    </w:p>
    <w:p w:rsidR="00CC4E9C" w:rsidRDefault="00CC4E9C" w:rsidP="00CC4E9C">
      <w:pPr>
        <w:ind w:hanging="180"/>
        <w:jc w:val="center"/>
        <w:rPr>
          <w:b/>
          <w:szCs w:val="28"/>
        </w:rPr>
      </w:pPr>
      <w:r w:rsidRPr="00CC4E9C">
        <w:rPr>
          <w:b/>
        </w:rPr>
        <w:t xml:space="preserve">2 </w:t>
      </w:r>
      <w:r w:rsidRPr="00CC4E9C">
        <w:rPr>
          <w:b/>
          <w:color w:val="212121"/>
          <w:shd w:val="clear" w:color="auto" w:fill="FFFFFF"/>
        </w:rPr>
        <w:t xml:space="preserve">Тематика индивидуальных заданий по дисциплине </w:t>
      </w:r>
      <w:r w:rsidRPr="00CC4E9C">
        <w:rPr>
          <w:b/>
          <w:szCs w:val="28"/>
        </w:rPr>
        <w:t>Управление знаниями в системе менеджмента качества</w:t>
      </w:r>
    </w:p>
    <w:p w:rsidR="00CC4E9C" w:rsidRPr="00CC4E9C" w:rsidRDefault="00CC4E9C" w:rsidP="00CC4E9C">
      <w:pPr>
        <w:ind w:hanging="180"/>
        <w:jc w:val="center"/>
        <w:rPr>
          <w:b/>
          <w:szCs w:val="28"/>
        </w:rPr>
      </w:pPr>
    </w:p>
    <w:tbl>
      <w:tblPr>
        <w:tblStyle w:val="a3"/>
        <w:tblW w:w="0" w:type="auto"/>
        <w:tblLook w:val="04A0"/>
      </w:tblPr>
      <w:tblGrid>
        <w:gridCol w:w="958"/>
        <w:gridCol w:w="7349"/>
        <w:gridCol w:w="1264"/>
      </w:tblGrid>
      <w:tr w:rsidR="00CC4E9C" w:rsidTr="00CC4E9C">
        <w:tc>
          <w:tcPr>
            <w:tcW w:w="959" w:type="dxa"/>
          </w:tcPr>
          <w:p w:rsidR="00CC4E9C" w:rsidRPr="00FB4AE3" w:rsidRDefault="00CC4E9C" w:rsidP="00CC4E9C">
            <w:pPr>
              <w:jc w:val="center"/>
              <w:rPr>
                <w:b/>
                <w:color w:val="212121"/>
                <w:shd w:val="clear" w:color="auto" w:fill="FFFFFF"/>
              </w:rPr>
            </w:pPr>
            <w:r w:rsidRPr="00FB4AE3">
              <w:rPr>
                <w:b/>
                <w:color w:val="212121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FB4AE3">
              <w:rPr>
                <w:b/>
                <w:color w:val="212121"/>
                <w:shd w:val="clear" w:color="auto" w:fill="FFFFFF"/>
              </w:rPr>
              <w:t>п</w:t>
            </w:r>
            <w:proofErr w:type="spellEnd"/>
            <w:proofErr w:type="gramEnd"/>
            <w:r w:rsidRPr="00FB4AE3">
              <w:rPr>
                <w:b/>
                <w:color w:val="212121"/>
                <w:shd w:val="clear" w:color="auto" w:fill="FFFFFF"/>
                <w:lang w:val="en-US"/>
              </w:rPr>
              <w:t>/</w:t>
            </w:r>
            <w:proofErr w:type="spellStart"/>
            <w:r w:rsidRPr="00FB4AE3">
              <w:rPr>
                <w:b/>
                <w:color w:val="212121"/>
                <w:shd w:val="clear" w:color="auto" w:fill="FFFFFF"/>
              </w:rPr>
              <w:t>п</w:t>
            </w:r>
            <w:proofErr w:type="spellEnd"/>
          </w:p>
        </w:tc>
        <w:tc>
          <w:tcPr>
            <w:tcW w:w="7371" w:type="dxa"/>
          </w:tcPr>
          <w:p w:rsidR="00CC4E9C" w:rsidRPr="00FB4AE3" w:rsidRDefault="00CC4E9C" w:rsidP="00CC4E9C">
            <w:pPr>
              <w:jc w:val="center"/>
              <w:rPr>
                <w:b/>
                <w:color w:val="212121"/>
                <w:shd w:val="clear" w:color="auto" w:fill="FFFFFF"/>
              </w:rPr>
            </w:pPr>
            <w:r w:rsidRPr="00FB4AE3">
              <w:rPr>
                <w:b/>
                <w:color w:val="212121"/>
                <w:shd w:val="clear" w:color="auto" w:fill="FFFFFF"/>
              </w:rPr>
              <w:t>Тема реферативного обзора</w:t>
            </w:r>
          </w:p>
        </w:tc>
        <w:tc>
          <w:tcPr>
            <w:tcW w:w="1241" w:type="dxa"/>
          </w:tcPr>
          <w:p w:rsidR="00CC4E9C" w:rsidRPr="00FB4AE3" w:rsidRDefault="00CC4E9C" w:rsidP="00CC4E9C">
            <w:pPr>
              <w:jc w:val="center"/>
              <w:rPr>
                <w:b/>
                <w:color w:val="212121"/>
                <w:shd w:val="clear" w:color="auto" w:fill="FFFFFF"/>
              </w:rPr>
            </w:pPr>
            <w:r w:rsidRPr="00FB4AE3">
              <w:rPr>
                <w:b/>
                <w:color w:val="212121"/>
                <w:shd w:val="clear" w:color="auto" w:fill="FFFFFF"/>
              </w:rPr>
              <w:t>вариант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1</w:t>
            </w:r>
          </w:p>
        </w:tc>
        <w:tc>
          <w:tcPr>
            <w:tcW w:w="7371" w:type="dxa"/>
          </w:tcPr>
          <w:p w:rsidR="0058415D" w:rsidRPr="00FB4AE3" w:rsidRDefault="00FB4AE3" w:rsidP="00FB4AE3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szCs w:val="28"/>
              </w:rPr>
              <w:t xml:space="preserve">Роль метрологии, стандартизации, сертификации </w:t>
            </w:r>
            <w:r w:rsidRPr="00FB4AE3">
              <w:rPr>
                <w:color w:val="008000"/>
                <w:szCs w:val="28"/>
              </w:rPr>
              <w:t>в</w:t>
            </w:r>
            <w:r w:rsidRPr="00FB4AE3">
              <w:rPr>
                <w:szCs w:val="28"/>
              </w:rPr>
              <w:t xml:space="preserve"> обеспечении качества продукции и услуг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01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2</w:t>
            </w:r>
          </w:p>
        </w:tc>
        <w:tc>
          <w:tcPr>
            <w:tcW w:w="7371" w:type="dxa"/>
          </w:tcPr>
          <w:p w:rsidR="0058415D" w:rsidRPr="00FB4AE3" w:rsidRDefault="00FB4AE3" w:rsidP="00FB4AE3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szCs w:val="28"/>
              </w:rPr>
              <w:t>Роль качества в условиях рыночной экономики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02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3</w:t>
            </w:r>
          </w:p>
        </w:tc>
        <w:tc>
          <w:tcPr>
            <w:tcW w:w="7371" w:type="dxa"/>
          </w:tcPr>
          <w:p w:rsidR="0058415D" w:rsidRPr="00FB4AE3" w:rsidRDefault="00FB4AE3" w:rsidP="00FB4AE3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color w:val="000000"/>
              </w:rPr>
              <w:t>Показатели качества и их классификация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03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4</w:t>
            </w:r>
          </w:p>
        </w:tc>
        <w:tc>
          <w:tcPr>
            <w:tcW w:w="7371" w:type="dxa"/>
          </w:tcPr>
          <w:p w:rsidR="0058415D" w:rsidRPr="00FB4AE3" w:rsidRDefault="00FB4AE3" w:rsidP="00FB4AE3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bCs/>
                <w:color w:val="000000"/>
                <w:szCs w:val="28"/>
              </w:rPr>
              <w:t>Эволюция взглядов на качество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04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5</w:t>
            </w:r>
          </w:p>
        </w:tc>
        <w:tc>
          <w:tcPr>
            <w:tcW w:w="7371" w:type="dxa"/>
          </w:tcPr>
          <w:p w:rsidR="0058415D" w:rsidRPr="00FB4AE3" w:rsidRDefault="00FB4AE3" w:rsidP="00FB4AE3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bCs/>
                <w:color w:val="000000"/>
                <w:szCs w:val="28"/>
              </w:rPr>
              <w:t>Пирамида качества</w:t>
            </w:r>
            <w:r w:rsidRPr="00FB4AE3">
              <w:rPr>
                <w:color w:val="000000"/>
                <w:szCs w:val="28"/>
              </w:rPr>
              <w:t>.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05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6</w:t>
            </w:r>
          </w:p>
        </w:tc>
        <w:tc>
          <w:tcPr>
            <w:tcW w:w="7371" w:type="dxa"/>
          </w:tcPr>
          <w:p w:rsidR="0058415D" w:rsidRPr="00FB4AE3" w:rsidRDefault="00FB4AE3" w:rsidP="00FB4AE3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bCs/>
                <w:color w:val="000000"/>
                <w:szCs w:val="28"/>
              </w:rPr>
              <w:t>Упаковка</w:t>
            </w:r>
            <w:r w:rsidRPr="00FB4AE3">
              <w:rPr>
                <w:color w:val="000000"/>
                <w:szCs w:val="28"/>
              </w:rPr>
              <w:t>:</w:t>
            </w:r>
            <w:r w:rsidRPr="00FB4AE3">
              <w:rPr>
                <w:bCs/>
                <w:color w:val="000000"/>
                <w:szCs w:val="28"/>
              </w:rPr>
              <w:t xml:space="preserve"> понятие</w:t>
            </w:r>
            <w:r w:rsidRPr="00FB4AE3">
              <w:rPr>
                <w:color w:val="000000"/>
                <w:szCs w:val="28"/>
              </w:rPr>
              <w:t>,</w:t>
            </w:r>
            <w:r w:rsidRPr="00FB4AE3">
              <w:rPr>
                <w:bCs/>
                <w:color w:val="000000"/>
                <w:szCs w:val="28"/>
              </w:rPr>
              <w:t xml:space="preserve"> классификация и характеристика влияния на качество</w:t>
            </w:r>
            <w:r w:rsidRPr="00FB4AE3">
              <w:rPr>
                <w:color w:val="000000"/>
                <w:szCs w:val="28"/>
              </w:rPr>
              <w:t>.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06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7</w:t>
            </w:r>
          </w:p>
        </w:tc>
        <w:tc>
          <w:tcPr>
            <w:tcW w:w="7371" w:type="dxa"/>
          </w:tcPr>
          <w:p w:rsidR="0058415D" w:rsidRPr="00FB4AE3" w:rsidRDefault="00FB4AE3" w:rsidP="00FB4AE3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t>Основные факторы, влияющие на качество продукции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07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8</w:t>
            </w:r>
          </w:p>
        </w:tc>
        <w:tc>
          <w:tcPr>
            <w:tcW w:w="7371" w:type="dxa"/>
          </w:tcPr>
          <w:p w:rsidR="0058415D" w:rsidRPr="00FB4AE3" w:rsidRDefault="00FB4AE3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t>Эволюция качества и систем управления качес</w:t>
            </w:r>
            <w:r w:rsidRPr="00FB4AE3">
              <w:t>т</w:t>
            </w:r>
            <w:r w:rsidRPr="00FB4AE3">
              <w:t>вом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08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9</w:t>
            </w:r>
          </w:p>
        </w:tc>
        <w:tc>
          <w:tcPr>
            <w:tcW w:w="7371" w:type="dxa"/>
          </w:tcPr>
          <w:p w:rsidR="0058415D" w:rsidRPr="00FB4AE3" w:rsidRDefault="00FB4AE3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color w:val="000000"/>
              </w:rPr>
              <w:t>Сущность управления качеством. Система менеджмента качества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09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10</w:t>
            </w:r>
          </w:p>
        </w:tc>
        <w:tc>
          <w:tcPr>
            <w:tcW w:w="7371" w:type="dxa"/>
          </w:tcPr>
          <w:p w:rsidR="0058415D" w:rsidRPr="00FB4AE3" w:rsidRDefault="00FB4AE3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bCs/>
              </w:rPr>
              <w:t>Всеобщее управление качеством (TQM)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10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11</w:t>
            </w:r>
          </w:p>
        </w:tc>
        <w:tc>
          <w:tcPr>
            <w:tcW w:w="7371" w:type="dxa"/>
          </w:tcPr>
          <w:p w:rsidR="0058415D" w:rsidRPr="00FB4AE3" w:rsidRDefault="00FB4AE3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t>Процессный подход в менеджменте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11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12</w:t>
            </w:r>
          </w:p>
        </w:tc>
        <w:tc>
          <w:tcPr>
            <w:tcW w:w="7371" w:type="dxa"/>
          </w:tcPr>
          <w:p w:rsidR="0058415D" w:rsidRPr="00FB4AE3" w:rsidRDefault="00FB4AE3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bCs/>
                <w:color w:val="000000"/>
                <w:szCs w:val="28"/>
              </w:rPr>
              <w:t>Формы и виды ответственности изготовителей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12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13</w:t>
            </w:r>
          </w:p>
        </w:tc>
        <w:tc>
          <w:tcPr>
            <w:tcW w:w="7371" w:type="dxa"/>
          </w:tcPr>
          <w:p w:rsidR="0058415D" w:rsidRPr="00FB4AE3" w:rsidRDefault="00FB4AE3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bCs/>
                <w:color w:val="000000"/>
                <w:szCs w:val="28"/>
              </w:rPr>
              <w:t>Ответственность изготовителей за ненадлежащую информацию о товарах</w:t>
            </w:r>
            <w:r w:rsidRPr="00FB4AE3">
              <w:rPr>
                <w:color w:val="000000"/>
                <w:szCs w:val="28"/>
              </w:rPr>
              <w:t>.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13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14</w:t>
            </w:r>
          </w:p>
        </w:tc>
        <w:tc>
          <w:tcPr>
            <w:tcW w:w="7371" w:type="dxa"/>
          </w:tcPr>
          <w:p w:rsidR="0058415D" w:rsidRPr="00FB4AE3" w:rsidRDefault="00FB4AE3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bCs/>
                <w:color w:val="000000"/>
                <w:szCs w:val="28"/>
              </w:rPr>
              <w:t xml:space="preserve">Участие федеральных органов исполнительной власти в контроле качества и безопасности товаров </w:t>
            </w:r>
            <w:r w:rsidRPr="00FB4AE3">
              <w:rPr>
                <w:color w:val="000000"/>
                <w:szCs w:val="28"/>
              </w:rPr>
              <w:t>(</w:t>
            </w:r>
            <w:r w:rsidRPr="00FB4AE3">
              <w:rPr>
                <w:bCs/>
                <w:color w:val="000000"/>
                <w:szCs w:val="28"/>
              </w:rPr>
              <w:t>работ</w:t>
            </w:r>
            <w:r w:rsidRPr="00FB4AE3">
              <w:rPr>
                <w:color w:val="000000"/>
                <w:szCs w:val="28"/>
              </w:rPr>
              <w:t>,</w:t>
            </w:r>
            <w:r w:rsidRPr="00FB4AE3">
              <w:rPr>
                <w:bCs/>
                <w:color w:val="000000"/>
                <w:szCs w:val="28"/>
              </w:rPr>
              <w:t xml:space="preserve"> услуг</w:t>
            </w:r>
            <w:r w:rsidRPr="00FB4AE3">
              <w:rPr>
                <w:color w:val="000000"/>
                <w:szCs w:val="28"/>
              </w:rPr>
              <w:t>).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14</w:t>
            </w:r>
          </w:p>
        </w:tc>
      </w:tr>
      <w:tr w:rsidR="0058415D" w:rsidTr="00CC4E9C">
        <w:tc>
          <w:tcPr>
            <w:tcW w:w="959" w:type="dxa"/>
          </w:tcPr>
          <w:p w:rsidR="0058415D" w:rsidRPr="00FB4AE3" w:rsidRDefault="0058415D">
            <w:pPr>
              <w:rPr>
                <w:color w:val="212121"/>
                <w:szCs w:val="28"/>
                <w:shd w:val="clear" w:color="auto" w:fill="FFFFFF"/>
              </w:rPr>
            </w:pPr>
            <w:r w:rsidRPr="00FB4AE3">
              <w:rPr>
                <w:color w:val="212121"/>
                <w:szCs w:val="28"/>
                <w:shd w:val="clear" w:color="auto" w:fill="FFFFFF"/>
              </w:rPr>
              <w:t>15</w:t>
            </w:r>
          </w:p>
        </w:tc>
        <w:tc>
          <w:tcPr>
            <w:tcW w:w="7371" w:type="dxa"/>
          </w:tcPr>
          <w:p w:rsidR="0058415D" w:rsidRPr="00FB4AE3" w:rsidRDefault="00FB4AE3" w:rsidP="005B3526">
            <w:pPr>
              <w:tabs>
                <w:tab w:val="num" w:pos="851"/>
              </w:tabs>
              <w:spacing w:line="276" w:lineRule="auto"/>
              <w:jc w:val="both"/>
              <w:rPr>
                <w:szCs w:val="28"/>
              </w:rPr>
            </w:pPr>
            <w:r w:rsidRPr="00FB4AE3">
              <w:rPr>
                <w:bCs/>
                <w:color w:val="000000"/>
                <w:szCs w:val="28"/>
              </w:rPr>
              <w:t>Роль научно</w:t>
            </w:r>
            <w:r w:rsidRPr="00FB4AE3">
              <w:rPr>
                <w:color w:val="000000"/>
                <w:szCs w:val="28"/>
              </w:rPr>
              <w:t>-</w:t>
            </w:r>
            <w:r w:rsidRPr="00FB4AE3">
              <w:rPr>
                <w:bCs/>
                <w:color w:val="000000"/>
                <w:szCs w:val="28"/>
              </w:rPr>
              <w:t>технического прогресса в управлении качеством</w:t>
            </w:r>
          </w:p>
        </w:tc>
        <w:tc>
          <w:tcPr>
            <w:tcW w:w="1241" w:type="dxa"/>
          </w:tcPr>
          <w:p w:rsidR="0058415D" w:rsidRPr="00FB4AE3" w:rsidRDefault="0058415D" w:rsidP="00E558BB">
            <w:pPr>
              <w:jc w:val="center"/>
              <w:rPr>
                <w:szCs w:val="28"/>
                <w:lang w:val="uk-UA"/>
              </w:rPr>
            </w:pPr>
            <w:r w:rsidRPr="00FB4AE3">
              <w:rPr>
                <w:szCs w:val="28"/>
                <w:lang w:val="uk-UA"/>
              </w:rPr>
              <w:t>15</w:t>
            </w:r>
          </w:p>
        </w:tc>
      </w:tr>
    </w:tbl>
    <w:p w:rsidR="0058415D" w:rsidRDefault="0058415D" w:rsidP="0058415D">
      <w:pPr>
        <w:ind w:firstLine="708"/>
        <w:rPr>
          <w:rFonts w:ascii="Arial" w:hAnsi="Arial" w:cs="Arial"/>
          <w:color w:val="212121"/>
          <w:shd w:val="clear" w:color="auto" w:fill="FFFFFF"/>
        </w:rPr>
      </w:pPr>
    </w:p>
    <w:p w:rsidR="0058415D" w:rsidRDefault="0058415D" w:rsidP="0058415D">
      <w:pPr>
        <w:ind w:firstLine="708"/>
        <w:jc w:val="both"/>
        <w:rPr>
          <w:color w:val="212121"/>
          <w:szCs w:val="28"/>
          <w:shd w:val="clear" w:color="auto" w:fill="FFFFFF"/>
        </w:rPr>
      </w:pPr>
      <w:r w:rsidRPr="0058415D">
        <w:rPr>
          <w:color w:val="212121"/>
          <w:szCs w:val="28"/>
          <w:shd w:val="clear" w:color="auto" w:fill="FFFFFF"/>
        </w:rPr>
        <w:t>Номер варианта индивидуального задания совпадает с двумя последними цифрами зачетной книжки.</w:t>
      </w:r>
    </w:p>
    <w:p w:rsidR="00CC4E9C" w:rsidRPr="0058415D" w:rsidRDefault="0058415D" w:rsidP="0058415D">
      <w:pPr>
        <w:ind w:firstLine="708"/>
        <w:jc w:val="both"/>
        <w:rPr>
          <w:color w:val="212121"/>
          <w:szCs w:val="28"/>
          <w:shd w:val="clear" w:color="auto" w:fill="FFFFFF"/>
        </w:rPr>
      </w:pPr>
      <w:r w:rsidRPr="0058415D">
        <w:rPr>
          <w:color w:val="212121"/>
          <w:szCs w:val="28"/>
          <w:shd w:val="clear" w:color="auto" w:fill="FFFFFF"/>
        </w:rPr>
        <w:t>Если номер варианта, согласно зачетной книжкой, равна более чем</w:t>
      </w:r>
      <w:r>
        <w:rPr>
          <w:color w:val="212121"/>
          <w:szCs w:val="28"/>
          <w:shd w:val="clear" w:color="auto" w:fill="FFFFFF"/>
        </w:rPr>
        <w:t xml:space="preserve"> 39</w:t>
      </w:r>
      <w:r w:rsidRPr="0058415D">
        <w:rPr>
          <w:color w:val="212121"/>
          <w:szCs w:val="28"/>
          <w:shd w:val="clear" w:color="auto" w:fill="FFFFFF"/>
        </w:rPr>
        <w:t xml:space="preserve"> следует отнимать </w:t>
      </w:r>
      <w:r>
        <w:rPr>
          <w:color w:val="212121"/>
          <w:szCs w:val="28"/>
          <w:shd w:val="clear" w:color="auto" w:fill="FFFFFF"/>
        </w:rPr>
        <w:t>18</w:t>
      </w:r>
      <w:bookmarkStart w:id="0" w:name="_GoBack"/>
      <w:bookmarkEnd w:id="0"/>
      <w:r w:rsidRPr="0058415D">
        <w:rPr>
          <w:color w:val="212121"/>
          <w:szCs w:val="28"/>
          <w:shd w:val="clear" w:color="auto" w:fill="FFFFFF"/>
        </w:rPr>
        <w:t>. Результат номером варианта индивидуального задания студента.</w:t>
      </w:r>
    </w:p>
    <w:p w:rsidR="0058415D" w:rsidRPr="003566B2" w:rsidRDefault="0058415D" w:rsidP="0058415D">
      <w:pPr>
        <w:jc w:val="both"/>
        <w:rPr>
          <w:b/>
          <w:color w:val="212121"/>
          <w:szCs w:val="28"/>
          <w:shd w:val="clear" w:color="auto" w:fill="FFFFFF"/>
        </w:rPr>
      </w:pPr>
    </w:p>
    <w:p w:rsidR="003566B2" w:rsidRPr="003566B2" w:rsidRDefault="003566B2" w:rsidP="003566B2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3566B2">
        <w:rPr>
          <w:rFonts w:ascii="Times New Roman" w:hAnsi="Times New Roman" w:cs="Times New Roman"/>
          <w:b/>
          <w:color w:val="212121"/>
          <w:sz w:val="28"/>
          <w:szCs w:val="28"/>
        </w:rPr>
        <w:t>3 Основные требования к структуре и содержанию</w:t>
      </w:r>
      <w:r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реферативного </w:t>
      </w:r>
      <w:proofErr w:type="gramStart"/>
      <w:r>
        <w:rPr>
          <w:rFonts w:ascii="Times New Roman" w:hAnsi="Times New Roman" w:cs="Times New Roman"/>
          <w:b/>
          <w:color w:val="212121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b/>
          <w:color w:val="212121"/>
          <w:sz w:val="28"/>
          <w:szCs w:val="28"/>
        </w:rPr>
        <w:t>бзора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 xml:space="preserve">Структура и содержание индивидуальной работы должны соответствовать стандарту </w:t>
      </w:r>
      <w:proofErr w:type="spellStart"/>
      <w:r w:rsidRPr="003566B2">
        <w:rPr>
          <w:rFonts w:ascii="Times New Roman" w:hAnsi="Times New Roman" w:cs="Times New Roman"/>
          <w:color w:val="212121"/>
          <w:sz w:val="28"/>
          <w:szCs w:val="28"/>
        </w:rPr>
        <w:t>ДонНТУ</w:t>
      </w:r>
      <w:proofErr w:type="spellEnd"/>
      <w:r w:rsidRPr="003566B2">
        <w:rPr>
          <w:rFonts w:ascii="Times New Roman" w:hAnsi="Times New Roman" w:cs="Times New Roman"/>
          <w:color w:val="212121"/>
          <w:sz w:val="28"/>
          <w:szCs w:val="28"/>
        </w:rPr>
        <w:t xml:space="preserve"> «Структура и правила оформления документов по всем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видам учебной работы»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</w:rPr>
        <w:t>. Донец</w:t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к, 1999г. и ДСТУ 38005-</w:t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lastRenderedPageBreak/>
        <w:t>95 «Документация. Отчеты в области науки и техники. Структура и правила оформления »</w:t>
      </w:r>
    </w:p>
    <w:p w:rsidR="003566B2" w:rsidRPr="00B808C9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B808C9">
        <w:rPr>
          <w:rFonts w:ascii="Times New Roman" w:hAnsi="Times New Roman" w:cs="Times New Roman"/>
          <w:color w:val="212121"/>
          <w:sz w:val="28"/>
          <w:szCs w:val="28"/>
        </w:rPr>
        <w:t>3.1. Работу выполняют машинописным (30-50 листов) или рукописным способом на одной стороне листа белой бумаги формата А</w:t>
      </w:r>
      <w:proofErr w:type="gramStart"/>
      <w:r w:rsidRPr="00B808C9">
        <w:rPr>
          <w:rFonts w:ascii="Times New Roman" w:hAnsi="Times New Roman" w:cs="Times New Roman"/>
          <w:color w:val="212121"/>
          <w:sz w:val="28"/>
          <w:szCs w:val="28"/>
        </w:rPr>
        <w:t>4</w:t>
      </w:r>
      <w:proofErr w:type="gramEnd"/>
      <w:r w:rsidR="00B808C9" w:rsidRPr="00B808C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>с полями: верхнее и нижнее 25 мм, левое и правое 25 мм. Страницы нумеровать</w:t>
      </w:r>
      <w:r w:rsidR="00B808C9">
        <w:rPr>
          <w:rFonts w:ascii="Times New Roman" w:hAnsi="Times New Roman" w:cs="Times New Roman"/>
          <w:color w:val="000000"/>
          <w:sz w:val="27"/>
          <w:szCs w:val="27"/>
        </w:rPr>
        <w:t xml:space="preserve"> со второго листа. </w:t>
      </w:r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 xml:space="preserve">Оформить шрифтом </w:t>
      </w:r>
      <w:proofErr w:type="spellStart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>Times</w:t>
      </w:r>
      <w:proofErr w:type="spellEnd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>New</w:t>
      </w:r>
      <w:proofErr w:type="spellEnd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>Roman</w:t>
      </w:r>
      <w:proofErr w:type="spellEnd"/>
      <w:r w:rsidR="00B808C9" w:rsidRPr="00B808C9">
        <w:rPr>
          <w:rFonts w:ascii="Times New Roman" w:hAnsi="Times New Roman" w:cs="Times New Roman"/>
          <w:color w:val="000000"/>
          <w:sz w:val="27"/>
          <w:szCs w:val="27"/>
        </w:rPr>
        <w:t xml:space="preserve"> размером 14, полуторный интервал.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3.2. Работа должна содержать: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Титульный лист;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Реферат;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Содержани</w:t>
      </w:r>
      <w:r>
        <w:rPr>
          <w:rFonts w:ascii="Times New Roman" w:hAnsi="Times New Roman" w:cs="Times New Roman"/>
          <w:color w:val="212121"/>
          <w:sz w:val="28"/>
          <w:szCs w:val="28"/>
        </w:rPr>
        <w:t>е;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Введение;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Основную часть;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Выводы;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65581">
        <w:rPr>
          <w:rFonts w:ascii="Times New Roman" w:hAnsi="Times New Roman" w:cs="Times New Roman"/>
          <w:color w:val="212121"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Приложения.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3.3 Требования к содержанию структурных элементов работы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</w:t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.3.1 Т</w:t>
      </w:r>
      <w:r>
        <w:rPr>
          <w:rFonts w:ascii="Times New Roman" w:hAnsi="Times New Roman" w:cs="Times New Roman"/>
          <w:color w:val="212121"/>
          <w:sz w:val="28"/>
          <w:szCs w:val="28"/>
        </w:rPr>
        <w:t>итульный лист реферата содержит: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 xml:space="preserve">наименование высшего учебного заведения, где наполненный </w:t>
      </w:r>
      <w:r>
        <w:rPr>
          <w:rFonts w:ascii="Times New Roman" w:hAnsi="Times New Roman" w:cs="Times New Roman"/>
          <w:color w:val="212121"/>
          <w:sz w:val="28"/>
          <w:szCs w:val="28"/>
        </w:rPr>
        <w:t>реферат;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дисципли</w:t>
      </w:r>
      <w:r>
        <w:rPr>
          <w:rFonts w:ascii="Times New Roman" w:hAnsi="Times New Roman" w:cs="Times New Roman"/>
          <w:color w:val="212121"/>
          <w:sz w:val="28"/>
          <w:szCs w:val="28"/>
        </w:rPr>
        <w:t>на, с которой наполнена реферативный обзор;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название темы реферата;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фамилия</w:t>
      </w:r>
      <w:r>
        <w:rPr>
          <w:rFonts w:ascii="Times New Roman" w:hAnsi="Times New Roman" w:cs="Times New Roman"/>
          <w:color w:val="212121"/>
          <w:sz w:val="28"/>
          <w:szCs w:val="28"/>
        </w:rPr>
        <w:t>, имя и отчество преподавателя;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фа</w:t>
      </w:r>
      <w:r>
        <w:rPr>
          <w:rFonts w:ascii="Times New Roman" w:hAnsi="Times New Roman" w:cs="Times New Roman"/>
          <w:color w:val="212121"/>
          <w:sz w:val="28"/>
          <w:szCs w:val="28"/>
        </w:rPr>
        <w:t>милия, имя и отчество студента;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город и год.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Пример оформления титульного листа приведен в приложении А.</w:t>
      </w:r>
    </w:p>
    <w:p w:rsidR="003566B2" w:rsidRDefault="003566B2" w:rsidP="003566B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3.3.2 Реферат</w:t>
      </w:r>
    </w:p>
    <w:p w:rsidR="003566B2" w:rsidRDefault="003566B2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Лист реферата содержит краткую аннотацию работы. Здесь указывается общий объем реферата, количество таблиц, иллюстраций, приложений, указывается цель работы, объект и методы исследований, полученные результаты, и т.д. Внизу приводят 8-10 ключевых слов. Пример оформления письма ре</w:t>
      </w:r>
      <w:r>
        <w:rPr>
          <w:rFonts w:ascii="Times New Roman" w:hAnsi="Times New Roman" w:cs="Times New Roman"/>
          <w:color w:val="212121"/>
          <w:sz w:val="28"/>
          <w:szCs w:val="28"/>
        </w:rPr>
        <w:t>ферата приведен в приложении Б.</w:t>
      </w:r>
    </w:p>
    <w:p w:rsidR="003566B2" w:rsidRDefault="003566B2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</w:t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 xml:space="preserve">.3.3. </w:t>
      </w:r>
      <w:r>
        <w:rPr>
          <w:rFonts w:ascii="Times New Roman" w:hAnsi="Times New Roman" w:cs="Times New Roman"/>
          <w:color w:val="212121"/>
          <w:sz w:val="28"/>
          <w:szCs w:val="28"/>
        </w:rPr>
        <w:t>Содержание</w:t>
      </w:r>
    </w:p>
    <w:p w:rsidR="003566B2" w:rsidRDefault="003566B2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3566B2">
        <w:rPr>
          <w:rFonts w:ascii="Times New Roman" w:hAnsi="Times New Roman" w:cs="Times New Roman"/>
          <w:color w:val="212121"/>
          <w:sz w:val="28"/>
          <w:szCs w:val="28"/>
        </w:rPr>
        <w:t>Содержание помещают после письма реферата. Он содержит наименование и номера начальных страниц всех разделов, подразделов и пунктов (если они имеют заголовок). Пример оформления содержания приведен в приложении В.</w:t>
      </w:r>
    </w:p>
    <w:p w:rsid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3.3.4</w:t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 xml:space="preserve"> Список условных обозначений, символов, единиц, сокращений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и терминов (при необходимости).</w:t>
      </w:r>
    </w:p>
    <w:p w:rsid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proofErr w:type="gramStart"/>
      <w:r w:rsidRPr="00C65581">
        <w:rPr>
          <w:rFonts w:ascii="Times New Roman" w:hAnsi="Times New Roman" w:cs="Times New Roman"/>
          <w:color w:val="212121"/>
          <w:sz w:val="28"/>
          <w:szCs w:val="28"/>
        </w:rPr>
        <w:t>Если в реферате использована специфическая терминология, а также использованы малоизвестные сокращения, новые символы, обозначения и т.д., то их перечень может быть приведен в реферате в виде отдельного списка, кото</w:t>
      </w:r>
      <w:r>
        <w:rPr>
          <w:rFonts w:ascii="Times New Roman" w:hAnsi="Times New Roman" w:cs="Times New Roman"/>
          <w:color w:val="212121"/>
          <w:sz w:val="28"/>
          <w:szCs w:val="28"/>
        </w:rPr>
        <w:t>рой помещают перед вступлением.</w:t>
      </w:r>
      <w:proofErr w:type="gramEnd"/>
    </w:p>
    <w:p w:rsidR="00C65581" w:rsidRP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lastRenderedPageBreak/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Перечень нужно печатать двумя колонками, в которых слева по алфавиту приводят, например, сокращение, справа - их подробное расшифровки.</w:t>
      </w:r>
    </w:p>
    <w:p w:rsid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Если в реферате специальные термины, сокращения, символы, обозначения и т.д. повторяются менее трех раз, перечень не составляется, а их расшифровки приводят в тексте при первом упоминании.</w:t>
      </w:r>
    </w:p>
    <w:p w:rsidR="00C65581" w:rsidRP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3.3.5</w:t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 xml:space="preserve"> Введение</w:t>
      </w:r>
    </w:p>
    <w:p w:rsidR="00C65581" w:rsidRP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Раскрывает сущность и состояние вопроса, которое раскрывается при изложении темы реферата, и ее значимость, актуальность и исходные данные для изложения мысли.</w:t>
      </w:r>
    </w:p>
    <w:p w:rsid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Далее приводят общую характеристику реферата в последовательнос</w:t>
      </w:r>
      <w:r>
        <w:rPr>
          <w:rFonts w:ascii="Times New Roman" w:hAnsi="Times New Roman" w:cs="Times New Roman"/>
          <w:color w:val="212121"/>
          <w:sz w:val="28"/>
          <w:szCs w:val="28"/>
        </w:rPr>
        <w:t>ти, которая рекомендована ниже:</w:t>
      </w:r>
    </w:p>
    <w:p w:rsidR="00C65581" w:rsidRPr="00C65581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актуальность темы: путем критического анализа и сравнения с известными решениями задачи, обосновывают актуальность и целесообразность работы для развития соответствующей отрасли, производства или науки;</w:t>
      </w:r>
    </w:p>
    <w:p w:rsidR="00C65581" w:rsidRPr="003566B2" w:rsidRDefault="00C65581" w:rsidP="00C6558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C65581">
        <w:rPr>
          <w:rFonts w:ascii="Times New Roman" w:hAnsi="Times New Roman" w:cs="Times New Roman"/>
          <w:color w:val="212121"/>
          <w:sz w:val="28"/>
          <w:szCs w:val="28"/>
        </w:rPr>
        <w:t>цель и задачи работы: формируют цель работы и задачи, которые необходимо достичь при написании реферата и раскрытии заданной темы.</w:t>
      </w:r>
    </w:p>
    <w:p w:rsidR="00C65581" w:rsidRDefault="00C65581" w:rsidP="00C65581">
      <w:pPr>
        <w:ind w:firstLine="708"/>
        <w:jc w:val="both"/>
      </w:pPr>
      <w:r>
        <w:t>3.3.6 Общая часть</w:t>
      </w:r>
    </w:p>
    <w:p w:rsidR="00C65581" w:rsidRDefault="00C65581" w:rsidP="00C65581">
      <w:pPr>
        <w:ind w:firstLine="708"/>
        <w:jc w:val="both"/>
      </w:pPr>
      <w:r>
        <w:t xml:space="preserve">Общая часть реферата состоит из разделов, подразделов, пунктов, подпунктов. Каждый раздел начинают с новой страницы. </w:t>
      </w:r>
      <w:proofErr w:type="gramStart"/>
      <w:r>
        <w:t>Общем</w:t>
      </w:r>
      <w:proofErr w:type="gramEnd"/>
      <w:r>
        <w:t xml:space="preserve"> текста каждого раздела может предшествовать предисловие с коротким описанием.</w:t>
      </w:r>
    </w:p>
    <w:p w:rsidR="00C65581" w:rsidRDefault="00C65581" w:rsidP="00C65581">
      <w:pPr>
        <w:ind w:firstLine="708"/>
        <w:jc w:val="both"/>
      </w:pPr>
      <w:r>
        <w:t>3.3.7 Выводы</w:t>
      </w:r>
    </w:p>
    <w:p w:rsidR="00C65581" w:rsidRDefault="00C65581" w:rsidP="00C65581">
      <w:pPr>
        <w:ind w:firstLine="708"/>
        <w:jc w:val="both"/>
      </w:pPr>
      <w:r>
        <w:t>Содержит краткие выводы по результатам выполненной работы, предложения по их использованию данной. Излагаются наиболее важные результаты, полученные при написании реферата.</w:t>
      </w:r>
    </w:p>
    <w:p w:rsidR="00C65581" w:rsidRDefault="00C65581" w:rsidP="00C65581">
      <w:pPr>
        <w:ind w:firstLine="708"/>
        <w:jc w:val="both"/>
      </w:pPr>
      <w:r>
        <w:t xml:space="preserve">3.3.8 </w:t>
      </w:r>
      <w:r>
        <w:rPr>
          <w:color w:val="212121"/>
          <w:szCs w:val="28"/>
        </w:rPr>
        <w:t>Список использованной литературы</w:t>
      </w:r>
    </w:p>
    <w:p w:rsidR="00C65581" w:rsidRDefault="00C65581" w:rsidP="00C65581">
      <w:pPr>
        <w:ind w:firstLine="708"/>
        <w:jc w:val="both"/>
      </w:pPr>
      <w:r>
        <w:t>Ссылки нужно давать на источники, материалы или отдельные результаты на идеях и выводах которых разрабатываются проблемы, задачи, вопросы, изучению которых посвящен реферативный обзор.</w:t>
      </w:r>
    </w:p>
    <w:p w:rsidR="00C65581" w:rsidRDefault="00C65581" w:rsidP="00C65581">
      <w:pPr>
        <w:ind w:firstLine="708"/>
        <w:jc w:val="both"/>
      </w:pPr>
      <w:r>
        <w:t>Ссылки в тексте реферата на источники нужно означать порядковым номером по перечню ссылок, которые выделены двумя квадратными скобками, например: "в работе [3-5] ...".</w:t>
      </w:r>
    </w:p>
    <w:p w:rsidR="00C65581" w:rsidRDefault="00C65581" w:rsidP="00C65581">
      <w:pPr>
        <w:ind w:firstLine="708"/>
        <w:jc w:val="both"/>
      </w:pPr>
      <w:r>
        <w:t>На все таблицы реферативного обзора должны быть ссылки в тексте.</w:t>
      </w:r>
    </w:p>
    <w:p w:rsidR="00BC37F1" w:rsidRDefault="00BC37F1" w:rsidP="00C65581">
      <w:pPr>
        <w:ind w:firstLine="708"/>
        <w:jc w:val="both"/>
      </w:pPr>
    </w:p>
    <w:p w:rsidR="00BC37F1" w:rsidRPr="00BC37F1" w:rsidRDefault="00BC37F1" w:rsidP="00BC37F1">
      <w:pPr>
        <w:ind w:firstLine="708"/>
        <w:jc w:val="center"/>
        <w:rPr>
          <w:b/>
        </w:rPr>
      </w:pPr>
      <w:r w:rsidRPr="00BC37F1">
        <w:rPr>
          <w:b/>
        </w:rPr>
        <w:t>4 Критерии оценки индивидуального задания</w:t>
      </w:r>
    </w:p>
    <w:p w:rsidR="00BC37F1" w:rsidRDefault="00BC37F1" w:rsidP="00BC37F1">
      <w:pPr>
        <w:ind w:left="567"/>
        <w:jc w:val="both"/>
        <w:rPr>
          <w:lang w:val="uk-UA"/>
        </w:rPr>
      </w:pPr>
    </w:p>
    <w:tbl>
      <w:tblPr>
        <w:tblStyle w:val="a3"/>
        <w:tblW w:w="0" w:type="auto"/>
        <w:tblInd w:w="648" w:type="dxa"/>
        <w:tblLook w:val="01E0"/>
      </w:tblPr>
      <w:tblGrid>
        <w:gridCol w:w="5580"/>
        <w:gridCol w:w="2340"/>
      </w:tblGrid>
      <w:tr w:rsidR="00BC37F1" w:rsidTr="001E51F8">
        <w:tc>
          <w:tcPr>
            <w:tcW w:w="5580" w:type="dxa"/>
          </w:tcPr>
          <w:p w:rsidR="00BC37F1" w:rsidRPr="007B0B7C" w:rsidRDefault="00BC37F1" w:rsidP="00BC37F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те кущей </w:t>
            </w:r>
            <w:proofErr w:type="spellStart"/>
            <w:r>
              <w:rPr>
                <w:szCs w:val="28"/>
                <w:lang w:val="uk-UA"/>
              </w:rPr>
              <w:t>работы</w:t>
            </w:r>
            <w:proofErr w:type="spellEnd"/>
            <w:r>
              <w:rPr>
                <w:szCs w:val="28"/>
                <w:lang w:val="uk-UA"/>
              </w:rPr>
              <w:t xml:space="preserve"> студента О</w:t>
            </w:r>
            <w:proofErr w:type="spellStart"/>
            <w:r>
              <w:rPr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коэффициент</w:t>
            </w:r>
            <w:proofErr w:type="spellEnd"/>
            <w:r w:rsidRPr="00BC37F1">
              <w:rPr>
                <w:szCs w:val="28"/>
                <w:lang w:val="uk-UA"/>
              </w:rPr>
              <w:t xml:space="preserve"> </w:t>
            </w:r>
            <w:proofErr w:type="spellStart"/>
            <w:r w:rsidRPr="00BC37F1">
              <w:rPr>
                <w:szCs w:val="28"/>
                <w:lang w:val="uk-UA"/>
              </w:rPr>
              <w:t>весомости</w:t>
            </w:r>
            <w:proofErr w:type="spellEnd"/>
            <w:r w:rsidRPr="00BC37F1">
              <w:rPr>
                <w:szCs w:val="28"/>
                <w:lang w:val="uk-UA"/>
              </w:rPr>
              <w:t xml:space="preserve"> </w:t>
            </w:r>
            <w:r w:rsidRPr="009A33D0">
              <w:rPr>
                <w:szCs w:val="28"/>
                <w:lang w:val="uk-UA"/>
              </w:rPr>
              <w:t>(</w:t>
            </w:r>
            <w:proofErr w:type="spellStart"/>
            <w:r w:rsidRPr="009A33D0">
              <w:rPr>
                <w:szCs w:val="28"/>
                <w:lang w:val="uk-UA"/>
              </w:rPr>
              <w:t>Кі</w:t>
            </w:r>
            <w:proofErr w:type="spellEnd"/>
            <w:r w:rsidRPr="009A33D0">
              <w:rPr>
                <w:szCs w:val="28"/>
                <w:lang w:val="uk-UA"/>
              </w:rPr>
              <w:t>)</w:t>
            </w:r>
          </w:p>
        </w:tc>
      </w:tr>
      <w:tr w:rsidR="00BC37F1" w:rsidTr="001E51F8">
        <w:tc>
          <w:tcPr>
            <w:tcW w:w="5580" w:type="dxa"/>
          </w:tcPr>
          <w:p w:rsidR="00BC37F1" w:rsidRDefault="00BC37F1" w:rsidP="00BC37F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Лекция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0,3</w:t>
            </w:r>
          </w:p>
        </w:tc>
      </w:tr>
      <w:tr w:rsidR="00BC37F1" w:rsidTr="001E51F8">
        <w:tc>
          <w:tcPr>
            <w:tcW w:w="5580" w:type="dxa"/>
          </w:tcPr>
          <w:p w:rsidR="00BC37F1" w:rsidRPr="003A31A5" w:rsidRDefault="00BC37F1" w:rsidP="001E51F8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Практические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задания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0,3</w:t>
            </w:r>
          </w:p>
        </w:tc>
      </w:tr>
      <w:tr w:rsidR="00BC37F1" w:rsidTr="001E51F8">
        <w:tc>
          <w:tcPr>
            <w:tcW w:w="5580" w:type="dxa"/>
          </w:tcPr>
          <w:p w:rsidR="00BC37F1" w:rsidRDefault="00BC37F1" w:rsidP="001E51F8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Индивидуальная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работа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0,2</w:t>
            </w:r>
          </w:p>
        </w:tc>
      </w:tr>
      <w:tr w:rsidR="00BC37F1" w:rsidTr="001E51F8">
        <w:tc>
          <w:tcPr>
            <w:tcW w:w="5580" w:type="dxa"/>
          </w:tcPr>
          <w:p w:rsidR="00BC37F1" w:rsidRDefault="00BC37F1" w:rsidP="001E51F8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Самостоятельная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работа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0,2</w:t>
            </w:r>
          </w:p>
        </w:tc>
      </w:tr>
      <w:tr w:rsidR="00BC37F1" w:rsidTr="001E51F8">
        <w:tc>
          <w:tcPr>
            <w:tcW w:w="5580" w:type="dxa"/>
          </w:tcPr>
          <w:p w:rsidR="00BC37F1" w:rsidRDefault="00BC37F1" w:rsidP="001E51F8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Зачет</w:t>
            </w:r>
            <w:proofErr w:type="spellEnd"/>
          </w:p>
        </w:tc>
        <w:tc>
          <w:tcPr>
            <w:tcW w:w="2340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BC37F1" w:rsidRDefault="00BC37F1" w:rsidP="00BC37F1">
      <w:pPr>
        <w:ind w:left="567"/>
        <w:jc w:val="center"/>
        <w:rPr>
          <w:lang w:val="uk-UA"/>
        </w:rPr>
      </w:pPr>
      <w:r w:rsidRPr="00EF5CBE">
        <w:rPr>
          <w:color w:val="000000"/>
          <w:position w:val="-28"/>
          <w:lang w:val="uk-UA"/>
        </w:rPr>
        <w:object w:dxaOrig="20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pt;height:47pt" o:ole="">
            <v:imagedata r:id="rId7" o:title=""/>
          </v:shape>
          <o:OLEObject Type="Embed" ProgID="Equation.3" ShapeID="_x0000_i1025" DrawAspect="Content" ObjectID="_1551534300" r:id="rId8"/>
        </w:object>
      </w:r>
    </w:p>
    <w:tbl>
      <w:tblPr>
        <w:tblStyle w:val="a3"/>
        <w:tblW w:w="0" w:type="auto"/>
        <w:tblLook w:val="01E0"/>
      </w:tblPr>
      <w:tblGrid>
        <w:gridCol w:w="8448"/>
        <w:gridCol w:w="1123"/>
      </w:tblGrid>
      <w:tr w:rsidR="00BC37F1" w:rsidTr="001E51F8">
        <w:tc>
          <w:tcPr>
            <w:tcW w:w="8448" w:type="dxa"/>
          </w:tcPr>
          <w:p w:rsidR="00BC37F1" w:rsidRPr="00BF0013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Завдання  поточної роботи:  </w:t>
            </w:r>
            <w:r w:rsidRPr="00D800BC">
              <w:rPr>
                <w:b/>
                <w:szCs w:val="28"/>
                <w:lang w:val="uk-UA"/>
              </w:rPr>
              <w:t>Індивідуальна робота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447918">
              <w:rPr>
                <w:b/>
                <w:szCs w:val="28"/>
                <w:lang w:val="uk-UA"/>
              </w:rPr>
              <w:t>О</w:t>
            </w:r>
            <w:r>
              <w:rPr>
                <w:b/>
                <w:szCs w:val="28"/>
                <w:vertAlign w:val="subscript"/>
                <w:lang w:val="uk-UA"/>
              </w:rPr>
              <w:t>інд.р</w:t>
            </w:r>
            <w:proofErr w:type="spellEnd"/>
          </w:p>
        </w:tc>
        <w:tc>
          <w:tcPr>
            <w:tcW w:w="1123" w:type="dxa"/>
          </w:tcPr>
          <w:p w:rsidR="00BC37F1" w:rsidRDefault="00BC37F1" w:rsidP="001E51F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Бальна шкала</w:t>
            </w:r>
          </w:p>
        </w:tc>
      </w:tr>
      <w:tr w:rsidR="00BC37F1" w:rsidTr="001E51F8">
        <w:tc>
          <w:tcPr>
            <w:tcW w:w="8448" w:type="dxa"/>
          </w:tcPr>
          <w:p w:rsidR="00BC37F1" w:rsidRDefault="00BC37F1" w:rsidP="00BC37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 w:eastAsia="uk-UA"/>
              </w:rPr>
              <w:t>Р</w:t>
            </w:r>
            <w:r w:rsidRPr="00AF302E">
              <w:rPr>
                <w:vanish/>
                <w:szCs w:val="28"/>
                <w:lang w:val="uk-UA" w:eastAsia="uk-UA"/>
              </w:rPr>
              <w:t>|задавання|</w:t>
            </w:r>
            <w:proofErr w:type="spellStart"/>
            <w:r>
              <w:rPr>
                <w:vanish/>
                <w:szCs w:val="28"/>
                <w:lang w:val="uk-UA" w:eastAsia="uk-UA"/>
              </w:rPr>
              <w:t>РРррооол</w:t>
            </w:r>
            <w:r w:rsidRPr="00AF302E">
              <w:rPr>
                <w:szCs w:val="28"/>
                <w:lang w:val="uk-UA" w:eastAsia="uk-UA"/>
              </w:rPr>
              <w:t>обота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не</w:t>
            </w:r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BC37F1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</w:tr>
      <w:tr w:rsidR="00BC37F1" w:rsidRPr="00A86D13" w:rsidTr="001E51F8">
        <w:tc>
          <w:tcPr>
            <w:tcW w:w="8448" w:type="dxa"/>
          </w:tcPr>
          <w:p w:rsidR="00BC37F1" w:rsidRPr="00A86D13" w:rsidRDefault="00BC37F1" w:rsidP="00BC37F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 w:eastAsia="uk-UA"/>
              </w:rPr>
              <w:t>Выполнен</w:t>
            </w:r>
            <w:proofErr w:type="spellEnd"/>
            <w:r>
              <w:rPr>
                <w:szCs w:val="28"/>
                <w:lang w:val="uk-UA" w:eastAsia="uk-UA"/>
              </w:rPr>
              <w:t xml:space="preserve"> не </w:t>
            </w:r>
            <w:proofErr w:type="spellStart"/>
            <w:r>
              <w:rPr>
                <w:szCs w:val="28"/>
                <w:lang w:val="uk-UA" w:eastAsia="uk-UA"/>
              </w:rPr>
              <w:t>свой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вариант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отсутствие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занний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материала</w:t>
            </w:r>
            <w:proofErr w:type="spellEnd"/>
          </w:p>
        </w:tc>
        <w:tc>
          <w:tcPr>
            <w:tcW w:w="1123" w:type="dxa"/>
          </w:tcPr>
          <w:p w:rsidR="00BC37F1" w:rsidRPr="00A86D13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BC37F1" w:rsidRPr="007C3982" w:rsidTr="001E51F8">
        <w:tc>
          <w:tcPr>
            <w:tcW w:w="8448" w:type="dxa"/>
          </w:tcPr>
          <w:p w:rsidR="00BC37F1" w:rsidRPr="000F0608" w:rsidRDefault="00BC37F1" w:rsidP="00BC37F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 w:eastAsia="uk-UA"/>
              </w:rPr>
              <w:t>Выполнен</w:t>
            </w:r>
            <w:proofErr w:type="spellEnd"/>
            <w:r>
              <w:rPr>
                <w:szCs w:val="28"/>
                <w:lang w:val="uk-UA" w:eastAsia="uk-UA"/>
              </w:rPr>
              <w:t xml:space="preserve"> не </w:t>
            </w:r>
            <w:proofErr w:type="spellStart"/>
            <w:r>
              <w:rPr>
                <w:szCs w:val="28"/>
                <w:lang w:val="uk-UA" w:eastAsia="uk-UA"/>
              </w:rPr>
              <w:t>свой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вариант</w:t>
            </w:r>
            <w:proofErr w:type="spellEnd"/>
            <w:r>
              <w:rPr>
                <w:szCs w:val="28"/>
                <w:lang w:val="uk-UA" w:eastAsia="uk-UA"/>
              </w:rPr>
              <w:t xml:space="preserve">, </w:t>
            </w:r>
            <w:r w:rsidRPr="00AF302E">
              <w:rPr>
                <w:vanish/>
                <w:szCs w:val="28"/>
                <w:lang w:val="uk-UA" w:eastAsia="uk-UA"/>
              </w:rPr>
              <w:t>|та|</w:t>
            </w:r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но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ориентируется</w:t>
            </w:r>
            <w:proofErr w:type="spellEnd"/>
            <w:r>
              <w:rPr>
                <w:szCs w:val="28"/>
                <w:lang w:val="uk-UA" w:eastAsia="uk-UA"/>
              </w:rPr>
              <w:t xml:space="preserve"> в </w:t>
            </w:r>
            <w:proofErr w:type="spellStart"/>
            <w:r>
              <w:rPr>
                <w:szCs w:val="28"/>
                <w:lang w:val="uk-UA" w:eastAsia="uk-UA"/>
              </w:rPr>
              <w:t>работе</w:t>
            </w:r>
            <w:proofErr w:type="spellEnd"/>
          </w:p>
        </w:tc>
        <w:tc>
          <w:tcPr>
            <w:tcW w:w="1123" w:type="dxa"/>
          </w:tcPr>
          <w:p w:rsidR="00BC37F1" w:rsidRPr="007C3982" w:rsidRDefault="00BC37F1" w:rsidP="001E51F8">
            <w:pPr>
              <w:jc w:val="center"/>
              <w:rPr>
                <w:szCs w:val="28"/>
                <w:lang w:val="uk-UA"/>
              </w:rPr>
            </w:pPr>
            <w:r w:rsidRPr="007C3982">
              <w:rPr>
                <w:szCs w:val="28"/>
                <w:lang w:val="uk-UA"/>
              </w:rPr>
              <w:t>2</w:t>
            </w:r>
          </w:p>
        </w:tc>
      </w:tr>
      <w:tr w:rsidR="00BC37F1" w:rsidRPr="00C6414F" w:rsidTr="001E51F8">
        <w:tc>
          <w:tcPr>
            <w:tcW w:w="8448" w:type="dxa"/>
          </w:tcPr>
          <w:p w:rsidR="00BC37F1" w:rsidRPr="000F0608" w:rsidRDefault="00BC37F1" w:rsidP="00BC37F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 w:eastAsia="uk-UA"/>
              </w:rPr>
              <w:t>Выполнен</w:t>
            </w:r>
            <w:proofErr w:type="spellEnd"/>
            <w:r>
              <w:rPr>
                <w:szCs w:val="28"/>
                <w:lang w:val="uk-UA" w:eastAsia="uk-UA"/>
              </w:rPr>
              <w:t xml:space="preserve"> не </w:t>
            </w:r>
            <w:proofErr w:type="spellStart"/>
            <w:r>
              <w:rPr>
                <w:szCs w:val="28"/>
                <w:lang w:val="uk-UA" w:eastAsia="uk-UA"/>
              </w:rPr>
              <w:t>свой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вариант</w:t>
            </w:r>
            <w:proofErr w:type="spellEnd"/>
            <w:r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ра</w:t>
            </w:r>
            <w:r w:rsidRPr="00AF302E">
              <w:rPr>
                <w:szCs w:val="28"/>
                <w:lang w:val="uk-UA" w:eastAsia="uk-UA"/>
              </w:rPr>
              <w:t>бота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оформлена </w:t>
            </w:r>
            <w:r>
              <w:rPr>
                <w:szCs w:val="28"/>
                <w:lang w:val="uk-UA" w:eastAsia="uk-UA"/>
              </w:rPr>
              <w:t>по</w:t>
            </w:r>
            <w:r w:rsidRPr="00AF302E">
              <w:rPr>
                <w:szCs w:val="28"/>
                <w:lang w:val="uk-UA" w:eastAsia="uk-UA"/>
              </w:rPr>
              <w:t xml:space="preserve"> норма</w:t>
            </w:r>
            <w:r>
              <w:rPr>
                <w:szCs w:val="28"/>
                <w:lang w:val="uk-UA" w:eastAsia="uk-UA"/>
              </w:rPr>
              <w:t>м</w:t>
            </w:r>
            <w:r w:rsidRPr="00AF302E"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подготовлен</w:t>
            </w:r>
            <w:proofErr w:type="spellEnd"/>
            <w:r>
              <w:rPr>
                <w:szCs w:val="28"/>
                <w:lang w:val="uk-UA" w:eastAsia="uk-UA"/>
              </w:rPr>
              <w:t xml:space="preserve"> к </w:t>
            </w:r>
            <w:proofErr w:type="spellStart"/>
            <w:r>
              <w:rPr>
                <w:szCs w:val="28"/>
                <w:lang w:val="uk-UA" w:eastAsia="uk-UA"/>
              </w:rPr>
              <w:t>защите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индивидуальной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работе</w:t>
            </w:r>
            <w:proofErr w:type="spellEnd"/>
          </w:p>
        </w:tc>
        <w:tc>
          <w:tcPr>
            <w:tcW w:w="1123" w:type="dxa"/>
          </w:tcPr>
          <w:p w:rsidR="00BC37F1" w:rsidRPr="00C6414F" w:rsidRDefault="00BC37F1" w:rsidP="001E51F8">
            <w:pPr>
              <w:jc w:val="center"/>
              <w:rPr>
                <w:szCs w:val="28"/>
                <w:lang w:val="uk-UA"/>
              </w:rPr>
            </w:pPr>
            <w:r w:rsidRPr="00C6414F">
              <w:rPr>
                <w:szCs w:val="28"/>
                <w:lang w:val="uk-UA"/>
              </w:rPr>
              <w:t>3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4E3A8E" w:rsidRDefault="00BC37F1" w:rsidP="00BC37F1">
            <w:pPr>
              <w:jc w:val="both"/>
              <w:rPr>
                <w:szCs w:val="28"/>
                <w:lang w:val="uk-UA"/>
              </w:rPr>
            </w:pPr>
            <w:proofErr w:type="spellStart"/>
            <w:r w:rsidRPr="00AF302E">
              <w:rPr>
                <w:szCs w:val="28"/>
                <w:lang w:val="uk-UA" w:eastAsia="uk-UA"/>
              </w:rPr>
              <w:t>Р</w:t>
            </w:r>
            <w:r>
              <w:rPr>
                <w:szCs w:val="28"/>
                <w:lang w:val="uk-UA" w:eastAsia="uk-UA"/>
              </w:rPr>
              <w:t>а</w:t>
            </w:r>
            <w:r w:rsidRPr="00AF302E">
              <w:rPr>
                <w:szCs w:val="28"/>
                <w:lang w:val="uk-UA" w:eastAsia="uk-UA"/>
              </w:rPr>
              <w:t>бот</w:t>
            </w:r>
            <w:r>
              <w:rPr>
                <w:szCs w:val="28"/>
                <w:lang w:val="uk-UA" w:eastAsia="uk-UA"/>
              </w:rPr>
              <w:t>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самостоятельно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но</w:t>
            </w:r>
            <w:proofErr w:type="spellEnd"/>
            <w:r>
              <w:rPr>
                <w:szCs w:val="28"/>
                <w:lang w:val="uk-UA" w:eastAsia="uk-UA"/>
              </w:rPr>
              <w:t xml:space="preserve"> студент </w:t>
            </w:r>
            <w:r w:rsidRPr="00AF302E">
              <w:rPr>
                <w:szCs w:val="28"/>
                <w:lang w:val="uk-UA" w:eastAsia="uk-UA"/>
              </w:rPr>
              <w:t xml:space="preserve">не </w:t>
            </w:r>
            <w:proofErr w:type="spellStart"/>
            <w:r w:rsidRPr="00AF302E">
              <w:rPr>
                <w:szCs w:val="28"/>
                <w:lang w:val="uk-UA" w:eastAsia="uk-UA"/>
              </w:rPr>
              <w:t>о</w:t>
            </w:r>
            <w:r>
              <w:rPr>
                <w:szCs w:val="28"/>
                <w:lang w:val="uk-UA" w:eastAsia="uk-UA"/>
              </w:rPr>
              <w:t>риентируется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r w:rsidRPr="00AF302E">
              <w:rPr>
                <w:szCs w:val="28"/>
                <w:lang w:val="uk-UA" w:eastAsia="uk-UA"/>
              </w:rPr>
              <w:t xml:space="preserve">в </w:t>
            </w:r>
            <w:proofErr w:type="spellStart"/>
            <w:r>
              <w:rPr>
                <w:szCs w:val="28"/>
                <w:lang w:val="uk-UA" w:eastAsia="uk-UA"/>
              </w:rPr>
              <w:t>вопросах</w:t>
            </w:r>
            <w:proofErr w:type="spellEnd"/>
            <w:r>
              <w:rPr>
                <w:szCs w:val="28"/>
                <w:lang w:val="uk-UA" w:eastAsia="uk-UA"/>
              </w:rPr>
              <w:t xml:space="preserve"> при </w:t>
            </w:r>
            <w:proofErr w:type="spellStart"/>
            <w:r>
              <w:rPr>
                <w:szCs w:val="28"/>
                <w:lang w:val="uk-UA" w:eastAsia="uk-UA"/>
              </w:rPr>
              <w:t>защите</w:t>
            </w:r>
            <w:proofErr w:type="spellEnd"/>
            <w:r>
              <w:rPr>
                <w:szCs w:val="28"/>
                <w:lang w:val="uk-UA" w:eastAsia="uk-UA"/>
              </w:rPr>
              <w:t>,</w:t>
            </w:r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есть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ошибки</w:t>
            </w:r>
            <w:proofErr w:type="spellEnd"/>
            <w:r>
              <w:rPr>
                <w:szCs w:val="28"/>
                <w:lang w:val="uk-UA" w:eastAsia="uk-UA"/>
              </w:rPr>
              <w:t xml:space="preserve"> в </w:t>
            </w:r>
            <w:proofErr w:type="spellStart"/>
            <w:r>
              <w:rPr>
                <w:szCs w:val="28"/>
                <w:lang w:val="uk-UA" w:eastAsia="uk-UA"/>
              </w:rPr>
              <w:t>оформлении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. </w:t>
            </w:r>
            <w:r>
              <w:rPr>
                <w:szCs w:val="28"/>
                <w:lang w:val="uk-UA" w:eastAsia="uk-UA"/>
              </w:rPr>
              <w:t xml:space="preserve">Не однократно </w:t>
            </w:r>
            <w:proofErr w:type="spellStart"/>
            <w:r>
              <w:rPr>
                <w:szCs w:val="28"/>
                <w:lang w:val="uk-UA" w:eastAsia="uk-UA"/>
              </w:rPr>
              <w:t>отправлялась</w:t>
            </w:r>
            <w:proofErr w:type="spellEnd"/>
            <w:r>
              <w:rPr>
                <w:szCs w:val="28"/>
                <w:lang w:val="uk-UA" w:eastAsia="uk-UA"/>
              </w:rPr>
              <w:t xml:space="preserve"> на </w:t>
            </w:r>
            <w:proofErr w:type="spellStart"/>
            <w:r>
              <w:rPr>
                <w:szCs w:val="28"/>
                <w:lang w:val="uk-UA" w:eastAsia="uk-UA"/>
              </w:rPr>
              <w:t>переработку</w:t>
            </w:r>
            <w:proofErr w:type="spellEnd"/>
            <w:r>
              <w:rPr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 w:rsidRPr="004E3A8E">
              <w:rPr>
                <w:szCs w:val="28"/>
                <w:lang w:val="uk-UA"/>
              </w:rPr>
              <w:t>4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4E3A8E" w:rsidRDefault="001E51F8" w:rsidP="001E51F8">
            <w:pPr>
              <w:jc w:val="both"/>
              <w:rPr>
                <w:szCs w:val="28"/>
                <w:lang w:val="uk-UA"/>
              </w:rPr>
            </w:pPr>
            <w:proofErr w:type="spellStart"/>
            <w:r w:rsidRPr="00AF302E">
              <w:rPr>
                <w:szCs w:val="28"/>
                <w:lang w:val="uk-UA" w:eastAsia="uk-UA"/>
              </w:rPr>
              <w:t>Р</w:t>
            </w:r>
            <w:r>
              <w:rPr>
                <w:szCs w:val="28"/>
                <w:lang w:val="uk-UA" w:eastAsia="uk-UA"/>
              </w:rPr>
              <w:t>а</w:t>
            </w:r>
            <w:r w:rsidRPr="00AF302E">
              <w:rPr>
                <w:szCs w:val="28"/>
                <w:lang w:val="uk-UA" w:eastAsia="uk-UA"/>
              </w:rPr>
              <w:t>бот</w:t>
            </w:r>
            <w:r>
              <w:rPr>
                <w:szCs w:val="28"/>
                <w:lang w:val="uk-UA" w:eastAsia="uk-UA"/>
              </w:rPr>
              <w:t>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самостоятельно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, </w:t>
            </w:r>
            <w:proofErr w:type="spellStart"/>
            <w:r w:rsidRPr="00AF302E">
              <w:rPr>
                <w:szCs w:val="28"/>
                <w:lang w:val="uk-UA" w:eastAsia="uk-UA"/>
              </w:rPr>
              <w:t>о</w:t>
            </w:r>
            <w:r>
              <w:rPr>
                <w:szCs w:val="28"/>
                <w:lang w:val="uk-UA" w:eastAsia="uk-UA"/>
              </w:rPr>
              <w:t>риентируется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r w:rsidRPr="00AF302E">
              <w:rPr>
                <w:szCs w:val="28"/>
                <w:lang w:val="uk-UA" w:eastAsia="uk-UA"/>
              </w:rPr>
              <w:t xml:space="preserve">в </w:t>
            </w:r>
            <w:proofErr w:type="spellStart"/>
            <w:r>
              <w:rPr>
                <w:szCs w:val="28"/>
                <w:lang w:val="uk-UA" w:eastAsia="uk-UA"/>
              </w:rPr>
              <w:t>вопросах</w:t>
            </w:r>
            <w:proofErr w:type="spellEnd"/>
            <w:r>
              <w:rPr>
                <w:szCs w:val="28"/>
                <w:lang w:val="uk-UA" w:eastAsia="uk-UA"/>
              </w:rPr>
              <w:t xml:space="preserve"> при </w:t>
            </w:r>
            <w:proofErr w:type="spellStart"/>
            <w:r>
              <w:rPr>
                <w:szCs w:val="28"/>
                <w:lang w:val="uk-UA" w:eastAsia="uk-UA"/>
              </w:rPr>
              <w:t>защите</w:t>
            </w:r>
            <w:proofErr w:type="spellEnd"/>
            <w:r>
              <w:rPr>
                <w:szCs w:val="28"/>
                <w:lang w:val="uk-UA" w:eastAsia="uk-UA"/>
              </w:rPr>
              <w:t>,</w:t>
            </w:r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есть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ошибки</w:t>
            </w:r>
            <w:proofErr w:type="spellEnd"/>
            <w:r>
              <w:rPr>
                <w:szCs w:val="28"/>
                <w:lang w:val="uk-UA" w:eastAsia="uk-UA"/>
              </w:rPr>
              <w:t xml:space="preserve"> в </w:t>
            </w:r>
            <w:proofErr w:type="spellStart"/>
            <w:r>
              <w:rPr>
                <w:szCs w:val="28"/>
                <w:lang w:val="uk-UA" w:eastAsia="uk-UA"/>
              </w:rPr>
              <w:t>оформлении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. </w:t>
            </w:r>
            <w:r>
              <w:rPr>
                <w:szCs w:val="28"/>
                <w:lang w:val="uk-UA" w:eastAsia="uk-UA"/>
              </w:rPr>
              <w:t xml:space="preserve">Не однократно </w:t>
            </w:r>
            <w:proofErr w:type="spellStart"/>
            <w:r>
              <w:rPr>
                <w:szCs w:val="28"/>
                <w:lang w:val="uk-UA" w:eastAsia="uk-UA"/>
              </w:rPr>
              <w:t>отправлялась</w:t>
            </w:r>
            <w:proofErr w:type="spellEnd"/>
            <w:r>
              <w:rPr>
                <w:szCs w:val="28"/>
                <w:lang w:val="uk-UA" w:eastAsia="uk-UA"/>
              </w:rPr>
              <w:t xml:space="preserve"> на </w:t>
            </w:r>
            <w:proofErr w:type="spellStart"/>
            <w:r>
              <w:rPr>
                <w:szCs w:val="28"/>
                <w:lang w:val="uk-UA" w:eastAsia="uk-UA"/>
              </w:rPr>
              <w:t>переработку</w:t>
            </w:r>
            <w:proofErr w:type="spellEnd"/>
            <w:r>
              <w:rPr>
                <w:szCs w:val="28"/>
                <w:lang w:val="uk-UA" w:eastAsia="uk-UA"/>
              </w:rPr>
              <w:t xml:space="preserve">. </w:t>
            </w:r>
            <w:r w:rsidR="00BC37F1" w:rsidRPr="004E3A8E">
              <w:rPr>
                <w:vanish/>
                <w:szCs w:val="28"/>
                <w:lang w:val="uk-UA" w:eastAsia="uk-UA"/>
              </w:rPr>
              <w:t>|інше|</w:t>
            </w:r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 w:rsidRPr="004E3A8E">
              <w:rPr>
                <w:szCs w:val="28"/>
                <w:lang w:val="uk-UA"/>
              </w:rPr>
              <w:t>5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4E3A8E" w:rsidRDefault="001E51F8" w:rsidP="001E51F8">
            <w:pPr>
              <w:jc w:val="both"/>
              <w:rPr>
                <w:szCs w:val="28"/>
                <w:lang w:val="uk-UA" w:eastAsia="uk-UA"/>
              </w:rPr>
            </w:pPr>
            <w:proofErr w:type="spellStart"/>
            <w:r w:rsidRPr="00AF302E">
              <w:rPr>
                <w:szCs w:val="28"/>
                <w:lang w:val="uk-UA" w:eastAsia="uk-UA"/>
              </w:rPr>
              <w:t>Р</w:t>
            </w:r>
            <w:r>
              <w:rPr>
                <w:szCs w:val="28"/>
                <w:lang w:val="uk-UA" w:eastAsia="uk-UA"/>
              </w:rPr>
              <w:t>а</w:t>
            </w:r>
            <w:r w:rsidRPr="00AF302E">
              <w:rPr>
                <w:szCs w:val="28"/>
                <w:lang w:val="uk-UA" w:eastAsia="uk-UA"/>
              </w:rPr>
              <w:t>бот</w:t>
            </w:r>
            <w:r>
              <w:rPr>
                <w:szCs w:val="28"/>
                <w:lang w:val="uk-UA" w:eastAsia="uk-UA"/>
              </w:rPr>
              <w:t>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 w:rsidR="00BC37F1" w:rsidRPr="00AF302E">
              <w:rPr>
                <w:szCs w:val="28"/>
                <w:lang w:val="uk-UA" w:eastAsia="uk-UA"/>
              </w:rPr>
              <w:t xml:space="preserve">, </w:t>
            </w:r>
            <w:r>
              <w:rPr>
                <w:szCs w:val="28"/>
                <w:lang w:val="uk-UA" w:eastAsia="uk-UA"/>
              </w:rPr>
              <w:t xml:space="preserve">с </w:t>
            </w:r>
            <w:proofErr w:type="spellStart"/>
            <w:r>
              <w:rPr>
                <w:szCs w:val="28"/>
                <w:lang w:val="uk-UA" w:eastAsia="uk-UA"/>
              </w:rPr>
              <w:t>замечаниями</w:t>
            </w:r>
            <w:proofErr w:type="spellEnd"/>
            <w:r>
              <w:rPr>
                <w:szCs w:val="28"/>
                <w:lang w:val="uk-UA" w:eastAsia="uk-UA"/>
              </w:rPr>
              <w:t xml:space="preserve"> к </w:t>
            </w:r>
            <w:proofErr w:type="spellStart"/>
            <w:r>
              <w:rPr>
                <w:szCs w:val="28"/>
                <w:lang w:val="uk-UA" w:eastAsia="uk-UA"/>
              </w:rPr>
              <w:t>оформлению</w:t>
            </w:r>
            <w:proofErr w:type="spellEnd"/>
            <w:r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доработка</w:t>
            </w:r>
            <w:proofErr w:type="spellEnd"/>
            <w:r>
              <w:rPr>
                <w:szCs w:val="28"/>
                <w:lang w:val="uk-UA" w:eastAsia="uk-UA"/>
              </w:rPr>
              <w:t xml:space="preserve"> один раз</w:t>
            </w:r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4E3A8E" w:rsidRDefault="001E51F8" w:rsidP="001E51F8">
            <w:pPr>
              <w:jc w:val="both"/>
              <w:rPr>
                <w:szCs w:val="28"/>
                <w:lang w:val="uk-UA" w:eastAsia="uk-UA"/>
              </w:rPr>
            </w:pPr>
            <w:proofErr w:type="spellStart"/>
            <w:r w:rsidRPr="00AF302E">
              <w:rPr>
                <w:szCs w:val="28"/>
                <w:lang w:val="uk-UA" w:eastAsia="uk-UA"/>
              </w:rPr>
              <w:t>Р</w:t>
            </w:r>
            <w:r>
              <w:rPr>
                <w:szCs w:val="28"/>
                <w:lang w:val="uk-UA" w:eastAsia="uk-UA"/>
              </w:rPr>
              <w:t>а</w:t>
            </w:r>
            <w:r w:rsidRPr="00AF302E">
              <w:rPr>
                <w:szCs w:val="28"/>
                <w:lang w:val="uk-UA" w:eastAsia="uk-UA"/>
              </w:rPr>
              <w:t>бот</w:t>
            </w:r>
            <w:r>
              <w:rPr>
                <w:szCs w:val="28"/>
                <w:lang w:val="uk-UA" w:eastAsia="uk-UA"/>
              </w:rPr>
              <w:t>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 w:rsidRPr="00AF302E">
              <w:rPr>
                <w:szCs w:val="28"/>
                <w:lang w:val="uk-UA" w:eastAsia="uk-UA"/>
              </w:rPr>
              <w:t xml:space="preserve">, </w:t>
            </w:r>
            <w:r>
              <w:rPr>
                <w:szCs w:val="28"/>
                <w:lang w:val="uk-UA" w:eastAsia="uk-UA"/>
              </w:rPr>
              <w:t xml:space="preserve">заметаний к </w:t>
            </w:r>
            <w:proofErr w:type="spellStart"/>
            <w:r>
              <w:rPr>
                <w:szCs w:val="28"/>
                <w:lang w:val="uk-UA" w:eastAsia="uk-UA"/>
              </w:rPr>
              <w:t>оформлению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нет</w:t>
            </w:r>
            <w:proofErr w:type="spellEnd"/>
            <w:r>
              <w:rPr>
                <w:szCs w:val="28"/>
                <w:lang w:val="uk-UA" w:eastAsia="uk-UA"/>
              </w:rPr>
              <w:t>.</w:t>
            </w:r>
            <w:r w:rsidR="00BC37F1" w:rsidRPr="00AF302E">
              <w:rPr>
                <w:szCs w:val="28"/>
                <w:lang w:val="uk-UA" w:eastAsia="uk-UA"/>
              </w:rPr>
              <w:t xml:space="preserve">, при </w:t>
            </w:r>
            <w:proofErr w:type="spellStart"/>
            <w:r>
              <w:rPr>
                <w:szCs w:val="28"/>
                <w:lang w:val="uk-UA" w:eastAsia="uk-UA"/>
              </w:rPr>
              <w:t>защите</w:t>
            </w:r>
            <w:proofErr w:type="spellEnd"/>
            <w:r>
              <w:rPr>
                <w:szCs w:val="28"/>
                <w:lang w:val="uk-UA" w:eastAsia="uk-UA"/>
              </w:rPr>
              <w:t xml:space="preserve"> не </w:t>
            </w:r>
            <w:proofErr w:type="spellStart"/>
            <w:r>
              <w:rPr>
                <w:szCs w:val="28"/>
                <w:lang w:val="uk-UA" w:eastAsia="uk-UA"/>
              </w:rPr>
              <w:t>полный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ответ</w:t>
            </w:r>
            <w:proofErr w:type="spellEnd"/>
            <w:r>
              <w:rPr>
                <w:szCs w:val="28"/>
                <w:lang w:val="uk-UA" w:eastAsia="uk-UA"/>
              </w:rPr>
              <w:t xml:space="preserve"> по </w:t>
            </w:r>
            <w:proofErr w:type="spellStart"/>
            <w:r>
              <w:rPr>
                <w:szCs w:val="28"/>
                <w:lang w:val="uk-UA" w:eastAsia="uk-UA"/>
              </w:rPr>
              <w:t>вопросам</w:t>
            </w:r>
            <w:proofErr w:type="spellEnd"/>
            <w:r w:rsidR="00BC37F1" w:rsidRPr="00AF302E"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была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необходимость</w:t>
            </w:r>
            <w:proofErr w:type="spellEnd"/>
            <w:r>
              <w:rPr>
                <w:szCs w:val="28"/>
                <w:lang w:val="uk-UA" w:eastAsia="uk-UA"/>
              </w:rPr>
              <w:t xml:space="preserve"> в </w:t>
            </w:r>
            <w:proofErr w:type="spellStart"/>
            <w:r>
              <w:rPr>
                <w:szCs w:val="28"/>
                <w:lang w:val="uk-UA" w:eastAsia="uk-UA"/>
              </w:rPr>
              <w:t>дополнительной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подготовке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1E51F8" w:rsidRDefault="001E51F8" w:rsidP="001E51F8">
            <w:pPr>
              <w:jc w:val="both"/>
              <w:rPr>
                <w:szCs w:val="28"/>
                <w:lang w:eastAsia="uk-UA"/>
              </w:rPr>
            </w:pPr>
            <w:proofErr w:type="spellStart"/>
            <w:r>
              <w:rPr>
                <w:szCs w:val="28"/>
                <w:lang w:val="uk-UA" w:eastAsia="uk-UA"/>
              </w:rPr>
              <w:t>Работа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выполнена</w:t>
            </w:r>
            <w:proofErr w:type="spellEnd"/>
            <w:r>
              <w:rPr>
                <w:szCs w:val="28"/>
                <w:lang w:val="uk-UA" w:eastAsia="uk-UA"/>
              </w:rPr>
              <w:t xml:space="preserve">, </w:t>
            </w:r>
            <w:r w:rsidRPr="001E51F8">
              <w:rPr>
                <w:szCs w:val="28"/>
                <w:lang w:val="uk-UA" w:eastAsia="uk-UA"/>
              </w:rPr>
              <w:t xml:space="preserve">при </w:t>
            </w:r>
            <w:proofErr w:type="spellStart"/>
            <w:r w:rsidRPr="001E51F8">
              <w:rPr>
                <w:szCs w:val="28"/>
                <w:lang w:val="uk-UA" w:eastAsia="uk-UA"/>
              </w:rPr>
              <w:t>защите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отвечает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на </w:t>
            </w:r>
            <w:proofErr w:type="spellStart"/>
            <w:r w:rsidRPr="001E51F8">
              <w:rPr>
                <w:szCs w:val="28"/>
                <w:lang w:val="uk-UA" w:eastAsia="uk-UA"/>
              </w:rPr>
              <w:t>вопрос</w:t>
            </w:r>
            <w:r>
              <w:rPr>
                <w:szCs w:val="28"/>
                <w:lang w:val="uk-UA" w:eastAsia="uk-UA"/>
              </w:rPr>
              <w:t>ы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, </w:t>
            </w:r>
            <w:proofErr w:type="spellStart"/>
            <w:r w:rsidRPr="001E51F8">
              <w:rPr>
                <w:szCs w:val="28"/>
                <w:lang w:val="uk-UA" w:eastAsia="uk-UA"/>
              </w:rPr>
              <w:t>есть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незначительные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недостатки</w:t>
            </w:r>
            <w:proofErr w:type="spellEnd"/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BC37F1" w:rsidRPr="004E3A8E" w:rsidTr="001E51F8">
        <w:tc>
          <w:tcPr>
            <w:tcW w:w="8448" w:type="dxa"/>
          </w:tcPr>
          <w:p w:rsidR="00BC37F1" w:rsidRPr="004E3A8E" w:rsidRDefault="001E51F8" w:rsidP="001E51F8">
            <w:pPr>
              <w:jc w:val="both"/>
              <w:rPr>
                <w:szCs w:val="28"/>
                <w:lang w:val="uk-UA" w:eastAsia="uk-UA"/>
              </w:rPr>
            </w:pPr>
            <w:proofErr w:type="spellStart"/>
            <w:r w:rsidRPr="001E51F8">
              <w:rPr>
                <w:szCs w:val="28"/>
                <w:lang w:val="uk-UA" w:eastAsia="uk-UA"/>
              </w:rPr>
              <w:t>Работа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выполнена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, </w:t>
            </w:r>
            <w:proofErr w:type="spellStart"/>
            <w:r w:rsidRPr="001E51F8">
              <w:rPr>
                <w:szCs w:val="28"/>
                <w:lang w:val="uk-UA" w:eastAsia="uk-UA"/>
              </w:rPr>
              <w:t>защита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прошла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хоро</w:t>
            </w:r>
            <w:r>
              <w:rPr>
                <w:szCs w:val="28"/>
                <w:lang w:val="uk-UA" w:eastAsia="uk-UA"/>
              </w:rPr>
              <w:t>шо</w:t>
            </w:r>
            <w:proofErr w:type="spellEnd"/>
            <w:r>
              <w:rPr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szCs w:val="28"/>
                <w:lang w:val="uk-UA" w:eastAsia="uk-UA"/>
              </w:rPr>
              <w:t>наличие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собственных</w:t>
            </w:r>
            <w:proofErr w:type="spellEnd"/>
            <w:r>
              <w:rPr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Cs w:val="28"/>
                <w:lang w:val="uk-UA" w:eastAsia="uk-UA"/>
              </w:rPr>
              <w:t>выводов</w:t>
            </w:r>
            <w:proofErr w:type="spellEnd"/>
            <w:r>
              <w:rPr>
                <w:szCs w:val="28"/>
                <w:lang w:val="uk-UA" w:eastAsia="uk-UA"/>
              </w:rPr>
              <w:t>.</w:t>
            </w:r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</w:tr>
      <w:tr w:rsidR="00BC37F1" w:rsidRPr="004E3A8E" w:rsidTr="001E51F8">
        <w:trPr>
          <w:hidden/>
        </w:trPr>
        <w:tc>
          <w:tcPr>
            <w:tcW w:w="8448" w:type="dxa"/>
          </w:tcPr>
          <w:p w:rsidR="00BC37F1" w:rsidRPr="004E3A8E" w:rsidRDefault="001E51F8" w:rsidP="001E51F8">
            <w:pPr>
              <w:jc w:val="both"/>
              <w:rPr>
                <w:szCs w:val="28"/>
                <w:lang w:val="uk-UA" w:eastAsia="uk-UA"/>
              </w:rPr>
            </w:pPr>
            <w:r w:rsidRPr="001E51F8">
              <w:rPr>
                <w:vanish/>
                <w:szCs w:val="28"/>
                <w:lang w:val="uk-UA" w:eastAsia="uk-UA"/>
              </w:rPr>
              <w:t xml:space="preserve">Защита прошла хорошо, проявленная активность и </w:t>
            </w:r>
            <w:proofErr w:type="spellStart"/>
            <w:r w:rsidRPr="001E51F8">
              <w:rPr>
                <w:vanish/>
                <w:szCs w:val="28"/>
                <w:lang w:val="uk-UA" w:eastAsia="uk-UA"/>
              </w:rPr>
              <w:t>стремление</w:t>
            </w:r>
            <w:proofErr w:type="spellEnd"/>
            <w:r w:rsidRPr="001E51F8">
              <w:rPr>
                <w:vanish/>
                <w:szCs w:val="28"/>
                <w:lang w:val="uk-UA" w:eastAsia="uk-UA"/>
              </w:rPr>
              <w:t xml:space="preserve"> к </w:t>
            </w:r>
            <w:proofErr w:type="spellStart"/>
            <w:r w:rsidRPr="001E51F8">
              <w:rPr>
                <w:vanish/>
                <w:szCs w:val="28"/>
                <w:lang w:val="uk-UA" w:eastAsia="uk-UA"/>
              </w:rPr>
              <w:t>знаниям</w:t>
            </w:r>
            <w:r w:rsidRPr="001E51F8">
              <w:rPr>
                <w:szCs w:val="28"/>
                <w:lang w:val="uk-UA" w:eastAsia="uk-UA"/>
              </w:rPr>
              <w:t>Защита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прошла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хорошо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, </w:t>
            </w:r>
            <w:proofErr w:type="spellStart"/>
            <w:r w:rsidRPr="001E51F8">
              <w:rPr>
                <w:szCs w:val="28"/>
                <w:lang w:val="uk-UA" w:eastAsia="uk-UA"/>
              </w:rPr>
              <w:t>проявленная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E51F8">
              <w:rPr>
                <w:szCs w:val="28"/>
                <w:lang w:val="uk-UA" w:eastAsia="uk-UA"/>
              </w:rPr>
              <w:t>активность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и </w:t>
            </w:r>
            <w:proofErr w:type="spellStart"/>
            <w:r w:rsidRPr="001E51F8">
              <w:rPr>
                <w:szCs w:val="28"/>
                <w:lang w:val="uk-UA" w:eastAsia="uk-UA"/>
              </w:rPr>
              <w:t>стремление</w:t>
            </w:r>
            <w:proofErr w:type="spellEnd"/>
            <w:r w:rsidRPr="001E51F8">
              <w:rPr>
                <w:szCs w:val="28"/>
                <w:lang w:val="uk-UA" w:eastAsia="uk-UA"/>
              </w:rPr>
              <w:t xml:space="preserve"> к </w:t>
            </w:r>
            <w:proofErr w:type="spellStart"/>
            <w:r w:rsidRPr="001E51F8">
              <w:rPr>
                <w:szCs w:val="28"/>
                <w:lang w:val="uk-UA" w:eastAsia="uk-UA"/>
              </w:rPr>
              <w:t>знаниям</w:t>
            </w:r>
            <w:proofErr w:type="spellEnd"/>
          </w:p>
        </w:tc>
        <w:tc>
          <w:tcPr>
            <w:tcW w:w="1123" w:type="dxa"/>
          </w:tcPr>
          <w:p w:rsidR="00BC37F1" w:rsidRPr="004E3A8E" w:rsidRDefault="00BC37F1" w:rsidP="001E51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</w:tbl>
    <w:p w:rsidR="001E51F8" w:rsidRDefault="001E51F8" w:rsidP="001E51F8">
      <w:pPr>
        <w:spacing w:after="200"/>
        <w:ind w:firstLine="708"/>
        <w:contextualSpacing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Штрафные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санкции</w:t>
      </w:r>
      <w:proofErr w:type="spellEnd"/>
      <w:r>
        <w:rPr>
          <w:szCs w:val="28"/>
          <w:lang w:val="uk-UA"/>
        </w:rPr>
        <w:t>:</w:t>
      </w:r>
    </w:p>
    <w:p w:rsidR="001E51F8" w:rsidRDefault="001E51F8" w:rsidP="001E51F8">
      <w:pPr>
        <w:spacing w:after="200"/>
        <w:ind w:firstLine="708"/>
        <w:contextualSpacing/>
        <w:rPr>
          <w:szCs w:val="28"/>
          <w:lang w:val="uk-UA"/>
        </w:rPr>
      </w:pPr>
      <w:proofErr w:type="spellStart"/>
      <w:r w:rsidRPr="001E51F8">
        <w:rPr>
          <w:szCs w:val="28"/>
          <w:lang w:val="uk-UA"/>
        </w:rPr>
        <w:t>Несвоеврем</w:t>
      </w:r>
      <w:r>
        <w:rPr>
          <w:szCs w:val="28"/>
          <w:lang w:val="uk-UA"/>
        </w:rPr>
        <w:t>енное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выполнение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задания</w:t>
      </w:r>
      <w:proofErr w:type="spellEnd"/>
      <w:r>
        <w:rPr>
          <w:szCs w:val="28"/>
          <w:lang w:val="uk-UA"/>
        </w:rPr>
        <w:t xml:space="preserve"> - 0,1.</w:t>
      </w:r>
    </w:p>
    <w:p w:rsidR="001E51F8" w:rsidRDefault="001E51F8" w:rsidP="001E51F8">
      <w:pPr>
        <w:spacing w:after="200"/>
        <w:ind w:firstLine="708"/>
        <w:contextualSpacing/>
        <w:rPr>
          <w:szCs w:val="28"/>
          <w:lang w:val="uk-UA"/>
        </w:rPr>
      </w:pPr>
      <w:proofErr w:type="spellStart"/>
      <w:r w:rsidRPr="001E51F8">
        <w:rPr>
          <w:szCs w:val="28"/>
          <w:lang w:val="uk-UA"/>
        </w:rPr>
        <w:t>Несвоевременное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защиту</w:t>
      </w:r>
      <w:proofErr w:type="spellEnd"/>
      <w:r w:rsidRPr="001E51F8">
        <w:rPr>
          <w:szCs w:val="28"/>
          <w:lang w:val="uk-UA"/>
        </w:rPr>
        <w:t xml:space="preserve"> за</w:t>
      </w:r>
      <w:r>
        <w:rPr>
          <w:szCs w:val="28"/>
          <w:lang w:val="uk-UA"/>
        </w:rPr>
        <w:t>дача - 0,2.</w:t>
      </w:r>
    </w:p>
    <w:p w:rsidR="001E51F8" w:rsidRDefault="001E51F8" w:rsidP="001E51F8">
      <w:pPr>
        <w:spacing w:after="200"/>
        <w:ind w:firstLine="708"/>
        <w:contextualSpacing/>
        <w:rPr>
          <w:szCs w:val="28"/>
          <w:lang w:val="uk-UA"/>
        </w:rPr>
      </w:pPr>
      <w:proofErr w:type="spellStart"/>
      <w:r w:rsidRPr="001E51F8">
        <w:rPr>
          <w:szCs w:val="28"/>
          <w:lang w:val="uk-UA"/>
        </w:rPr>
        <w:t>Несвоевременное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выполнение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задачи</w:t>
      </w:r>
      <w:proofErr w:type="spellEnd"/>
      <w:r w:rsidRPr="001E51F8">
        <w:rPr>
          <w:szCs w:val="28"/>
          <w:lang w:val="uk-UA"/>
        </w:rPr>
        <w:t xml:space="preserve"> и </w:t>
      </w:r>
      <w:proofErr w:type="spellStart"/>
      <w:r w:rsidRPr="001E51F8">
        <w:rPr>
          <w:szCs w:val="28"/>
          <w:lang w:val="uk-UA"/>
        </w:rPr>
        <w:t>нес</w:t>
      </w:r>
      <w:r>
        <w:rPr>
          <w:szCs w:val="28"/>
          <w:lang w:val="uk-UA"/>
        </w:rPr>
        <w:t>воевременное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его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защиту</w:t>
      </w:r>
      <w:proofErr w:type="spellEnd"/>
      <w:r>
        <w:rPr>
          <w:szCs w:val="28"/>
          <w:lang w:val="uk-UA"/>
        </w:rPr>
        <w:t xml:space="preserve"> - 0,25.</w:t>
      </w:r>
    </w:p>
    <w:p w:rsidR="00BC37F1" w:rsidRPr="00655972" w:rsidRDefault="001E51F8" w:rsidP="001E51F8">
      <w:pPr>
        <w:spacing w:after="200"/>
        <w:ind w:firstLine="708"/>
        <w:contextualSpacing/>
        <w:rPr>
          <w:szCs w:val="28"/>
          <w:lang w:val="uk-UA"/>
        </w:rPr>
      </w:pPr>
      <w:proofErr w:type="spellStart"/>
      <w:r w:rsidRPr="001E51F8">
        <w:rPr>
          <w:szCs w:val="28"/>
          <w:lang w:val="uk-UA"/>
        </w:rPr>
        <w:t>Коэффициент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веса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индивидуального</w:t>
      </w:r>
      <w:proofErr w:type="spellEnd"/>
      <w:r w:rsidRPr="001E51F8">
        <w:rPr>
          <w:szCs w:val="28"/>
          <w:lang w:val="uk-UA"/>
        </w:rPr>
        <w:t xml:space="preserve"> </w:t>
      </w:r>
      <w:proofErr w:type="spellStart"/>
      <w:r w:rsidRPr="001E51F8">
        <w:rPr>
          <w:szCs w:val="28"/>
          <w:lang w:val="uk-UA"/>
        </w:rPr>
        <w:t>задания</w:t>
      </w:r>
      <w:proofErr w:type="spellEnd"/>
      <w:r w:rsidRPr="001E51F8">
        <w:rPr>
          <w:szCs w:val="28"/>
          <w:lang w:val="uk-UA"/>
        </w:rPr>
        <w:t xml:space="preserve"> оставляйте </w:t>
      </w:r>
      <w:proofErr w:type="spellStart"/>
      <w:r w:rsidRPr="001E51F8">
        <w:rPr>
          <w:szCs w:val="28"/>
          <w:lang w:val="uk-UA"/>
        </w:rPr>
        <w:t>Кij</w:t>
      </w:r>
      <w:proofErr w:type="spellEnd"/>
      <w:r w:rsidRPr="001E51F8">
        <w:rPr>
          <w:szCs w:val="28"/>
          <w:lang w:val="uk-UA"/>
        </w:rPr>
        <w:t xml:space="preserve"> = 1</w:t>
      </w:r>
      <w:r w:rsidR="00BC37F1" w:rsidRPr="0004598F">
        <w:rPr>
          <w:color w:val="000000"/>
          <w:position w:val="-30"/>
          <w:lang w:val="uk-UA"/>
        </w:rPr>
        <w:object w:dxaOrig="2560" w:dyaOrig="720">
          <v:shape id="_x0000_i1026" type="#_x0000_t75" style="width:192pt;height:54pt" o:ole="">
            <v:imagedata r:id="rId9" o:title=""/>
          </v:shape>
          <o:OLEObject Type="Embed" ProgID="Equation.3" ShapeID="_x0000_i1026" DrawAspect="Content" ObjectID="_1551534301" r:id="rId10"/>
        </w:object>
      </w:r>
      <w:r w:rsidR="00BC37F1">
        <w:rPr>
          <w:color w:val="000000"/>
          <w:lang w:val="uk-UA"/>
        </w:rPr>
        <w:t>(1-Ш</w:t>
      </w:r>
      <w:proofErr w:type="spellStart"/>
      <w:r w:rsidR="00BC37F1" w:rsidRPr="00655972">
        <w:rPr>
          <w:color w:val="000000"/>
          <w:vertAlign w:val="subscript"/>
          <w:lang w:val="en-US"/>
        </w:rPr>
        <w:t>ij</w:t>
      </w:r>
      <w:proofErr w:type="spellEnd"/>
      <w:r w:rsidR="00BC37F1">
        <w:rPr>
          <w:color w:val="000000"/>
          <w:lang w:val="uk-UA"/>
        </w:rPr>
        <w:t>)</w:t>
      </w:r>
    </w:p>
    <w:p w:rsidR="00D72600" w:rsidRDefault="00D72600" w:rsidP="00D72600">
      <w:pPr>
        <w:jc w:val="center"/>
        <w:rPr>
          <w:b/>
          <w:bCs/>
          <w:caps/>
          <w:sz w:val="24"/>
        </w:rPr>
      </w:pPr>
    </w:p>
    <w:p w:rsidR="00D72600" w:rsidRPr="008F0596" w:rsidRDefault="00D72600" w:rsidP="00D72600">
      <w:pPr>
        <w:jc w:val="center"/>
        <w:rPr>
          <w:b/>
          <w:bCs/>
          <w:caps/>
          <w:sz w:val="24"/>
          <w:vertAlign w:val="superscript"/>
        </w:rPr>
      </w:pPr>
      <w:r>
        <w:rPr>
          <w:b/>
          <w:bCs/>
          <w:caps/>
          <w:sz w:val="24"/>
        </w:rPr>
        <w:t xml:space="preserve">5 </w:t>
      </w:r>
      <w:r w:rsidRPr="008F0596">
        <w:rPr>
          <w:b/>
          <w:bCs/>
          <w:caps/>
          <w:sz w:val="24"/>
        </w:rPr>
        <w:t>Учебно-методические материалы по дисциплине</w:t>
      </w:r>
    </w:p>
    <w:p w:rsidR="00D72600" w:rsidRPr="00EA052B" w:rsidRDefault="00D72600" w:rsidP="00D72600">
      <w:pPr>
        <w:ind w:firstLine="709"/>
        <w:rPr>
          <w:bCs/>
          <w:szCs w:val="28"/>
        </w:rPr>
      </w:pPr>
    </w:p>
    <w:p w:rsidR="00D72600" w:rsidRPr="00EA052B" w:rsidRDefault="00D72600" w:rsidP="00D72600">
      <w:pPr>
        <w:ind w:firstLine="709"/>
        <w:rPr>
          <w:b/>
          <w:szCs w:val="28"/>
        </w:rPr>
      </w:pPr>
      <w:r w:rsidRPr="00EA052B">
        <w:rPr>
          <w:b/>
          <w:szCs w:val="28"/>
        </w:rPr>
        <w:t>Литература:</w:t>
      </w:r>
    </w:p>
    <w:p w:rsidR="00D72600" w:rsidRPr="00EA052B" w:rsidRDefault="00D72600" w:rsidP="00D72600">
      <w:pPr>
        <w:ind w:firstLine="709"/>
        <w:jc w:val="both"/>
        <w:rPr>
          <w:b/>
          <w:szCs w:val="28"/>
          <w:u w:val="single"/>
        </w:rPr>
      </w:pPr>
      <w:r w:rsidRPr="00EA052B">
        <w:rPr>
          <w:b/>
          <w:szCs w:val="28"/>
          <w:u w:val="single"/>
        </w:rPr>
        <w:t>Основная: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1. </w:t>
      </w:r>
      <w:proofErr w:type="spellStart"/>
      <w:r w:rsidRPr="00EA052B">
        <w:rPr>
          <w:szCs w:val="28"/>
        </w:rPr>
        <w:t>Дресвянников</w:t>
      </w:r>
      <w:proofErr w:type="spellEnd"/>
      <w:r w:rsidRPr="00EA052B">
        <w:rPr>
          <w:szCs w:val="28"/>
        </w:rPr>
        <w:t xml:space="preserve"> В. А. Управление знаниями организации: учеб</w:t>
      </w:r>
      <w:proofErr w:type="gramStart"/>
      <w:r w:rsidRPr="00EA052B">
        <w:rPr>
          <w:szCs w:val="28"/>
        </w:rPr>
        <w:t>.</w:t>
      </w:r>
      <w:proofErr w:type="gramEnd"/>
      <w:r w:rsidRPr="00EA052B">
        <w:rPr>
          <w:szCs w:val="28"/>
        </w:rPr>
        <w:t xml:space="preserve"> </w:t>
      </w:r>
      <w:proofErr w:type="gramStart"/>
      <w:r w:rsidRPr="00EA052B">
        <w:rPr>
          <w:szCs w:val="28"/>
        </w:rPr>
        <w:t>п</w:t>
      </w:r>
      <w:proofErr w:type="gramEnd"/>
      <w:r w:rsidRPr="00EA052B">
        <w:rPr>
          <w:szCs w:val="28"/>
        </w:rPr>
        <w:t>особие. М., 2008.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lastRenderedPageBreak/>
        <w:t xml:space="preserve">2. </w:t>
      </w:r>
      <w:proofErr w:type="spellStart"/>
      <w:r w:rsidRPr="00EA052B">
        <w:rPr>
          <w:szCs w:val="28"/>
        </w:rPr>
        <w:t>Джанетто</w:t>
      </w:r>
      <w:proofErr w:type="spellEnd"/>
      <w:r w:rsidRPr="00EA052B">
        <w:rPr>
          <w:szCs w:val="28"/>
        </w:rPr>
        <w:t xml:space="preserve"> К., </w:t>
      </w:r>
      <w:proofErr w:type="spellStart"/>
      <w:r w:rsidRPr="00EA052B">
        <w:rPr>
          <w:szCs w:val="28"/>
        </w:rPr>
        <w:t>Уилер</w:t>
      </w:r>
      <w:proofErr w:type="spellEnd"/>
      <w:r w:rsidRPr="00EA052B">
        <w:rPr>
          <w:szCs w:val="28"/>
        </w:rPr>
        <w:t xml:space="preserve"> Э. Управление знаниями. Руководство по разработке и внедрению корпоративной стратегии управления знаниями. М., 2005.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3. </w:t>
      </w:r>
      <w:proofErr w:type="spellStart"/>
      <w:r w:rsidRPr="00EA052B">
        <w:rPr>
          <w:szCs w:val="28"/>
        </w:rPr>
        <w:t>Мильнер</w:t>
      </w:r>
      <w:proofErr w:type="spellEnd"/>
      <w:r w:rsidRPr="00EA052B">
        <w:rPr>
          <w:szCs w:val="28"/>
        </w:rPr>
        <w:t xml:space="preserve"> Б. З. Теория организации: учебник. 7-е изд., </w:t>
      </w:r>
      <w:proofErr w:type="spellStart"/>
      <w:r w:rsidRPr="00EA052B">
        <w:rPr>
          <w:szCs w:val="28"/>
        </w:rPr>
        <w:t>перераб</w:t>
      </w:r>
      <w:proofErr w:type="spellEnd"/>
      <w:r w:rsidRPr="00EA052B">
        <w:rPr>
          <w:szCs w:val="28"/>
        </w:rPr>
        <w:t xml:space="preserve">. и </w:t>
      </w:r>
      <w:proofErr w:type="spellStart"/>
      <w:r w:rsidRPr="00EA052B">
        <w:rPr>
          <w:szCs w:val="28"/>
        </w:rPr>
        <w:t>доп</w:t>
      </w:r>
      <w:proofErr w:type="spellEnd"/>
      <w:proofErr w:type="gramStart"/>
      <w:r w:rsidRPr="00EA052B">
        <w:rPr>
          <w:szCs w:val="28"/>
        </w:rPr>
        <w:t xml:space="preserve"> .</w:t>
      </w:r>
      <w:proofErr w:type="gramEnd"/>
      <w:r w:rsidRPr="00EA052B">
        <w:rPr>
          <w:szCs w:val="28"/>
        </w:rPr>
        <w:t xml:space="preserve"> М., 2008.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4. Управление знаниями в корпорациях / Б. З. </w:t>
      </w:r>
      <w:proofErr w:type="spellStart"/>
      <w:r w:rsidRPr="00EA052B">
        <w:rPr>
          <w:szCs w:val="28"/>
        </w:rPr>
        <w:t>Мильнер</w:t>
      </w:r>
      <w:proofErr w:type="spellEnd"/>
      <w:r w:rsidRPr="00EA052B">
        <w:rPr>
          <w:szCs w:val="28"/>
        </w:rPr>
        <w:t xml:space="preserve"> и др. М., 2006.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5. Знание в современных организациях: Книга 1: </w:t>
      </w:r>
      <w:proofErr w:type="spellStart"/>
      <w:r w:rsidRPr="00EA052B">
        <w:rPr>
          <w:szCs w:val="28"/>
        </w:rPr>
        <w:t>Учеб</w:t>
      </w:r>
      <w:proofErr w:type="gramStart"/>
      <w:r w:rsidRPr="00EA052B">
        <w:rPr>
          <w:szCs w:val="28"/>
        </w:rPr>
        <w:t>.-</w:t>
      </w:r>
      <w:proofErr w:type="gramEnd"/>
      <w:r w:rsidRPr="00EA052B">
        <w:rPr>
          <w:szCs w:val="28"/>
        </w:rPr>
        <w:t>метод</w:t>
      </w:r>
      <w:proofErr w:type="spellEnd"/>
      <w:r w:rsidRPr="00EA052B">
        <w:rPr>
          <w:szCs w:val="28"/>
        </w:rPr>
        <w:t>. пособие/</w:t>
      </w:r>
      <w:proofErr w:type="spellStart"/>
      <w:r w:rsidRPr="00EA052B">
        <w:rPr>
          <w:szCs w:val="28"/>
        </w:rPr>
        <w:t>Подгот</w:t>
      </w:r>
      <w:proofErr w:type="spellEnd"/>
      <w:r w:rsidRPr="00EA052B">
        <w:rPr>
          <w:szCs w:val="28"/>
        </w:rPr>
        <w:t xml:space="preserve">. Н.М. Жаворонкова; ред. В.Н. </w:t>
      </w:r>
      <w:proofErr w:type="spellStart"/>
      <w:r w:rsidRPr="00EA052B">
        <w:rPr>
          <w:szCs w:val="28"/>
        </w:rPr>
        <w:t>Голубкин</w:t>
      </w:r>
      <w:proofErr w:type="spellEnd"/>
      <w:r w:rsidRPr="00EA052B">
        <w:rPr>
          <w:szCs w:val="28"/>
        </w:rPr>
        <w:t>. – Жуковский: МИМ ЛИНК, 2013. (RS10 «Управление знаниями в организациях»)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6. Интеллектуальный капитал: Книга 2: </w:t>
      </w:r>
      <w:proofErr w:type="spellStart"/>
      <w:r w:rsidRPr="00EA052B">
        <w:rPr>
          <w:szCs w:val="28"/>
        </w:rPr>
        <w:t>Учеб</w:t>
      </w:r>
      <w:proofErr w:type="gramStart"/>
      <w:r w:rsidRPr="00EA052B">
        <w:rPr>
          <w:szCs w:val="28"/>
        </w:rPr>
        <w:t>.-</w:t>
      </w:r>
      <w:proofErr w:type="gramEnd"/>
      <w:r w:rsidRPr="00EA052B">
        <w:rPr>
          <w:szCs w:val="28"/>
        </w:rPr>
        <w:t>метод</w:t>
      </w:r>
      <w:proofErr w:type="spellEnd"/>
      <w:r w:rsidRPr="00EA052B">
        <w:rPr>
          <w:szCs w:val="28"/>
        </w:rPr>
        <w:t>. пособие/</w:t>
      </w:r>
      <w:proofErr w:type="spellStart"/>
      <w:r w:rsidRPr="00EA052B">
        <w:rPr>
          <w:szCs w:val="28"/>
        </w:rPr>
        <w:t>Подгот</w:t>
      </w:r>
      <w:proofErr w:type="spellEnd"/>
      <w:r w:rsidRPr="00EA052B">
        <w:rPr>
          <w:szCs w:val="28"/>
        </w:rPr>
        <w:t xml:space="preserve">. и ред.: В.Н. </w:t>
      </w:r>
      <w:proofErr w:type="spellStart"/>
      <w:r w:rsidRPr="00EA052B">
        <w:rPr>
          <w:szCs w:val="28"/>
        </w:rPr>
        <w:t>Голубкин</w:t>
      </w:r>
      <w:proofErr w:type="spellEnd"/>
      <w:r w:rsidRPr="00EA052B">
        <w:rPr>
          <w:szCs w:val="28"/>
        </w:rPr>
        <w:t>. – Жуковский: МИМ ЛИНК, 2013. (RS10 «Управление знаниями в организациях»)</w:t>
      </w:r>
      <w:r w:rsidRPr="00EA052B">
        <w:rPr>
          <w:szCs w:val="28"/>
          <w:u w:val="single"/>
        </w:rPr>
        <w:t>.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</w:rPr>
        <w:t xml:space="preserve">7. Управление знаниями и инновации: Книга 3: </w:t>
      </w:r>
      <w:proofErr w:type="spellStart"/>
      <w:r w:rsidRPr="00EA052B">
        <w:rPr>
          <w:szCs w:val="28"/>
        </w:rPr>
        <w:t>Учеб</w:t>
      </w:r>
      <w:proofErr w:type="gramStart"/>
      <w:r w:rsidRPr="00EA052B">
        <w:rPr>
          <w:szCs w:val="28"/>
        </w:rPr>
        <w:t>.-</w:t>
      </w:r>
      <w:proofErr w:type="gramEnd"/>
      <w:r w:rsidRPr="00EA052B">
        <w:rPr>
          <w:szCs w:val="28"/>
        </w:rPr>
        <w:t>метод</w:t>
      </w:r>
      <w:proofErr w:type="spellEnd"/>
      <w:r w:rsidRPr="00EA052B">
        <w:rPr>
          <w:szCs w:val="28"/>
        </w:rPr>
        <w:t>. пособие/</w:t>
      </w:r>
      <w:proofErr w:type="spellStart"/>
      <w:r w:rsidRPr="00EA052B">
        <w:rPr>
          <w:szCs w:val="28"/>
        </w:rPr>
        <w:t>Подгот</w:t>
      </w:r>
      <w:proofErr w:type="spellEnd"/>
      <w:r w:rsidRPr="00EA052B">
        <w:rPr>
          <w:szCs w:val="28"/>
        </w:rPr>
        <w:t xml:space="preserve">. и ред.: В.Н. </w:t>
      </w:r>
      <w:proofErr w:type="spellStart"/>
      <w:r w:rsidRPr="00EA052B">
        <w:rPr>
          <w:szCs w:val="28"/>
        </w:rPr>
        <w:t>Голубкин</w:t>
      </w:r>
      <w:proofErr w:type="spellEnd"/>
      <w:r w:rsidRPr="00EA052B">
        <w:rPr>
          <w:szCs w:val="28"/>
        </w:rPr>
        <w:t>. – Жуковский: МИМ ЛИНК, 2013. (RS10 «Управление знаниями в организациях»)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8. Управление знаниями на практике: Книга 4: </w:t>
      </w:r>
      <w:proofErr w:type="spellStart"/>
      <w:r w:rsidRPr="00EA052B">
        <w:rPr>
          <w:szCs w:val="28"/>
        </w:rPr>
        <w:t>Учеб</w:t>
      </w:r>
      <w:proofErr w:type="gramStart"/>
      <w:r w:rsidRPr="00EA052B">
        <w:rPr>
          <w:szCs w:val="28"/>
        </w:rPr>
        <w:t>.-</w:t>
      </w:r>
      <w:proofErr w:type="gramEnd"/>
      <w:r w:rsidRPr="00EA052B">
        <w:rPr>
          <w:szCs w:val="28"/>
        </w:rPr>
        <w:t>метод</w:t>
      </w:r>
      <w:proofErr w:type="spellEnd"/>
      <w:r w:rsidRPr="00EA052B">
        <w:rPr>
          <w:szCs w:val="28"/>
        </w:rPr>
        <w:t>. пособие/</w:t>
      </w:r>
      <w:proofErr w:type="spellStart"/>
      <w:r w:rsidRPr="00EA052B">
        <w:rPr>
          <w:szCs w:val="28"/>
        </w:rPr>
        <w:t>Подгот</w:t>
      </w:r>
      <w:proofErr w:type="spellEnd"/>
      <w:r w:rsidRPr="00EA052B">
        <w:rPr>
          <w:szCs w:val="28"/>
        </w:rPr>
        <w:t xml:space="preserve">. и ред.: В.Н. </w:t>
      </w:r>
      <w:proofErr w:type="spellStart"/>
      <w:r w:rsidRPr="00EA052B">
        <w:rPr>
          <w:szCs w:val="28"/>
        </w:rPr>
        <w:t>Голубкин</w:t>
      </w:r>
      <w:proofErr w:type="spellEnd"/>
      <w:r w:rsidRPr="00EA052B">
        <w:rPr>
          <w:szCs w:val="28"/>
        </w:rPr>
        <w:t>. – Жуковский: МИМ ЛИНК, 2013. (RS10 «Управление знаниями в организациях»).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9. </w:t>
      </w:r>
      <w:proofErr w:type="spellStart"/>
      <w:r w:rsidRPr="00EA052B">
        <w:rPr>
          <w:szCs w:val="28"/>
        </w:rPr>
        <w:t>Мариничева</w:t>
      </w:r>
      <w:proofErr w:type="spellEnd"/>
      <w:r w:rsidRPr="00EA052B">
        <w:rPr>
          <w:szCs w:val="28"/>
        </w:rPr>
        <w:t xml:space="preserve"> М.К. Управление знаниями на 100%: Путеводитель для практиков. </w:t>
      </w:r>
      <w:proofErr w:type="spellStart"/>
      <w:r w:rsidRPr="00EA052B">
        <w:rPr>
          <w:szCs w:val="28"/>
        </w:rPr>
        <w:t>Альпина</w:t>
      </w:r>
      <w:proofErr w:type="spellEnd"/>
      <w:r w:rsidRPr="00EA052B">
        <w:rPr>
          <w:szCs w:val="28"/>
        </w:rPr>
        <w:t xml:space="preserve"> Бизнес Букс, 2008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10. </w:t>
      </w:r>
      <w:proofErr w:type="spellStart"/>
      <w:r w:rsidRPr="00EA052B">
        <w:rPr>
          <w:szCs w:val="28"/>
        </w:rPr>
        <w:t>Руус</w:t>
      </w:r>
      <w:proofErr w:type="spellEnd"/>
      <w:r w:rsidRPr="00EA052B">
        <w:rPr>
          <w:szCs w:val="28"/>
        </w:rPr>
        <w:t xml:space="preserve"> Й., </w:t>
      </w:r>
      <w:proofErr w:type="spellStart"/>
      <w:r w:rsidRPr="00EA052B">
        <w:rPr>
          <w:szCs w:val="28"/>
        </w:rPr>
        <w:t>Пайк</w:t>
      </w:r>
      <w:proofErr w:type="spellEnd"/>
      <w:r w:rsidRPr="00EA052B">
        <w:rPr>
          <w:szCs w:val="28"/>
        </w:rPr>
        <w:t xml:space="preserve"> С., </w:t>
      </w:r>
      <w:proofErr w:type="spellStart"/>
      <w:r w:rsidRPr="00EA052B">
        <w:rPr>
          <w:szCs w:val="28"/>
        </w:rPr>
        <w:t>Фернстрем</w:t>
      </w:r>
      <w:proofErr w:type="spellEnd"/>
      <w:r w:rsidRPr="00EA052B">
        <w:rPr>
          <w:szCs w:val="28"/>
        </w:rPr>
        <w:t xml:space="preserve"> Л. Интеллектуальный капитал: практика управления. Перевод с англ. (под ред. </w:t>
      </w:r>
      <w:proofErr w:type="spellStart"/>
      <w:r w:rsidRPr="00EA052B">
        <w:rPr>
          <w:szCs w:val="28"/>
        </w:rPr>
        <w:t>В.К.Дерманова</w:t>
      </w:r>
      <w:proofErr w:type="spellEnd"/>
      <w:r w:rsidRPr="00EA052B">
        <w:rPr>
          <w:szCs w:val="28"/>
        </w:rPr>
        <w:t xml:space="preserve">;) Высшая школа менеджмента </w:t>
      </w:r>
      <w:proofErr w:type="spellStart"/>
      <w:r w:rsidRPr="00EA052B">
        <w:rPr>
          <w:szCs w:val="28"/>
        </w:rPr>
        <w:t>СПбГУ</w:t>
      </w:r>
      <w:proofErr w:type="gramStart"/>
      <w:r w:rsidRPr="00EA052B">
        <w:rPr>
          <w:szCs w:val="28"/>
        </w:rPr>
        <w:t>.-</w:t>
      </w:r>
      <w:proofErr w:type="gramEnd"/>
      <w:r w:rsidRPr="00EA052B">
        <w:rPr>
          <w:szCs w:val="28"/>
        </w:rPr>
        <w:t>СПб</w:t>
      </w:r>
      <w:proofErr w:type="spellEnd"/>
      <w:r w:rsidRPr="00EA052B">
        <w:rPr>
          <w:szCs w:val="28"/>
        </w:rPr>
        <w:t>., Высшая школа менеджмента, 2010.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11. </w:t>
      </w:r>
      <w:proofErr w:type="spellStart"/>
      <w:r w:rsidRPr="00EA052B">
        <w:rPr>
          <w:szCs w:val="28"/>
        </w:rPr>
        <w:t>Голубкин</w:t>
      </w:r>
      <w:proofErr w:type="spellEnd"/>
      <w:r w:rsidRPr="00EA052B">
        <w:rPr>
          <w:szCs w:val="28"/>
        </w:rPr>
        <w:t xml:space="preserve"> В.Н. Обучение в сотрудничестве в контексте управления знаниями в организациях / Качество дистанционного образования: концепции, проблемы, решения: Межвузовский сборник научных трудов. – М.: МГИУ, 2012.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12. Макаров В.Л., </w:t>
      </w:r>
      <w:proofErr w:type="spellStart"/>
      <w:r w:rsidRPr="00EA052B">
        <w:rPr>
          <w:szCs w:val="28"/>
        </w:rPr>
        <w:t>Клейнер</w:t>
      </w:r>
      <w:proofErr w:type="spellEnd"/>
      <w:r w:rsidRPr="00EA052B">
        <w:rPr>
          <w:szCs w:val="28"/>
        </w:rPr>
        <w:t xml:space="preserve"> Г.Б. Микроэкономика знаний. –  М.: Экономика, 2007.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13. </w:t>
      </w:r>
      <w:proofErr w:type="spellStart"/>
      <w:r w:rsidRPr="00EA052B">
        <w:rPr>
          <w:szCs w:val="28"/>
        </w:rPr>
        <w:t>Мильнер</w:t>
      </w:r>
      <w:proofErr w:type="spellEnd"/>
      <w:r w:rsidRPr="00EA052B">
        <w:rPr>
          <w:szCs w:val="28"/>
        </w:rPr>
        <w:t xml:space="preserve"> Б.З., Румянцева З.П., Смирнова В.Г., Блинникова А.В. Управление знаниями в корпорациях: Учебное пособие/ </w:t>
      </w:r>
      <w:proofErr w:type="spellStart"/>
      <w:r w:rsidRPr="00EA052B">
        <w:rPr>
          <w:szCs w:val="28"/>
        </w:rPr>
        <w:t>Под</w:t>
      </w:r>
      <w:proofErr w:type="gramStart"/>
      <w:r w:rsidRPr="00EA052B">
        <w:rPr>
          <w:szCs w:val="28"/>
        </w:rPr>
        <w:t>.р</w:t>
      </w:r>
      <w:proofErr w:type="gramEnd"/>
      <w:r w:rsidRPr="00EA052B">
        <w:rPr>
          <w:szCs w:val="28"/>
        </w:rPr>
        <w:t>ед</w:t>
      </w:r>
      <w:proofErr w:type="spellEnd"/>
      <w:r w:rsidRPr="00EA052B">
        <w:rPr>
          <w:szCs w:val="28"/>
        </w:rPr>
        <w:t xml:space="preserve">. Б.З. </w:t>
      </w:r>
      <w:proofErr w:type="spellStart"/>
      <w:r w:rsidRPr="00EA052B">
        <w:rPr>
          <w:szCs w:val="28"/>
        </w:rPr>
        <w:t>Мильнера</w:t>
      </w:r>
      <w:proofErr w:type="spellEnd"/>
      <w:r w:rsidRPr="00EA052B">
        <w:rPr>
          <w:szCs w:val="28"/>
        </w:rPr>
        <w:t>.- М.: Дело, 2006.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14. </w:t>
      </w:r>
      <w:proofErr w:type="spellStart"/>
      <w:r w:rsidRPr="00EA052B">
        <w:rPr>
          <w:szCs w:val="28"/>
        </w:rPr>
        <w:t>Нонака</w:t>
      </w:r>
      <w:proofErr w:type="spellEnd"/>
      <w:r w:rsidRPr="00EA052B">
        <w:rPr>
          <w:szCs w:val="28"/>
        </w:rPr>
        <w:t xml:space="preserve"> И., </w:t>
      </w:r>
      <w:proofErr w:type="spellStart"/>
      <w:r w:rsidRPr="00EA052B">
        <w:rPr>
          <w:szCs w:val="28"/>
        </w:rPr>
        <w:t>Такеучи</w:t>
      </w:r>
      <w:proofErr w:type="spellEnd"/>
      <w:r w:rsidRPr="00EA052B">
        <w:rPr>
          <w:szCs w:val="28"/>
        </w:rPr>
        <w:t xml:space="preserve"> Х. Компания – создатель знания. – М., ЗАО «Олимп – Бизнес. 2003.</w:t>
      </w:r>
    </w:p>
    <w:p w:rsidR="00D72600" w:rsidRPr="00EA052B" w:rsidRDefault="00D72600" w:rsidP="00D72600">
      <w:pPr>
        <w:ind w:firstLine="709"/>
        <w:jc w:val="both"/>
        <w:rPr>
          <w:b/>
          <w:szCs w:val="28"/>
        </w:rPr>
      </w:pPr>
      <w:r w:rsidRPr="00EA052B">
        <w:rPr>
          <w:b/>
          <w:szCs w:val="28"/>
          <w:u w:val="single"/>
        </w:rPr>
        <w:t>Дополнительная: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15. </w:t>
      </w:r>
      <w:proofErr w:type="spellStart"/>
      <w:r w:rsidRPr="00EA052B">
        <w:rPr>
          <w:szCs w:val="28"/>
        </w:rPr>
        <w:t>Щенников</w:t>
      </w:r>
      <w:proofErr w:type="spellEnd"/>
      <w:r w:rsidRPr="00EA052B">
        <w:rPr>
          <w:szCs w:val="28"/>
        </w:rPr>
        <w:t xml:space="preserve"> С.А. Управление знаниями: инструмент и зеркало трансформации </w:t>
      </w:r>
      <w:proofErr w:type="spellStart"/>
      <w:proofErr w:type="gramStart"/>
      <w:r w:rsidRPr="00EA052B">
        <w:rPr>
          <w:szCs w:val="28"/>
        </w:rPr>
        <w:t>бизнес-образования</w:t>
      </w:r>
      <w:proofErr w:type="spellEnd"/>
      <w:proofErr w:type="gramEnd"/>
      <w:r w:rsidRPr="00EA052B">
        <w:rPr>
          <w:szCs w:val="28"/>
        </w:rPr>
        <w:t xml:space="preserve"> // Система обеспечения качества в дистанционном образовании. Научные труды МИМ ЛИНК. </w:t>
      </w:r>
      <w:proofErr w:type="spellStart"/>
      <w:r w:rsidRPr="00EA052B">
        <w:rPr>
          <w:szCs w:val="28"/>
        </w:rPr>
        <w:t>Вып</w:t>
      </w:r>
      <w:proofErr w:type="spellEnd"/>
      <w:r w:rsidRPr="00EA052B">
        <w:rPr>
          <w:szCs w:val="28"/>
        </w:rPr>
        <w:t>. 18. 2007.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16. </w:t>
      </w:r>
      <w:proofErr w:type="spellStart"/>
      <w:r w:rsidRPr="00EA052B">
        <w:rPr>
          <w:szCs w:val="28"/>
        </w:rPr>
        <w:t>Абдикеев</w:t>
      </w:r>
      <w:proofErr w:type="spellEnd"/>
      <w:r w:rsidRPr="00EA052B">
        <w:rPr>
          <w:szCs w:val="28"/>
        </w:rPr>
        <w:t xml:space="preserve"> Н. М., </w:t>
      </w:r>
      <w:proofErr w:type="spellStart"/>
      <w:r w:rsidRPr="00EA052B">
        <w:rPr>
          <w:szCs w:val="28"/>
        </w:rPr>
        <w:t>Кисилев</w:t>
      </w:r>
      <w:proofErr w:type="spellEnd"/>
      <w:r w:rsidRPr="00EA052B">
        <w:rPr>
          <w:szCs w:val="28"/>
        </w:rPr>
        <w:t xml:space="preserve"> А. Д. Управление знаниями корпорации и </w:t>
      </w:r>
      <w:proofErr w:type="spellStart"/>
      <w:r w:rsidRPr="00EA052B">
        <w:rPr>
          <w:szCs w:val="28"/>
        </w:rPr>
        <w:t>реинжиниринг</w:t>
      </w:r>
      <w:proofErr w:type="spellEnd"/>
    </w:p>
    <w:p w:rsidR="00D72600" w:rsidRPr="00A6556E" w:rsidRDefault="00D72600" w:rsidP="00D72600">
      <w:pPr>
        <w:tabs>
          <w:tab w:val="left" w:pos="729"/>
        </w:tabs>
        <w:spacing w:line="0" w:lineRule="atLeast"/>
        <w:jc w:val="both"/>
        <w:rPr>
          <w:szCs w:val="28"/>
        </w:rPr>
      </w:pPr>
      <w:r w:rsidRPr="00EA052B">
        <w:rPr>
          <w:szCs w:val="28"/>
        </w:rPr>
        <w:t xml:space="preserve">бизнеса: учебник / под </w:t>
      </w:r>
      <w:proofErr w:type="spellStart"/>
      <w:r w:rsidRPr="00EA052B">
        <w:rPr>
          <w:szCs w:val="28"/>
        </w:rPr>
        <w:t>науч</w:t>
      </w:r>
      <w:proofErr w:type="spellEnd"/>
      <w:r w:rsidRPr="00EA052B">
        <w:rPr>
          <w:szCs w:val="28"/>
        </w:rPr>
        <w:t xml:space="preserve">. ред. Н. М. </w:t>
      </w:r>
      <w:proofErr w:type="spellStart"/>
      <w:r w:rsidRPr="00EA052B">
        <w:rPr>
          <w:szCs w:val="28"/>
        </w:rPr>
        <w:t>Абдиткеева</w:t>
      </w:r>
      <w:proofErr w:type="spellEnd"/>
      <w:r w:rsidRPr="00EA052B">
        <w:rPr>
          <w:szCs w:val="28"/>
        </w:rPr>
        <w:t>. М</w:t>
      </w:r>
      <w:r w:rsidRPr="00A6556E">
        <w:rPr>
          <w:szCs w:val="28"/>
        </w:rPr>
        <w:t xml:space="preserve">., 2011. </w:t>
      </w:r>
      <w:r w:rsidRPr="00B7555D">
        <w:rPr>
          <w:szCs w:val="28"/>
          <w:lang w:val="en-US"/>
        </w:rPr>
        <w:t>URL</w:t>
      </w:r>
      <w:r w:rsidRPr="00A6556E">
        <w:rPr>
          <w:szCs w:val="28"/>
        </w:rPr>
        <w:t xml:space="preserve">: </w:t>
      </w:r>
      <w:hyperlink r:id="rId11" w:history="1">
        <w:r w:rsidRPr="00B7555D">
          <w:rPr>
            <w:rStyle w:val="a9"/>
            <w:color w:val="auto"/>
            <w:szCs w:val="28"/>
            <w:lang w:val="en-US"/>
          </w:rPr>
          <w:t>http</w:t>
        </w:r>
        <w:r w:rsidRPr="00A6556E">
          <w:rPr>
            <w:rStyle w:val="a9"/>
            <w:color w:val="auto"/>
            <w:szCs w:val="28"/>
          </w:rPr>
          <w:t>://</w:t>
        </w:r>
        <w:proofErr w:type="spellStart"/>
        <w:r w:rsidRPr="00B7555D">
          <w:rPr>
            <w:rStyle w:val="a9"/>
            <w:color w:val="auto"/>
            <w:szCs w:val="28"/>
            <w:lang w:val="en-US"/>
          </w:rPr>
          <w:t>znanium</w:t>
        </w:r>
        <w:proofErr w:type="spellEnd"/>
        <w:r w:rsidRPr="00A6556E">
          <w:rPr>
            <w:rStyle w:val="a9"/>
            <w:color w:val="auto"/>
            <w:szCs w:val="28"/>
          </w:rPr>
          <w:t>.</w:t>
        </w:r>
        <w:r w:rsidRPr="00B7555D">
          <w:rPr>
            <w:rStyle w:val="a9"/>
            <w:color w:val="auto"/>
            <w:szCs w:val="28"/>
            <w:lang w:val="en-US"/>
          </w:rPr>
          <w:t>com</w:t>
        </w:r>
      </w:hyperlink>
      <w:r w:rsidRPr="00A6556E">
        <w:rPr>
          <w:szCs w:val="28"/>
        </w:rPr>
        <w:t>.</w:t>
      </w:r>
    </w:p>
    <w:p w:rsidR="00D72600" w:rsidRPr="00EA052B" w:rsidRDefault="00D72600" w:rsidP="00D72600">
      <w:pPr>
        <w:spacing w:line="0" w:lineRule="atLeast"/>
        <w:ind w:left="9" w:firstLine="699"/>
        <w:jc w:val="both"/>
        <w:rPr>
          <w:szCs w:val="28"/>
        </w:rPr>
      </w:pPr>
      <w:r w:rsidRPr="00EA052B">
        <w:rPr>
          <w:szCs w:val="28"/>
        </w:rPr>
        <w:t xml:space="preserve">17. Инновационное развитие: экономика, интеллектуальные ресурсы, управление знаниями / под ред. Б. З. </w:t>
      </w:r>
      <w:proofErr w:type="spellStart"/>
      <w:r w:rsidRPr="00EA052B">
        <w:rPr>
          <w:szCs w:val="28"/>
        </w:rPr>
        <w:t>Мильнера</w:t>
      </w:r>
      <w:proofErr w:type="spellEnd"/>
      <w:r w:rsidRPr="00EA052B">
        <w:rPr>
          <w:szCs w:val="28"/>
        </w:rPr>
        <w:t xml:space="preserve">. М., 2009. </w:t>
      </w:r>
      <w:r w:rsidRPr="00EA052B">
        <w:rPr>
          <w:szCs w:val="28"/>
          <w:lang w:val="en-US"/>
        </w:rPr>
        <w:t>URL</w:t>
      </w:r>
      <w:r w:rsidRPr="00EA052B">
        <w:rPr>
          <w:szCs w:val="28"/>
        </w:rPr>
        <w:t xml:space="preserve">: </w:t>
      </w:r>
      <w:hyperlink r:id="rId12" w:history="1">
        <w:r w:rsidRPr="00EA052B">
          <w:rPr>
            <w:rStyle w:val="a9"/>
            <w:color w:val="auto"/>
            <w:szCs w:val="28"/>
            <w:lang w:val="en-US"/>
          </w:rPr>
          <w:t>http</w:t>
        </w:r>
        <w:r w:rsidRPr="00EA052B">
          <w:rPr>
            <w:rStyle w:val="a9"/>
            <w:color w:val="auto"/>
            <w:szCs w:val="28"/>
          </w:rPr>
          <w:t>://</w:t>
        </w:r>
        <w:proofErr w:type="spellStart"/>
        <w:r w:rsidRPr="00EA052B">
          <w:rPr>
            <w:rStyle w:val="a9"/>
            <w:color w:val="auto"/>
            <w:szCs w:val="28"/>
            <w:lang w:val="en-US"/>
          </w:rPr>
          <w:t>znanium</w:t>
        </w:r>
        <w:proofErr w:type="spellEnd"/>
        <w:r w:rsidRPr="00EA052B">
          <w:rPr>
            <w:rStyle w:val="a9"/>
            <w:color w:val="auto"/>
            <w:szCs w:val="28"/>
          </w:rPr>
          <w:t>.</w:t>
        </w:r>
        <w:r w:rsidRPr="00EA052B">
          <w:rPr>
            <w:rStyle w:val="a9"/>
            <w:color w:val="auto"/>
            <w:szCs w:val="28"/>
            <w:lang w:val="en-US"/>
          </w:rPr>
          <w:t>com</w:t>
        </w:r>
      </w:hyperlink>
      <w:r w:rsidRPr="00EA052B">
        <w:rPr>
          <w:szCs w:val="28"/>
        </w:rPr>
        <w:t>.</w:t>
      </w:r>
    </w:p>
    <w:p w:rsidR="00D72600" w:rsidRPr="00EA052B" w:rsidRDefault="00D72600" w:rsidP="00D72600">
      <w:pPr>
        <w:spacing w:line="239" w:lineRule="auto"/>
        <w:ind w:left="9" w:firstLine="699"/>
        <w:jc w:val="both"/>
        <w:rPr>
          <w:szCs w:val="28"/>
        </w:rPr>
      </w:pPr>
      <w:r w:rsidRPr="00EA052B">
        <w:rPr>
          <w:szCs w:val="28"/>
        </w:rPr>
        <w:lastRenderedPageBreak/>
        <w:t xml:space="preserve">18. </w:t>
      </w:r>
      <w:proofErr w:type="spellStart"/>
      <w:r w:rsidRPr="00EA052B">
        <w:rPr>
          <w:szCs w:val="28"/>
        </w:rPr>
        <w:t>Селетков</w:t>
      </w:r>
      <w:proofErr w:type="spellEnd"/>
      <w:r w:rsidRPr="00EA052B">
        <w:rPr>
          <w:szCs w:val="28"/>
        </w:rPr>
        <w:t xml:space="preserve"> С. Н., </w:t>
      </w:r>
      <w:proofErr w:type="gramStart"/>
      <w:r w:rsidRPr="00EA052B">
        <w:rPr>
          <w:szCs w:val="28"/>
        </w:rPr>
        <w:t>Днепровская</w:t>
      </w:r>
      <w:proofErr w:type="gramEnd"/>
      <w:r w:rsidRPr="00EA052B">
        <w:rPr>
          <w:szCs w:val="28"/>
        </w:rPr>
        <w:t xml:space="preserve"> Н. В. Управление информацией и знаниями в компании: учебник. М., 2011. URL: http://znanium.com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19. </w:t>
      </w:r>
      <w:r w:rsidRPr="00EA052B">
        <w:rPr>
          <w:szCs w:val="28"/>
          <w:shd w:val="clear" w:color="auto" w:fill="FFFFFF"/>
        </w:rPr>
        <w:t xml:space="preserve">Международный стандарт ИСО 9001:2008. Системы менеджмента качества. Требования. 3-е изд. 2000-12-15. </w:t>
      </w:r>
      <w:proofErr w:type="gramStart"/>
      <w:r w:rsidRPr="00EA052B">
        <w:rPr>
          <w:szCs w:val="28"/>
          <w:shd w:val="clear" w:color="auto" w:fill="FFFFFF"/>
          <w:lang w:val="en-US"/>
        </w:rPr>
        <w:t>ISO</w:t>
      </w:r>
      <w:r w:rsidRPr="00EA052B">
        <w:rPr>
          <w:szCs w:val="28"/>
          <w:shd w:val="clear" w:color="auto" w:fill="FFFFFF"/>
        </w:rPr>
        <w:t xml:space="preserve"> - 2000.</w:t>
      </w:r>
      <w:proofErr w:type="gramEnd"/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20. </w:t>
      </w:r>
      <w:r w:rsidRPr="00EA052B">
        <w:rPr>
          <w:szCs w:val="28"/>
          <w:shd w:val="clear" w:color="auto" w:fill="FFFFFF"/>
        </w:rPr>
        <w:t>Р50.1.028-2001. Методология функционального моделирования. М.: Госстандарт России, 2000.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21. </w:t>
      </w:r>
      <w:r w:rsidRPr="00EA052B">
        <w:rPr>
          <w:szCs w:val="28"/>
          <w:shd w:val="clear" w:color="auto" w:fill="FFFFFF"/>
        </w:rPr>
        <w:t>ТК РБ 4.2-Р-05-2001. Методика и порядок работ по определению, классификации и идентификации процессов и построению карт процессов. Методические рекомендации. НТК по стандартизации "Управление качеством" Госстандарта РБ. 2001.</w:t>
      </w:r>
    </w:p>
    <w:p w:rsidR="00D72600" w:rsidRPr="00EA052B" w:rsidRDefault="00D72600" w:rsidP="00D72600">
      <w:pPr>
        <w:ind w:firstLine="709"/>
        <w:jc w:val="both"/>
        <w:rPr>
          <w:szCs w:val="28"/>
          <w:shd w:val="clear" w:color="auto" w:fill="FFFFFF"/>
        </w:rPr>
      </w:pPr>
      <w:r w:rsidRPr="00EA052B">
        <w:rPr>
          <w:szCs w:val="28"/>
        </w:rPr>
        <w:t xml:space="preserve">22. </w:t>
      </w:r>
      <w:proofErr w:type="spellStart"/>
      <w:r w:rsidRPr="00EA052B">
        <w:rPr>
          <w:szCs w:val="28"/>
          <w:shd w:val="clear" w:color="auto" w:fill="FFFFFF"/>
        </w:rPr>
        <w:t>Окулесский</w:t>
      </w:r>
      <w:proofErr w:type="spellEnd"/>
      <w:r w:rsidRPr="00EA052B">
        <w:rPr>
          <w:szCs w:val="28"/>
          <w:shd w:val="clear" w:color="auto" w:fill="FFFFFF"/>
        </w:rPr>
        <w:t xml:space="preserve"> В.А. </w:t>
      </w:r>
      <w:proofErr w:type="gramStart"/>
      <w:r w:rsidRPr="00EA052B">
        <w:rPr>
          <w:szCs w:val="28"/>
          <w:shd w:val="clear" w:color="auto" w:fill="FFFFFF"/>
        </w:rPr>
        <w:t>Функциональное</w:t>
      </w:r>
      <w:proofErr w:type="gramEnd"/>
      <w:r w:rsidRPr="00EA052B">
        <w:rPr>
          <w:szCs w:val="28"/>
          <w:shd w:val="clear" w:color="auto" w:fill="FFFFFF"/>
        </w:rPr>
        <w:t xml:space="preserve"> </w:t>
      </w:r>
      <w:proofErr w:type="spellStart"/>
      <w:r w:rsidRPr="00EA052B">
        <w:rPr>
          <w:szCs w:val="28"/>
          <w:shd w:val="clear" w:color="auto" w:fill="FFFFFF"/>
        </w:rPr>
        <w:t>моделирвоание</w:t>
      </w:r>
      <w:proofErr w:type="spellEnd"/>
      <w:r w:rsidRPr="00EA052B">
        <w:rPr>
          <w:szCs w:val="28"/>
          <w:shd w:val="clear" w:color="auto" w:fill="FFFFFF"/>
        </w:rPr>
        <w:t xml:space="preserve"> - методологическая основа реализации процессного подхода. Москва. 2001.</w:t>
      </w:r>
    </w:p>
    <w:p w:rsidR="00D72600" w:rsidRPr="00EA052B" w:rsidRDefault="00D72600" w:rsidP="00D72600">
      <w:pPr>
        <w:ind w:left="708" w:firstLine="1"/>
        <w:jc w:val="both"/>
        <w:rPr>
          <w:b/>
          <w:szCs w:val="28"/>
        </w:rPr>
      </w:pPr>
      <w:r w:rsidRPr="00EA052B">
        <w:rPr>
          <w:szCs w:val="28"/>
        </w:rPr>
        <w:br/>
      </w:r>
      <w:r w:rsidRPr="00EA052B">
        <w:rPr>
          <w:b/>
          <w:szCs w:val="28"/>
        </w:rPr>
        <w:t xml:space="preserve">Учебно-методические издания, разработанные в </w:t>
      </w:r>
      <w:proofErr w:type="spellStart"/>
      <w:r w:rsidRPr="00EA052B">
        <w:rPr>
          <w:b/>
          <w:szCs w:val="28"/>
        </w:rPr>
        <w:t>ДонНТУ</w:t>
      </w:r>
      <w:proofErr w:type="spellEnd"/>
      <w:r w:rsidRPr="00EA052B">
        <w:rPr>
          <w:b/>
          <w:szCs w:val="28"/>
        </w:rPr>
        <w:t>: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  <w:lang w:val="uk-UA"/>
        </w:rPr>
      </w:pPr>
      <w:r w:rsidRPr="00EA052B">
        <w:rPr>
          <w:szCs w:val="28"/>
          <w:u w:val="single"/>
          <w:lang w:val="uk-UA"/>
        </w:rPr>
        <w:t xml:space="preserve">К </w:t>
      </w:r>
      <w:proofErr w:type="spellStart"/>
      <w:r w:rsidRPr="00EA052B">
        <w:rPr>
          <w:szCs w:val="28"/>
          <w:u w:val="single"/>
          <w:lang w:val="uk-UA"/>
        </w:rPr>
        <w:t>лекциям</w:t>
      </w:r>
      <w:proofErr w:type="spellEnd"/>
      <w:r w:rsidRPr="00EA052B">
        <w:rPr>
          <w:szCs w:val="28"/>
          <w:u w:val="single"/>
          <w:lang w:val="uk-UA"/>
        </w:rPr>
        <w:t>:</w:t>
      </w:r>
    </w:p>
    <w:p w:rsidR="00D72600" w:rsidRPr="00EA052B" w:rsidRDefault="00D72600" w:rsidP="00D72600">
      <w:pPr>
        <w:ind w:firstLine="709"/>
        <w:jc w:val="both"/>
        <w:rPr>
          <w:szCs w:val="28"/>
          <w:lang w:val="uk-UA"/>
        </w:rPr>
      </w:pPr>
      <w:r w:rsidRPr="00EA052B">
        <w:rPr>
          <w:szCs w:val="28"/>
          <w:lang w:val="uk-UA"/>
        </w:rPr>
        <w:t xml:space="preserve">1. </w:t>
      </w:r>
      <w:proofErr w:type="spellStart"/>
      <w:r w:rsidRPr="00EA052B">
        <w:rPr>
          <w:szCs w:val="28"/>
          <w:lang w:val="uk-UA"/>
        </w:rPr>
        <w:t>Методоческие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указания</w:t>
      </w:r>
      <w:proofErr w:type="spellEnd"/>
      <w:r w:rsidRPr="00EA052B">
        <w:rPr>
          <w:szCs w:val="28"/>
          <w:lang w:val="uk-UA"/>
        </w:rPr>
        <w:t xml:space="preserve"> к </w:t>
      </w:r>
      <w:proofErr w:type="spellStart"/>
      <w:r w:rsidRPr="00EA052B">
        <w:rPr>
          <w:szCs w:val="28"/>
          <w:lang w:val="uk-UA"/>
        </w:rPr>
        <w:t>лекционному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материалу</w:t>
      </w:r>
      <w:proofErr w:type="spellEnd"/>
      <w:r w:rsidRPr="00EA052B">
        <w:rPr>
          <w:szCs w:val="28"/>
        </w:rPr>
        <w:t xml:space="preserve"> по дисциплине «Управление конкурентоспособностью предприятия», разработчик </w:t>
      </w:r>
      <w:proofErr w:type="spellStart"/>
      <w:r w:rsidRPr="00EA052B">
        <w:rPr>
          <w:szCs w:val="28"/>
        </w:rPr>
        <w:t>Годына</w:t>
      </w:r>
      <w:proofErr w:type="spellEnd"/>
      <w:r w:rsidRPr="00EA052B">
        <w:rPr>
          <w:szCs w:val="28"/>
        </w:rPr>
        <w:t xml:space="preserve"> Н.Ф.  (в </w:t>
      </w:r>
      <w:proofErr w:type="spellStart"/>
      <w:r w:rsidRPr="00EA052B">
        <w:rPr>
          <w:szCs w:val="28"/>
          <w:lang w:val="uk-UA"/>
        </w:rPr>
        <w:t>разработке</w:t>
      </w:r>
      <w:proofErr w:type="spellEnd"/>
      <w:r w:rsidRPr="00EA052B">
        <w:rPr>
          <w:szCs w:val="28"/>
          <w:lang w:val="uk-UA"/>
        </w:rPr>
        <w:t>).</w:t>
      </w:r>
    </w:p>
    <w:p w:rsidR="00D72600" w:rsidRPr="00EA052B" w:rsidRDefault="00D72600" w:rsidP="00D72600">
      <w:pPr>
        <w:ind w:firstLine="709"/>
        <w:jc w:val="both"/>
        <w:rPr>
          <w:szCs w:val="28"/>
          <w:u w:val="single"/>
        </w:rPr>
      </w:pPr>
      <w:r w:rsidRPr="00EA052B">
        <w:rPr>
          <w:szCs w:val="28"/>
          <w:u w:val="single"/>
        </w:rPr>
        <w:t>К практическим занятиям:</w:t>
      </w:r>
    </w:p>
    <w:p w:rsidR="00D72600" w:rsidRPr="00EA052B" w:rsidRDefault="00D72600" w:rsidP="00D72600">
      <w:pPr>
        <w:ind w:firstLine="709"/>
        <w:jc w:val="both"/>
        <w:rPr>
          <w:szCs w:val="28"/>
          <w:lang w:val="uk-UA"/>
        </w:rPr>
      </w:pPr>
      <w:r w:rsidRPr="00EA052B">
        <w:rPr>
          <w:szCs w:val="28"/>
          <w:lang w:val="uk-UA"/>
        </w:rPr>
        <w:t xml:space="preserve">1. </w:t>
      </w:r>
      <w:proofErr w:type="spellStart"/>
      <w:r w:rsidRPr="00EA052B">
        <w:rPr>
          <w:szCs w:val="28"/>
          <w:lang w:val="uk-UA"/>
        </w:rPr>
        <w:t>Методоческие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указания</w:t>
      </w:r>
      <w:proofErr w:type="spellEnd"/>
      <w:r w:rsidRPr="00EA052B">
        <w:rPr>
          <w:szCs w:val="28"/>
          <w:lang w:val="uk-UA"/>
        </w:rPr>
        <w:t xml:space="preserve"> к </w:t>
      </w:r>
      <w:proofErr w:type="spellStart"/>
      <w:r w:rsidRPr="00EA052B">
        <w:rPr>
          <w:szCs w:val="28"/>
          <w:lang w:val="uk-UA"/>
        </w:rPr>
        <w:t>практическим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занятиям</w:t>
      </w:r>
      <w:proofErr w:type="spellEnd"/>
      <w:r w:rsidRPr="00EA052B">
        <w:rPr>
          <w:szCs w:val="28"/>
        </w:rPr>
        <w:t xml:space="preserve"> по дисциплине «Управление конкурентоспособностью предприятия», разработчик Бабенко Г.С. (в </w:t>
      </w:r>
      <w:proofErr w:type="spellStart"/>
      <w:r w:rsidRPr="00EA052B">
        <w:rPr>
          <w:szCs w:val="28"/>
          <w:lang w:val="uk-UA"/>
        </w:rPr>
        <w:t>разработке</w:t>
      </w:r>
      <w:proofErr w:type="spellEnd"/>
      <w:r w:rsidRPr="00EA052B">
        <w:rPr>
          <w:szCs w:val="28"/>
          <w:lang w:val="uk-UA"/>
        </w:rPr>
        <w:t>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  <w:u w:val="single"/>
        </w:rPr>
        <w:t>К самостоятельной работе студента:</w:t>
      </w:r>
    </w:p>
    <w:p w:rsidR="00D72600" w:rsidRPr="00EA052B" w:rsidRDefault="00D72600" w:rsidP="00D72600">
      <w:pPr>
        <w:ind w:firstLine="709"/>
        <w:jc w:val="both"/>
        <w:rPr>
          <w:szCs w:val="28"/>
          <w:lang w:val="uk-UA"/>
        </w:rPr>
      </w:pPr>
      <w:r w:rsidRPr="00EA052B">
        <w:rPr>
          <w:szCs w:val="28"/>
          <w:lang w:val="uk-UA"/>
        </w:rPr>
        <w:t xml:space="preserve">1. </w:t>
      </w:r>
      <w:proofErr w:type="spellStart"/>
      <w:r w:rsidRPr="00EA052B">
        <w:rPr>
          <w:szCs w:val="28"/>
          <w:lang w:val="uk-UA"/>
        </w:rPr>
        <w:t>Методоческие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указания</w:t>
      </w:r>
      <w:proofErr w:type="spellEnd"/>
      <w:r w:rsidRPr="00EA052B">
        <w:rPr>
          <w:szCs w:val="28"/>
          <w:lang w:val="uk-UA"/>
        </w:rPr>
        <w:t xml:space="preserve"> к </w:t>
      </w:r>
      <w:proofErr w:type="spellStart"/>
      <w:r w:rsidRPr="00EA052B">
        <w:rPr>
          <w:szCs w:val="28"/>
          <w:lang w:val="uk-UA"/>
        </w:rPr>
        <w:t>самостоятельной</w:t>
      </w:r>
      <w:proofErr w:type="spellEnd"/>
      <w:r w:rsidRPr="00EA052B">
        <w:rPr>
          <w:szCs w:val="28"/>
          <w:lang w:val="uk-UA"/>
        </w:rPr>
        <w:t xml:space="preserve"> </w:t>
      </w:r>
      <w:proofErr w:type="spellStart"/>
      <w:r w:rsidRPr="00EA052B">
        <w:rPr>
          <w:szCs w:val="28"/>
          <w:lang w:val="uk-UA"/>
        </w:rPr>
        <w:t>работе</w:t>
      </w:r>
      <w:proofErr w:type="spellEnd"/>
      <w:r w:rsidRPr="00EA052B">
        <w:rPr>
          <w:szCs w:val="28"/>
          <w:lang w:val="uk-UA"/>
        </w:rPr>
        <w:t xml:space="preserve"> студента</w:t>
      </w:r>
      <w:r w:rsidRPr="00EA052B">
        <w:rPr>
          <w:szCs w:val="28"/>
        </w:rPr>
        <w:t xml:space="preserve"> по дисциплине «Управление конкурентоспособностью предприятия», разработчик </w:t>
      </w:r>
      <w:proofErr w:type="spellStart"/>
      <w:r w:rsidRPr="00EA052B">
        <w:rPr>
          <w:szCs w:val="28"/>
        </w:rPr>
        <w:t>Годына</w:t>
      </w:r>
      <w:proofErr w:type="spellEnd"/>
      <w:r w:rsidRPr="00EA052B">
        <w:rPr>
          <w:szCs w:val="28"/>
        </w:rPr>
        <w:t xml:space="preserve">  Н.Ф., Бабенко Г.С. (в </w:t>
      </w:r>
      <w:proofErr w:type="spellStart"/>
      <w:r w:rsidRPr="00EA052B">
        <w:rPr>
          <w:szCs w:val="28"/>
          <w:lang w:val="uk-UA"/>
        </w:rPr>
        <w:t>разработке</w:t>
      </w:r>
      <w:proofErr w:type="spellEnd"/>
      <w:r w:rsidRPr="00EA052B">
        <w:rPr>
          <w:szCs w:val="28"/>
          <w:lang w:val="uk-UA"/>
        </w:rPr>
        <w:t>).</w:t>
      </w:r>
    </w:p>
    <w:p w:rsidR="00D72600" w:rsidRPr="00EA052B" w:rsidRDefault="00D72600" w:rsidP="00D72600">
      <w:pPr>
        <w:ind w:firstLine="709"/>
        <w:jc w:val="both"/>
        <w:rPr>
          <w:b/>
          <w:szCs w:val="28"/>
        </w:rPr>
      </w:pPr>
      <w:r w:rsidRPr="00EA052B">
        <w:rPr>
          <w:b/>
          <w:szCs w:val="28"/>
          <w:lang w:val="de-DE"/>
        </w:rPr>
        <w:t>Internet-</w:t>
      </w:r>
      <w:r w:rsidRPr="00EA052B">
        <w:rPr>
          <w:b/>
          <w:szCs w:val="28"/>
        </w:rPr>
        <w:t>ресурсы: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>1. http://kmtec.ru/ (Технологии менеджмента знаний организации).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>2. http://kmsoft.ru (Управление знаниями и автоматизация документооборота).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>3. http://community.livejournal.com/k_management_ru (Сообщество «Управление знаниями» в «Живом журнале»).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4. http://knowledgemanagement.report.ru/ (Тема «Управление знаниями» на «Сообщество экспертов» </w:t>
      </w:r>
      <w:proofErr w:type="spellStart"/>
      <w:r w:rsidRPr="00EA052B">
        <w:rPr>
          <w:szCs w:val="28"/>
        </w:rPr>
        <w:t>Report.ru</w:t>
      </w:r>
      <w:proofErr w:type="spellEnd"/>
      <w:r w:rsidRPr="00EA052B">
        <w:rPr>
          <w:szCs w:val="28"/>
        </w:rPr>
        <w:t>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>5. http://www.12manage.com/i_ki_ru.html («12manage», Сообщества по менеджменту).</w:t>
      </w:r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 xml:space="preserve">6. </w:t>
      </w:r>
      <w:hyperlink r:id="rId13" w:history="1">
        <w:r w:rsidRPr="00EA052B">
          <w:rPr>
            <w:rStyle w:val="a9"/>
            <w:color w:val="auto"/>
            <w:szCs w:val="28"/>
          </w:rPr>
          <w:t>http://www.management.com.ua/</w:t>
        </w:r>
      </w:hyperlink>
    </w:p>
    <w:p w:rsidR="00D72600" w:rsidRPr="00EA052B" w:rsidRDefault="00D72600" w:rsidP="00D72600">
      <w:pPr>
        <w:ind w:firstLine="709"/>
        <w:jc w:val="both"/>
        <w:rPr>
          <w:szCs w:val="28"/>
        </w:rPr>
      </w:pPr>
      <w:r w:rsidRPr="00EA052B">
        <w:rPr>
          <w:szCs w:val="28"/>
        </w:rPr>
        <w:t>7. http://www.smart-edu.com/index.php/informatsionnye-proekty-portaly-i-sayty/53-tehnologii-menedzhmenta-znaniy/ (Технологии управления знаниями на портале «</w:t>
      </w:r>
      <w:proofErr w:type="spellStart"/>
      <w:r w:rsidRPr="00EA052B">
        <w:rPr>
          <w:szCs w:val="28"/>
        </w:rPr>
        <w:t>Smart</w:t>
      </w:r>
      <w:proofErr w:type="spellEnd"/>
      <w:r w:rsidRPr="00EA052B">
        <w:rPr>
          <w:szCs w:val="28"/>
        </w:rPr>
        <w:t xml:space="preserve"> </w:t>
      </w:r>
      <w:proofErr w:type="spellStart"/>
      <w:r w:rsidRPr="00EA052B">
        <w:rPr>
          <w:szCs w:val="28"/>
        </w:rPr>
        <w:t>education</w:t>
      </w:r>
      <w:proofErr w:type="spellEnd"/>
      <w:r w:rsidRPr="00EA052B">
        <w:rPr>
          <w:szCs w:val="28"/>
        </w:rPr>
        <w:t>»).</w:t>
      </w:r>
    </w:p>
    <w:p w:rsidR="00BC37F1" w:rsidRDefault="00BC37F1" w:rsidP="001E51F8">
      <w:pPr>
        <w:jc w:val="right"/>
        <w:rPr>
          <w:lang w:val="uk-UA"/>
        </w:rPr>
      </w:pPr>
      <w:r>
        <w:rPr>
          <w:lang w:val="uk-UA"/>
        </w:rPr>
        <w:br w:type="page"/>
      </w:r>
      <w:r w:rsidR="001E51F8">
        <w:rPr>
          <w:lang w:val="uk-UA"/>
        </w:rPr>
        <w:lastRenderedPageBreak/>
        <w:t>ПРИЛОЖЕНИЕ А</w:t>
      </w:r>
    </w:p>
    <w:p w:rsidR="00EA052B" w:rsidRDefault="00EA052B" w:rsidP="00EA052B">
      <w:pPr>
        <w:jc w:val="center"/>
      </w:pPr>
      <w:r>
        <w:t>Образец оформления титульного листа</w:t>
      </w:r>
    </w:p>
    <w:p w:rsidR="00EA052B" w:rsidRDefault="00EA052B" w:rsidP="001E51F8">
      <w:pPr>
        <w:jc w:val="right"/>
        <w:rPr>
          <w:lang w:val="uk-UA"/>
        </w:rPr>
      </w:pPr>
    </w:p>
    <w:p w:rsidR="001E51F8" w:rsidRDefault="001E51F8" w:rsidP="001E51F8">
      <w:pPr>
        <w:jc w:val="right"/>
        <w:rPr>
          <w:lang w:val="uk-UA"/>
        </w:rPr>
      </w:pPr>
    </w:p>
    <w:p w:rsidR="001E51F8" w:rsidRPr="00000278" w:rsidRDefault="001E51F8" w:rsidP="001E51F8">
      <w:pPr>
        <w:jc w:val="center"/>
        <w:rPr>
          <w:b/>
          <w:szCs w:val="28"/>
        </w:rPr>
      </w:pPr>
      <w:proofErr w:type="gramStart"/>
      <w:r w:rsidRPr="00000278">
        <w:rPr>
          <w:b/>
          <w:szCs w:val="28"/>
        </w:rPr>
        <w:t>ГОСУДАРСТВЕННОЕ</w:t>
      </w:r>
      <w:proofErr w:type="gramEnd"/>
      <w:r w:rsidRPr="00000278">
        <w:rPr>
          <w:b/>
          <w:szCs w:val="28"/>
        </w:rPr>
        <w:t xml:space="preserve"> ОБРАЗОВАТЕЛНЬОЕ УЧЕРЕЖДЕНИЕ</w:t>
      </w:r>
      <w:r w:rsidRPr="00000278">
        <w:rPr>
          <w:b/>
          <w:szCs w:val="28"/>
        </w:rPr>
        <w:br/>
        <w:t>ВЫСШЕГО ПРОФЕССИОНАЛЬНОГО ОБРАЗОВАНИЯ</w:t>
      </w:r>
    </w:p>
    <w:p w:rsidR="001E51F8" w:rsidRPr="00000278" w:rsidRDefault="001E51F8" w:rsidP="001E51F8">
      <w:pPr>
        <w:jc w:val="center"/>
        <w:rPr>
          <w:b/>
          <w:szCs w:val="28"/>
        </w:rPr>
      </w:pPr>
      <w:r w:rsidRPr="00000278">
        <w:rPr>
          <w:b/>
          <w:szCs w:val="28"/>
        </w:rPr>
        <w:t>«ДОНЕЦКИЙ НАЦИОНАЛЬНЫЙ ТЕХНИЧЕСКИЙ УНИВЕРСИТЕТ»</w:t>
      </w:r>
    </w:p>
    <w:p w:rsidR="001E51F8" w:rsidRDefault="001E51F8" w:rsidP="001E51F8">
      <w:pPr>
        <w:jc w:val="center"/>
        <w:rPr>
          <w:b/>
          <w:szCs w:val="28"/>
        </w:rPr>
      </w:pPr>
      <w:r w:rsidRPr="00000278">
        <w:rPr>
          <w:b/>
          <w:szCs w:val="28"/>
        </w:rPr>
        <w:t>ФАКУЛЬТЕТ ИНЖЕНЕРНОЙ МЕХАНИКИ И МАШИНОСТРОЕНИЯ</w:t>
      </w:r>
    </w:p>
    <w:p w:rsidR="001E51F8" w:rsidRDefault="001E51F8" w:rsidP="001E51F8">
      <w:pPr>
        <w:jc w:val="center"/>
        <w:rPr>
          <w:b/>
          <w:szCs w:val="28"/>
        </w:rPr>
      </w:pPr>
    </w:p>
    <w:p w:rsidR="001E51F8" w:rsidRDefault="001E51F8" w:rsidP="001E51F8">
      <w:pPr>
        <w:jc w:val="center"/>
        <w:rPr>
          <w:b/>
          <w:szCs w:val="28"/>
        </w:rPr>
      </w:pPr>
    </w:p>
    <w:p w:rsidR="001E51F8" w:rsidRDefault="001E51F8" w:rsidP="001E51F8">
      <w:pPr>
        <w:jc w:val="center"/>
        <w:rPr>
          <w:b/>
          <w:szCs w:val="28"/>
        </w:rPr>
      </w:pPr>
    </w:p>
    <w:p w:rsidR="001E51F8" w:rsidRDefault="001E51F8" w:rsidP="001E51F8">
      <w:pPr>
        <w:jc w:val="right"/>
        <w:rPr>
          <w:szCs w:val="28"/>
        </w:rPr>
      </w:pPr>
      <w:r w:rsidRPr="001E51F8">
        <w:rPr>
          <w:szCs w:val="28"/>
        </w:rPr>
        <w:t>Кафедра «Управление качеством»</w:t>
      </w:r>
    </w:p>
    <w:p w:rsidR="001E51F8" w:rsidRDefault="001E51F8" w:rsidP="001E51F8">
      <w:pPr>
        <w:rPr>
          <w:szCs w:val="28"/>
        </w:rPr>
      </w:pPr>
    </w:p>
    <w:p w:rsidR="003F62B8" w:rsidRDefault="003F62B8" w:rsidP="001E51F8">
      <w:pPr>
        <w:rPr>
          <w:szCs w:val="28"/>
        </w:rPr>
      </w:pPr>
    </w:p>
    <w:p w:rsidR="001E51F8" w:rsidRDefault="001E51F8" w:rsidP="001E51F8">
      <w:pPr>
        <w:rPr>
          <w:szCs w:val="28"/>
        </w:rPr>
      </w:pPr>
    </w:p>
    <w:p w:rsidR="001E51F8" w:rsidRDefault="001E51F8" w:rsidP="001E51F8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РЕФЕРАТИВНЫЙ ОБЗОР </w:t>
      </w:r>
    </w:p>
    <w:p w:rsidR="001E51F8" w:rsidRDefault="001E51F8" w:rsidP="001E51F8">
      <w:pPr>
        <w:spacing w:line="360" w:lineRule="auto"/>
        <w:jc w:val="center"/>
        <w:rPr>
          <w:szCs w:val="28"/>
        </w:rPr>
      </w:pPr>
      <w:r>
        <w:rPr>
          <w:szCs w:val="28"/>
        </w:rPr>
        <w:t>По дисциплине</w:t>
      </w:r>
    </w:p>
    <w:p w:rsidR="00A6556E" w:rsidRPr="00A6556E" w:rsidRDefault="00A6556E" w:rsidP="00A6556E">
      <w:pPr>
        <w:ind w:hanging="180"/>
        <w:jc w:val="center"/>
        <w:rPr>
          <w:b/>
          <w:szCs w:val="28"/>
        </w:rPr>
      </w:pPr>
      <w:r w:rsidRPr="00A6556E">
        <w:rPr>
          <w:b/>
          <w:szCs w:val="28"/>
        </w:rPr>
        <w:t>ВВЕДЕНИЕ В ПРОФЕССИОНАЛЬНУЮ ДЕЯТЕЛЬНОСТЬ</w:t>
      </w:r>
    </w:p>
    <w:p w:rsidR="00A6556E" w:rsidRDefault="00A6556E" w:rsidP="001E51F8">
      <w:pPr>
        <w:spacing w:line="360" w:lineRule="auto"/>
        <w:ind w:hanging="180"/>
        <w:jc w:val="center"/>
        <w:rPr>
          <w:szCs w:val="28"/>
        </w:rPr>
      </w:pPr>
    </w:p>
    <w:p w:rsidR="001E51F8" w:rsidRDefault="001E51F8" w:rsidP="001E51F8">
      <w:pPr>
        <w:spacing w:line="360" w:lineRule="auto"/>
        <w:ind w:hanging="180"/>
        <w:jc w:val="center"/>
        <w:rPr>
          <w:szCs w:val="28"/>
        </w:rPr>
      </w:pPr>
      <w:r>
        <w:rPr>
          <w:szCs w:val="28"/>
        </w:rPr>
        <w:t>На тему:</w:t>
      </w:r>
    </w:p>
    <w:p w:rsidR="001E51F8" w:rsidRPr="00EA052B" w:rsidRDefault="001E51F8" w:rsidP="00EA052B">
      <w:pPr>
        <w:spacing w:line="360" w:lineRule="auto"/>
        <w:ind w:hanging="180"/>
        <w:jc w:val="center"/>
        <w:rPr>
          <w:b/>
          <w:szCs w:val="28"/>
        </w:rPr>
      </w:pPr>
      <w:r w:rsidRPr="001E51F8">
        <w:rPr>
          <w:b/>
          <w:szCs w:val="28"/>
        </w:rPr>
        <w:t>«……</w:t>
      </w:r>
      <w:r w:rsidR="00EA052B">
        <w:rPr>
          <w:b/>
          <w:szCs w:val="28"/>
        </w:rPr>
        <w:t>»</w:t>
      </w:r>
    </w:p>
    <w:p w:rsidR="003F62B8" w:rsidRDefault="003F62B8" w:rsidP="003F62B8">
      <w:pPr>
        <w:spacing w:line="360" w:lineRule="auto"/>
        <w:jc w:val="center"/>
      </w:pPr>
    </w:p>
    <w:p w:rsidR="003F62B8" w:rsidRDefault="003F62B8" w:rsidP="003F62B8">
      <w:pPr>
        <w:spacing w:line="360" w:lineRule="auto"/>
        <w:jc w:val="center"/>
      </w:pPr>
    </w:p>
    <w:p w:rsidR="001E51F8" w:rsidRDefault="003F62B8" w:rsidP="003F62B8">
      <w:pPr>
        <w:spacing w:line="360" w:lineRule="auto"/>
        <w:jc w:val="right"/>
      </w:pPr>
      <w:r>
        <w:t>в</w:t>
      </w:r>
      <w:r w:rsidR="001E51F8">
        <w:t>ыполни</w:t>
      </w:r>
      <w:proofErr w:type="gramStart"/>
      <w:r w:rsidR="001E51F8">
        <w:t>л</w:t>
      </w:r>
      <w:r>
        <w:t>(</w:t>
      </w:r>
      <w:proofErr w:type="gramEnd"/>
      <w:r>
        <w:t>а):</w:t>
      </w:r>
      <w:r w:rsidR="001E51F8">
        <w:t xml:space="preserve"> </w:t>
      </w:r>
      <w:r w:rsidR="001E51F8">
        <w:br/>
        <w:t xml:space="preserve">студент группы </w:t>
      </w:r>
      <w:r w:rsidR="00A6556E">
        <w:t>КСМС-16</w:t>
      </w:r>
      <w:r w:rsidR="001E51F8">
        <w:br/>
        <w:t>Иванова В.В.</w:t>
      </w:r>
    </w:p>
    <w:p w:rsidR="003F62B8" w:rsidRPr="003F62B8" w:rsidRDefault="003F62B8" w:rsidP="003F62B8">
      <w:pPr>
        <w:widowControl w:val="0"/>
        <w:spacing w:line="360" w:lineRule="auto"/>
        <w:ind w:left="4248" w:firstLine="708"/>
        <w:rPr>
          <w:sz w:val="24"/>
        </w:rPr>
      </w:pPr>
      <w:r w:rsidRPr="003F62B8">
        <w:rPr>
          <w:sz w:val="24"/>
        </w:rPr>
        <w:t xml:space="preserve">________________ </w:t>
      </w:r>
      <w:r w:rsidRPr="003F62B8">
        <w:rPr>
          <w:sz w:val="24"/>
          <w:u w:val="single"/>
        </w:rPr>
        <w:t>____________________</w:t>
      </w:r>
    </w:p>
    <w:p w:rsidR="003F62B8" w:rsidRPr="003F62B8" w:rsidRDefault="003F62B8" w:rsidP="003F62B8">
      <w:pPr>
        <w:widowControl w:val="0"/>
        <w:spacing w:line="360" w:lineRule="auto"/>
        <w:ind w:left="1884" w:firstLine="3780"/>
        <w:jc w:val="both"/>
        <w:rPr>
          <w:sz w:val="16"/>
          <w:szCs w:val="16"/>
        </w:rPr>
      </w:pPr>
      <w:r w:rsidRPr="003F62B8">
        <w:rPr>
          <w:sz w:val="16"/>
          <w:szCs w:val="16"/>
        </w:rPr>
        <w:t>(дата)                                 (подпись)</w:t>
      </w:r>
    </w:p>
    <w:p w:rsidR="003F62B8" w:rsidRDefault="003F62B8" w:rsidP="003F62B8">
      <w:pPr>
        <w:spacing w:line="360" w:lineRule="auto"/>
        <w:jc w:val="center"/>
      </w:pPr>
    </w:p>
    <w:p w:rsidR="001E51F8" w:rsidRDefault="003F62B8" w:rsidP="003F62B8">
      <w:pPr>
        <w:spacing w:line="360" w:lineRule="auto"/>
        <w:jc w:val="right"/>
      </w:pPr>
      <w:r>
        <w:t>п</w:t>
      </w:r>
      <w:r w:rsidR="001E51F8">
        <w:t>роверила:</w:t>
      </w:r>
    </w:p>
    <w:p w:rsidR="001E51F8" w:rsidRDefault="00A6556E" w:rsidP="003F62B8">
      <w:pPr>
        <w:spacing w:line="360" w:lineRule="auto"/>
        <w:jc w:val="right"/>
      </w:pPr>
      <w:proofErr w:type="gramStart"/>
      <w:r>
        <w:t>к.б</w:t>
      </w:r>
      <w:proofErr w:type="gramEnd"/>
      <w:r w:rsidR="001E51F8">
        <w:t xml:space="preserve">.н., доцент </w:t>
      </w:r>
      <w:r>
        <w:t>Масюк Л.Н.</w:t>
      </w:r>
    </w:p>
    <w:p w:rsidR="003F62B8" w:rsidRPr="003F62B8" w:rsidRDefault="003F62B8" w:rsidP="003F62B8">
      <w:pPr>
        <w:widowControl w:val="0"/>
        <w:spacing w:line="360" w:lineRule="auto"/>
        <w:ind w:left="4248" w:firstLine="708"/>
        <w:rPr>
          <w:sz w:val="24"/>
        </w:rPr>
      </w:pPr>
      <w:r w:rsidRPr="003F62B8">
        <w:rPr>
          <w:sz w:val="24"/>
        </w:rPr>
        <w:t xml:space="preserve">________________ </w:t>
      </w:r>
      <w:r w:rsidRPr="003F62B8">
        <w:rPr>
          <w:sz w:val="24"/>
          <w:u w:val="single"/>
        </w:rPr>
        <w:t>____________________</w:t>
      </w:r>
    </w:p>
    <w:p w:rsidR="003F62B8" w:rsidRPr="003F62B8" w:rsidRDefault="003F62B8" w:rsidP="003F62B8">
      <w:pPr>
        <w:widowControl w:val="0"/>
        <w:spacing w:line="360" w:lineRule="auto"/>
        <w:ind w:left="1884" w:firstLine="3780"/>
        <w:jc w:val="both"/>
        <w:rPr>
          <w:sz w:val="16"/>
          <w:szCs w:val="16"/>
        </w:rPr>
      </w:pPr>
      <w:r w:rsidRPr="003F62B8">
        <w:rPr>
          <w:sz w:val="16"/>
          <w:szCs w:val="16"/>
        </w:rPr>
        <w:t>(дата)                                 (подпись)</w:t>
      </w:r>
    </w:p>
    <w:p w:rsidR="003F62B8" w:rsidRDefault="003F62B8" w:rsidP="003F62B8">
      <w:pPr>
        <w:jc w:val="center"/>
      </w:pPr>
    </w:p>
    <w:p w:rsidR="003F62B8" w:rsidRDefault="003F62B8" w:rsidP="003F62B8">
      <w:pPr>
        <w:jc w:val="center"/>
      </w:pPr>
    </w:p>
    <w:p w:rsidR="003F62B8" w:rsidRDefault="003F62B8" w:rsidP="003F62B8">
      <w:pPr>
        <w:jc w:val="center"/>
      </w:pPr>
    </w:p>
    <w:p w:rsidR="003F62B8" w:rsidRDefault="003F62B8" w:rsidP="003F62B8">
      <w:pPr>
        <w:jc w:val="center"/>
      </w:pPr>
    </w:p>
    <w:p w:rsidR="003F62B8" w:rsidRDefault="003F62B8" w:rsidP="003F62B8">
      <w:pPr>
        <w:jc w:val="center"/>
      </w:pPr>
      <w:r>
        <w:t>ДОНЕЦК - 201…г.</w:t>
      </w:r>
    </w:p>
    <w:p w:rsidR="00EA052B" w:rsidRDefault="00EA052B" w:rsidP="00EA052B">
      <w:pPr>
        <w:jc w:val="right"/>
      </w:pPr>
      <w:r>
        <w:lastRenderedPageBreak/>
        <w:t>ПРИЛОЖЕНИЕ Б</w:t>
      </w:r>
    </w:p>
    <w:p w:rsidR="00EA052B" w:rsidRDefault="00EA052B" w:rsidP="00EA052B">
      <w:pPr>
        <w:jc w:val="center"/>
      </w:pPr>
    </w:p>
    <w:p w:rsidR="00EA052B" w:rsidRDefault="00EA052B" w:rsidP="00EA052B">
      <w:pPr>
        <w:jc w:val="center"/>
      </w:pPr>
      <w:r>
        <w:t>Образец оформления реферата</w:t>
      </w:r>
    </w:p>
    <w:p w:rsidR="00EA052B" w:rsidRDefault="00EA052B" w:rsidP="00EA052B">
      <w:pPr>
        <w:jc w:val="center"/>
      </w:pPr>
    </w:p>
    <w:p w:rsidR="00B808C9" w:rsidRDefault="00B808C9" w:rsidP="00B808C9">
      <w:pPr>
        <w:spacing w:line="360" w:lineRule="auto"/>
        <w:jc w:val="center"/>
      </w:pPr>
    </w:p>
    <w:p w:rsidR="00EA052B" w:rsidRPr="00A6556E" w:rsidRDefault="00EA052B" w:rsidP="00B808C9">
      <w:pPr>
        <w:spacing w:line="360" w:lineRule="auto"/>
        <w:jc w:val="center"/>
        <w:rPr>
          <w:b/>
        </w:rPr>
      </w:pPr>
      <w:r w:rsidRPr="00A6556E">
        <w:rPr>
          <w:b/>
        </w:rPr>
        <w:t>    Реферат</w:t>
      </w: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ind w:firstLine="708"/>
        <w:jc w:val="both"/>
      </w:pPr>
      <w:r>
        <w:t>Реферат содержит 23 страницы, 2 рисунка, 2 таблицы, 15 источников</w:t>
      </w:r>
    </w:p>
    <w:p w:rsidR="00EA052B" w:rsidRDefault="00EA052B" w:rsidP="00B808C9">
      <w:pPr>
        <w:spacing w:line="360" w:lineRule="auto"/>
        <w:ind w:firstLine="708"/>
        <w:jc w:val="both"/>
      </w:pPr>
      <w:r>
        <w:t>Объект исследования – управление знаниями в организации</w:t>
      </w:r>
    </w:p>
    <w:p w:rsidR="00EA052B" w:rsidRDefault="00EA052B" w:rsidP="00B808C9">
      <w:pPr>
        <w:spacing w:line="360" w:lineRule="auto"/>
        <w:ind w:firstLine="708"/>
        <w:jc w:val="both"/>
      </w:pPr>
      <w:r>
        <w:t>Цель работы - ознакомиться с особенностями внедрения стандарта «Управление знаниями» на предприятие.</w:t>
      </w:r>
    </w:p>
    <w:p w:rsidR="00EA052B" w:rsidRDefault="00EA052B" w:rsidP="00B808C9">
      <w:pPr>
        <w:spacing w:line="360" w:lineRule="auto"/>
        <w:ind w:firstLine="708"/>
        <w:jc w:val="both"/>
      </w:pPr>
      <w:r>
        <w:t>метод исследования….</w:t>
      </w: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</w:p>
    <w:p w:rsidR="00EA052B" w:rsidRDefault="00EA052B" w:rsidP="00B808C9">
      <w:pPr>
        <w:spacing w:line="360" w:lineRule="auto"/>
        <w:jc w:val="center"/>
      </w:pPr>
      <w:r>
        <w:t xml:space="preserve">УПРАВЛЕНИЕ ЗНАНИЯМИ, ЯВНЫЕ ЗНАНИЯ, МЕНЕДЖМЕНТ ЗНАНИЙ, </w:t>
      </w:r>
      <w:r w:rsidR="00B808C9">
        <w:t>КАРТЫ ЗНАНИЙ, АУДИТ ЗНАНИЙ</w:t>
      </w: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A6556E" w:rsidRDefault="00A6556E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A6556E" w:rsidRDefault="00A6556E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Default="00B808C9" w:rsidP="00B808C9">
      <w:pPr>
        <w:spacing w:line="420" w:lineRule="exact"/>
        <w:ind w:firstLine="709"/>
        <w:jc w:val="center"/>
        <w:rPr>
          <w:b/>
          <w:szCs w:val="28"/>
          <w:lang w:val="uk-UA"/>
        </w:rPr>
      </w:pPr>
    </w:p>
    <w:p w:rsidR="00B808C9" w:rsidRPr="00B808C9" w:rsidRDefault="00B808C9" w:rsidP="00B808C9">
      <w:pPr>
        <w:spacing w:line="420" w:lineRule="exact"/>
        <w:ind w:firstLine="709"/>
        <w:jc w:val="right"/>
        <w:rPr>
          <w:szCs w:val="28"/>
          <w:lang w:val="uk-UA"/>
        </w:rPr>
      </w:pPr>
      <w:r w:rsidRPr="00B808C9">
        <w:rPr>
          <w:szCs w:val="28"/>
          <w:lang w:val="uk-UA"/>
        </w:rPr>
        <w:lastRenderedPageBreak/>
        <w:t>ПРИЛОЖЕНИЕ В</w:t>
      </w:r>
    </w:p>
    <w:p w:rsidR="00B808C9" w:rsidRPr="000D2B79" w:rsidRDefault="005B3526" w:rsidP="00B808C9">
      <w:pPr>
        <w:spacing w:line="420" w:lineRule="exact"/>
        <w:ind w:firstLine="709"/>
        <w:jc w:val="center"/>
        <w:rPr>
          <w:b/>
          <w:szCs w:val="28"/>
        </w:rPr>
      </w:pPr>
      <w:r>
        <w:rPr>
          <w:b/>
          <w:szCs w:val="28"/>
          <w:lang w:val="uk-UA"/>
        </w:rPr>
        <w:t>Структура</w:t>
      </w:r>
      <w:r w:rsidR="00B808C9">
        <w:rPr>
          <w:b/>
          <w:szCs w:val="28"/>
          <w:lang w:val="uk-UA"/>
        </w:rPr>
        <w:t xml:space="preserve"> </w:t>
      </w:r>
      <w:proofErr w:type="spellStart"/>
      <w:r w:rsidR="00B808C9">
        <w:rPr>
          <w:b/>
          <w:szCs w:val="28"/>
          <w:lang w:val="uk-UA"/>
        </w:rPr>
        <w:t>оформления</w:t>
      </w:r>
      <w:proofErr w:type="spellEnd"/>
      <w:r w:rsidR="00B808C9">
        <w:rPr>
          <w:b/>
          <w:szCs w:val="28"/>
          <w:lang w:val="uk-UA"/>
        </w:rPr>
        <w:t xml:space="preserve"> </w:t>
      </w:r>
      <w:proofErr w:type="spellStart"/>
      <w:r w:rsidR="00B808C9">
        <w:rPr>
          <w:b/>
          <w:szCs w:val="28"/>
          <w:lang w:val="uk-UA"/>
        </w:rPr>
        <w:t>содержания</w:t>
      </w:r>
      <w:proofErr w:type="spellEnd"/>
    </w:p>
    <w:p w:rsidR="00B808C9" w:rsidRPr="00B11D0A" w:rsidRDefault="00B808C9" w:rsidP="00B808C9">
      <w:pPr>
        <w:spacing w:line="420" w:lineRule="exact"/>
        <w:ind w:firstLine="709"/>
        <w:jc w:val="center"/>
        <w:rPr>
          <w:b/>
          <w:szCs w:val="28"/>
        </w:rPr>
      </w:pPr>
    </w:p>
    <w:tbl>
      <w:tblPr>
        <w:tblStyle w:val="a3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44"/>
        <w:gridCol w:w="7392"/>
        <w:gridCol w:w="559"/>
      </w:tblGrid>
      <w:tr w:rsidR="00B808C9" w:rsidRPr="00B11D0A" w:rsidTr="00B808C9">
        <w:trPr>
          <w:trHeight w:val="411"/>
        </w:trPr>
        <w:tc>
          <w:tcPr>
            <w:tcW w:w="8436" w:type="dxa"/>
            <w:gridSpan w:val="2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Введение</w:t>
            </w: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8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>1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ind w:left="-37" w:firstLine="37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11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 xml:space="preserve"> 1.1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12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 xml:space="preserve"> 1.2</w:t>
            </w:r>
          </w:p>
        </w:tc>
        <w:tc>
          <w:tcPr>
            <w:tcW w:w="7392" w:type="dxa"/>
          </w:tcPr>
          <w:p w:rsidR="00B808C9" w:rsidRPr="00103A2E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14</w:t>
            </w:r>
          </w:p>
        </w:tc>
      </w:tr>
      <w:tr w:rsidR="00B808C9" w:rsidRPr="00B11D0A" w:rsidTr="00B808C9">
        <w:trPr>
          <w:trHeight w:val="184"/>
        </w:trPr>
        <w:tc>
          <w:tcPr>
            <w:tcW w:w="1044" w:type="dxa"/>
          </w:tcPr>
          <w:p w:rsidR="00B808C9" w:rsidRPr="0024402E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1.3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17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….</w:t>
            </w:r>
          </w:p>
        </w:tc>
        <w:tc>
          <w:tcPr>
            <w:tcW w:w="7392" w:type="dxa"/>
          </w:tcPr>
          <w:p w:rsidR="00B808C9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24402E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392" w:type="dxa"/>
          </w:tcPr>
          <w:p w:rsidR="00B808C9" w:rsidRPr="0024402E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19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 xml:space="preserve">  2.1</w:t>
            </w:r>
          </w:p>
        </w:tc>
        <w:tc>
          <w:tcPr>
            <w:tcW w:w="7392" w:type="dxa"/>
          </w:tcPr>
          <w:p w:rsidR="00B808C9" w:rsidRPr="0024402E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19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 xml:space="preserve">  2.2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22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 xml:space="preserve">     2.2.1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23</w:t>
            </w:r>
          </w:p>
        </w:tc>
      </w:tr>
      <w:tr w:rsidR="00B808C9" w:rsidRPr="00B11D0A" w:rsidTr="00B808C9">
        <w:trPr>
          <w:trHeight w:val="411"/>
        </w:trPr>
        <w:tc>
          <w:tcPr>
            <w:tcW w:w="1044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 w:rsidRPr="00B11D0A">
              <w:rPr>
                <w:szCs w:val="28"/>
              </w:rPr>
              <w:t>…..</w:t>
            </w:r>
          </w:p>
        </w:tc>
        <w:tc>
          <w:tcPr>
            <w:tcW w:w="7392" w:type="dxa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  <w:lang w:val="uk-UA"/>
              </w:rPr>
            </w:pPr>
            <w:r w:rsidRPr="00B11D0A">
              <w:rPr>
                <w:szCs w:val="28"/>
                <w:lang w:val="uk-UA"/>
              </w:rPr>
              <w:t>…..</w:t>
            </w: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  <w:lang w:val="uk-UA"/>
              </w:rPr>
            </w:pPr>
            <w:r w:rsidRPr="00B11D0A">
              <w:rPr>
                <w:szCs w:val="28"/>
                <w:lang w:val="uk-UA"/>
              </w:rPr>
              <w:t>…</w:t>
            </w:r>
          </w:p>
        </w:tc>
      </w:tr>
      <w:tr w:rsidR="00B808C9" w:rsidRPr="00B11D0A" w:rsidTr="00B808C9">
        <w:trPr>
          <w:trHeight w:val="411"/>
        </w:trPr>
        <w:tc>
          <w:tcPr>
            <w:tcW w:w="8436" w:type="dxa"/>
            <w:gridSpan w:val="2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Выводы</w:t>
            </w: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89</w:t>
            </w:r>
          </w:p>
        </w:tc>
      </w:tr>
      <w:tr w:rsidR="00B808C9" w:rsidRPr="00B11D0A" w:rsidTr="00B808C9">
        <w:trPr>
          <w:trHeight w:val="411"/>
        </w:trPr>
        <w:tc>
          <w:tcPr>
            <w:tcW w:w="8436" w:type="dxa"/>
            <w:gridSpan w:val="2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Список использованной литературы</w:t>
            </w: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91</w:t>
            </w:r>
          </w:p>
        </w:tc>
      </w:tr>
      <w:tr w:rsidR="00B808C9" w:rsidRPr="00B11D0A" w:rsidTr="00B808C9">
        <w:trPr>
          <w:trHeight w:val="411"/>
        </w:trPr>
        <w:tc>
          <w:tcPr>
            <w:tcW w:w="8436" w:type="dxa"/>
            <w:gridSpan w:val="2"/>
          </w:tcPr>
          <w:p w:rsidR="00B808C9" w:rsidRPr="00B11D0A" w:rsidRDefault="00B808C9" w:rsidP="00B808C9">
            <w:pPr>
              <w:spacing w:line="4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  <w:r>
              <w:rPr>
                <w:szCs w:val="28"/>
              </w:rPr>
              <w:t xml:space="preserve"> «Название»</w:t>
            </w:r>
          </w:p>
        </w:tc>
        <w:tc>
          <w:tcPr>
            <w:tcW w:w="559" w:type="dxa"/>
          </w:tcPr>
          <w:p w:rsidR="00B808C9" w:rsidRPr="00B11D0A" w:rsidRDefault="00B808C9" w:rsidP="00B808C9">
            <w:pPr>
              <w:spacing w:line="420" w:lineRule="exact"/>
              <w:jc w:val="center"/>
              <w:rPr>
                <w:szCs w:val="28"/>
              </w:rPr>
            </w:pPr>
            <w:r w:rsidRPr="00B11D0A">
              <w:rPr>
                <w:szCs w:val="28"/>
              </w:rPr>
              <w:t>94</w:t>
            </w:r>
          </w:p>
        </w:tc>
      </w:tr>
    </w:tbl>
    <w:p w:rsidR="00B808C9" w:rsidRDefault="00B808C9" w:rsidP="00B808C9">
      <w:pPr>
        <w:spacing w:line="360" w:lineRule="auto"/>
        <w:jc w:val="center"/>
      </w:pPr>
    </w:p>
    <w:p w:rsidR="00B808C9" w:rsidRPr="00B808C9" w:rsidRDefault="00B808C9" w:rsidP="00B808C9"/>
    <w:p w:rsidR="00B808C9" w:rsidRPr="00B808C9" w:rsidRDefault="00B808C9" w:rsidP="00B808C9"/>
    <w:p w:rsidR="00B808C9" w:rsidRPr="00B808C9" w:rsidRDefault="00B808C9" w:rsidP="00B808C9"/>
    <w:p w:rsidR="00B808C9" w:rsidRPr="00B808C9" w:rsidRDefault="00B808C9" w:rsidP="00B808C9"/>
    <w:p w:rsidR="00B808C9" w:rsidRPr="00B808C9" w:rsidRDefault="00B808C9" w:rsidP="00B808C9"/>
    <w:p w:rsidR="00B808C9" w:rsidRP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Default="00B808C9" w:rsidP="00B808C9"/>
    <w:p w:rsidR="00B808C9" w:rsidRPr="00B808C9" w:rsidRDefault="00B808C9" w:rsidP="00B808C9"/>
    <w:p w:rsidR="00B808C9" w:rsidRPr="00B808C9" w:rsidRDefault="00B808C9" w:rsidP="00B808C9"/>
    <w:p w:rsidR="00B808C9" w:rsidRDefault="00B808C9" w:rsidP="00B808C9"/>
    <w:p w:rsidR="00B808C9" w:rsidRPr="002E502D" w:rsidRDefault="00B808C9" w:rsidP="00B808C9">
      <w:pPr>
        <w:jc w:val="both"/>
      </w:pPr>
    </w:p>
    <w:p w:rsidR="00B808C9" w:rsidRPr="002E502D" w:rsidRDefault="00B808C9" w:rsidP="00B808C9">
      <w:pPr>
        <w:jc w:val="both"/>
      </w:pPr>
    </w:p>
    <w:p w:rsidR="00B808C9" w:rsidRDefault="00B808C9" w:rsidP="00B808C9">
      <w:pPr>
        <w:jc w:val="center"/>
        <w:rPr>
          <w:b/>
        </w:rPr>
      </w:pPr>
      <w:r w:rsidRPr="00B808C9">
        <w:rPr>
          <w:b/>
        </w:rPr>
        <w:lastRenderedPageBreak/>
        <w:t>Содержание</w:t>
      </w:r>
    </w:p>
    <w:p w:rsidR="00B808C9" w:rsidRDefault="00B808C9" w:rsidP="00B808C9">
      <w:pPr>
        <w:rPr>
          <w:b/>
        </w:rPr>
      </w:pPr>
    </w:p>
    <w:p w:rsidR="00B808C9" w:rsidRPr="005B3526" w:rsidRDefault="00B808C9" w:rsidP="005B3526">
      <w:pPr>
        <w:ind w:firstLine="708"/>
      </w:pPr>
      <w:r w:rsidRPr="005B3526">
        <w:t>1 Общие положения</w:t>
      </w:r>
    </w:p>
    <w:p w:rsidR="005B3526" w:rsidRPr="005B3526" w:rsidRDefault="00B808C9" w:rsidP="005B3526">
      <w:pPr>
        <w:ind w:firstLine="708"/>
        <w:rPr>
          <w:szCs w:val="28"/>
        </w:rPr>
      </w:pPr>
      <w:r w:rsidRPr="005B3526">
        <w:t xml:space="preserve">2 </w:t>
      </w:r>
      <w:r w:rsidR="005B3526" w:rsidRPr="005B3526">
        <w:rPr>
          <w:color w:val="212121"/>
          <w:shd w:val="clear" w:color="auto" w:fill="FFFFFF"/>
        </w:rPr>
        <w:t xml:space="preserve">Тематика индивидуальных заданий по дисциплине </w:t>
      </w:r>
      <w:r w:rsidR="005B3526" w:rsidRPr="005B3526">
        <w:rPr>
          <w:szCs w:val="28"/>
        </w:rPr>
        <w:t>Управление знаниями в системе менеджмента качества</w:t>
      </w:r>
    </w:p>
    <w:p w:rsidR="005B3526" w:rsidRPr="005B3526" w:rsidRDefault="005B3526" w:rsidP="005B3526">
      <w:pPr>
        <w:ind w:firstLine="708"/>
        <w:rPr>
          <w:color w:val="212121"/>
          <w:szCs w:val="28"/>
        </w:rPr>
      </w:pPr>
      <w:r w:rsidRPr="005B3526">
        <w:rPr>
          <w:color w:val="212121"/>
          <w:szCs w:val="28"/>
        </w:rPr>
        <w:t xml:space="preserve">3 Основные требования к структуре и содержанию реферативного </w:t>
      </w:r>
      <w:proofErr w:type="gramStart"/>
      <w:r w:rsidRPr="005B3526">
        <w:rPr>
          <w:color w:val="212121"/>
          <w:szCs w:val="28"/>
        </w:rPr>
        <w:t>–о</w:t>
      </w:r>
      <w:proofErr w:type="gramEnd"/>
      <w:r w:rsidRPr="005B3526">
        <w:rPr>
          <w:color w:val="212121"/>
          <w:szCs w:val="28"/>
        </w:rPr>
        <w:t>бзора</w:t>
      </w:r>
    </w:p>
    <w:p w:rsidR="005B3526" w:rsidRPr="005B3526" w:rsidRDefault="005B3526" w:rsidP="005B3526">
      <w:pPr>
        <w:ind w:firstLine="708"/>
      </w:pPr>
      <w:r w:rsidRPr="005B3526">
        <w:rPr>
          <w:color w:val="212121"/>
          <w:szCs w:val="28"/>
        </w:rPr>
        <w:t xml:space="preserve">4 </w:t>
      </w:r>
      <w:r w:rsidRPr="005B3526">
        <w:t>Критерии оценки индивидуального задания</w:t>
      </w:r>
    </w:p>
    <w:p w:rsidR="005B3526" w:rsidRPr="005B3526" w:rsidRDefault="005B3526" w:rsidP="005B3526">
      <w:pPr>
        <w:ind w:firstLine="708"/>
      </w:pPr>
      <w:r w:rsidRPr="005B3526">
        <w:t>5 Список литературы</w:t>
      </w:r>
    </w:p>
    <w:p w:rsidR="005B3526" w:rsidRPr="005B3526" w:rsidRDefault="005B3526" w:rsidP="005B3526">
      <w:pPr>
        <w:ind w:firstLine="708"/>
        <w:rPr>
          <w:szCs w:val="28"/>
        </w:rPr>
      </w:pPr>
      <w:r w:rsidRPr="005B3526">
        <w:t>Приложения</w:t>
      </w:r>
    </w:p>
    <w:p w:rsidR="005B3526" w:rsidRPr="005B3526" w:rsidRDefault="005B3526" w:rsidP="00B808C9"/>
    <w:p w:rsidR="00B808C9" w:rsidRPr="00B808C9" w:rsidRDefault="00B808C9" w:rsidP="00B808C9">
      <w:pPr>
        <w:rPr>
          <w:b/>
        </w:rPr>
      </w:pPr>
    </w:p>
    <w:p w:rsidR="00B808C9" w:rsidRPr="002E502D" w:rsidRDefault="00B808C9" w:rsidP="00B808C9">
      <w:pPr>
        <w:jc w:val="both"/>
      </w:pPr>
    </w:p>
    <w:p w:rsidR="00B808C9" w:rsidRPr="002E502D" w:rsidRDefault="00B808C9" w:rsidP="00B808C9">
      <w:pPr>
        <w:jc w:val="both"/>
      </w:pPr>
    </w:p>
    <w:p w:rsidR="00B808C9" w:rsidRPr="002E502D" w:rsidRDefault="00B808C9" w:rsidP="00B808C9">
      <w:pPr>
        <w:jc w:val="both"/>
      </w:pPr>
    </w:p>
    <w:p w:rsidR="005B3526" w:rsidRPr="005B3526" w:rsidRDefault="005B3526" w:rsidP="005B3526">
      <w:pPr>
        <w:pStyle w:val="6"/>
        <w:rPr>
          <w:lang w:val="uk-UA" w:eastAsia="uk-UA"/>
        </w:rPr>
      </w:pPr>
      <w:proofErr w:type="spellStart"/>
      <w:r>
        <w:rPr>
          <w:lang w:val="uk-UA" w:eastAsia="uk-UA"/>
        </w:rPr>
        <w:t>У</w:t>
      </w:r>
      <w:r w:rsidRPr="005B3526">
        <w:rPr>
          <w:lang w:val="uk-UA" w:eastAsia="uk-UA"/>
        </w:rPr>
        <w:t>чебное</w:t>
      </w:r>
      <w:proofErr w:type="spellEnd"/>
      <w:r w:rsidRPr="005B3526">
        <w:rPr>
          <w:lang w:val="uk-UA" w:eastAsia="uk-UA"/>
        </w:rPr>
        <w:t xml:space="preserve"> </w:t>
      </w:r>
      <w:proofErr w:type="spellStart"/>
      <w:r w:rsidRPr="005B3526">
        <w:rPr>
          <w:lang w:val="uk-UA" w:eastAsia="uk-UA"/>
        </w:rPr>
        <w:t>издание</w:t>
      </w:r>
      <w:proofErr w:type="spellEnd"/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jc w:val="center"/>
        <w:rPr>
          <w:sz w:val="24"/>
        </w:rPr>
      </w:pPr>
      <w:proofErr w:type="gramStart"/>
      <w:r w:rsidRPr="005B3526">
        <w:rPr>
          <w:sz w:val="24"/>
        </w:rPr>
        <w:t>ГОСУДАРСТВЕННОЕ</w:t>
      </w:r>
      <w:proofErr w:type="gramEnd"/>
      <w:r w:rsidRPr="005B3526">
        <w:rPr>
          <w:sz w:val="24"/>
        </w:rPr>
        <w:t xml:space="preserve"> ОБРАЗОВАТЕЛНЬОЕ УЧЕРЕЖДЕНИЕ</w:t>
      </w:r>
      <w:r w:rsidRPr="005B3526">
        <w:rPr>
          <w:sz w:val="24"/>
        </w:rPr>
        <w:br/>
        <w:t>ВЫСШЕГО ПРОФЕССИОНАЛЬНОГО ОБРАЗОВАНИЯ</w:t>
      </w:r>
    </w:p>
    <w:p w:rsidR="005B3526" w:rsidRPr="005B3526" w:rsidRDefault="005B3526" w:rsidP="005B3526">
      <w:pPr>
        <w:jc w:val="center"/>
        <w:rPr>
          <w:sz w:val="24"/>
        </w:rPr>
      </w:pPr>
      <w:r w:rsidRPr="005B3526">
        <w:rPr>
          <w:sz w:val="24"/>
        </w:rPr>
        <w:t>«ДОНЕЦКИЙ НАЦИОНАЛЬНЫЙ ТЕХНИЧЕСКИЙ УНИВЕРСИТЕТ»</w:t>
      </w:r>
    </w:p>
    <w:p w:rsidR="005B3526" w:rsidRPr="005B3526" w:rsidRDefault="005B3526" w:rsidP="005B3526">
      <w:pPr>
        <w:jc w:val="center"/>
        <w:rPr>
          <w:b/>
          <w:sz w:val="24"/>
        </w:rPr>
      </w:pPr>
    </w:p>
    <w:p w:rsidR="005B3526" w:rsidRPr="005B3526" w:rsidRDefault="005B3526" w:rsidP="005B3526">
      <w:pPr>
        <w:pStyle w:val="6"/>
        <w:rPr>
          <w:sz w:val="24"/>
          <w:szCs w:val="24"/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  <w:proofErr w:type="spellStart"/>
      <w:r w:rsidRPr="005B3526">
        <w:rPr>
          <w:lang w:val="uk-UA" w:eastAsia="uk-UA"/>
        </w:rPr>
        <w:t>методические</w:t>
      </w:r>
      <w:proofErr w:type="spellEnd"/>
      <w:r w:rsidRPr="005B3526">
        <w:rPr>
          <w:lang w:val="uk-UA" w:eastAsia="uk-UA"/>
        </w:rPr>
        <w:t xml:space="preserve"> </w:t>
      </w:r>
      <w:proofErr w:type="spellStart"/>
      <w:r w:rsidRPr="005B3526">
        <w:rPr>
          <w:lang w:val="uk-UA" w:eastAsia="uk-UA"/>
        </w:rPr>
        <w:t>рекомендации</w:t>
      </w:r>
      <w:proofErr w:type="spellEnd"/>
    </w:p>
    <w:p w:rsidR="005B3526" w:rsidRPr="005B3526" w:rsidRDefault="005B3526" w:rsidP="005B3526">
      <w:pPr>
        <w:pStyle w:val="6"/>
        <w:rPr>
          <w:lang w:val="uk-UA" w:eastAsia="uk-UA"/>
        </w:rPr>
      </w:pPr>
      <w:r w:rsidRPr="005B3526">
        <w:rPr>
          <w:lang w:val="uk-UA" w:eastAsia="uk-UA"/>
        </w:rPr>
        <w:t xml:space="preserve">по </w:t>
      </w:r>
      <w:proofErr w:type="spellStart"/>
      <w:r w:rsidRPr="005B3526">
        <w:rPr>
          <w:lang w:val="uk-UA" w:eastAsia="uk-UA"/>
        </w:rPr>
        <w:t>выполнению</w:t>
      </w:r>
      <w:proofErr w:type="spellEnd"/>
      <w:r w:rsidRPr="005B3526">
        <w:rPr>
          <w:lang w:val="uk-UA" w:eastAsia="uk-UA"/>
        </w:rPr>
        <w:t xml:space="preserve"> </w:t>
      </w:r>
      <w:proofErr w:type="spellStart"/>
      <w:r w:rsidRPr="005B3526">
        <w:rPr>
          <w:lang w:val="uk-UA" w:eastAsia="uk-UA"/>
        </w:rPr>
        <w:t>индивидуальных</w:t>
      </w:r>
      <w:proofErr w:type="spellEnd"/>
      <w:r w:rsidRPr="005B3526">
        <w:rPr>
          <w:lang w:val="uk-UA" w:eastAsia="uk-UA"/>
        </w:rPr>
        <w:t xml:space="preserve"> заданий </w:t>
      </w:r>
      <w:r w:rsidRPr="00BD1A16">
        <w:rPr>
          <w:szCs w:val="28"/>
        </w:rPr>
        <w:t>по дисциплине «</w:t>
      </w:r>
      <w:r w:rsidR="00A6556E">
        <w:rPr>
          <w:szCs w:val="28"/>
        </w:rPr>
        <w:t>Введение в профессиональную деятельность</w:t>
      </w:r>
      <w:r w:rsidRPr="00BD1A16">
        <w:rPr>
          <w:szCs w:val="28"/>
        </w:rPr>
        <w:t xml:space="preserve">» для студентов  специальности </w:t>
      </w:r>
      <w:r w:rsidRPr="00BD1A16">
        <w:rPr>
          <w:color w:val="000000"/>
        </w:rPr>
        <w:t>27.04.02  «Управление качеством</w:t>
      </w:r>
      <w:r w:rsidRPr="00BD1A16">
        <w:rPr>
          <w:sz w:val="16"/>
          <w:szCs w:val="16"/>
        </w:rPr>
        <w:t xml:space="preserve">» </w:t>
      </w:r>
      <w:r w:rsidRPr="00BD1A16">
        <w:rPr>
          <w:szCs w:val="28"/>
        </w:rPr>
        <w:t>дневной и заочной формы обучения.</w:t>
      </w: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5B3526" w:rsidRPr="005B3526" w:rsidRDefault="005B3526" w:rsidP="005B3526">
      <w:pPr>
        <w:pStyle w:val="6"/>
        <w:rPr>
          <w:lang w:val="uk-UA" w:eastAsia="uk-UA"/>
        </w:rPr>
      </w:pPr>
    </w:p>
    <w:p w:rsidR="00B808C9" w:rsidRPr="00B808C9" w:rsidRDefault="005B3526" w:rsidP="005B3526">
      <w:pPr>
        <w:pStyle w:val="6"/>
        <w:jc w:val="left"/>
      </w:pPr>
      <w:proofErr w:type="spellStart"/>
      <w:r w:rsidRPr="005B3526">
        <w:rPr>
          <w:lang w:val="uk-UA" w:eastAsia="uk-UA"/>
        </w:rPr>
        <w:t>Составитель</w:t>
      </w:r>
      <w:proofErr w:type="spellEnd"/>
      <w:r w:rsidRPr="005B3526">
        <w:rPr>
          <w:lang w:val="uk-UA" w:eastAsia="uk-UA"/>
        </w:rPr>
        <w:t>:</w:t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proofErr w:type="spellStart"/>
      <w:r w:rsidR="00A6556E">
        <w:rPr>
          <w:lang w:val="uk-UA" w:eastAsia="uk-UA"/>
        </w:rPr>
        <w:t>Масюк</w:t>
      </w:r>
      <w:proofErr w:type="spellEnd"/>
      <w:r w:rsidR="00A6556E">
        <w:rPr>
          <w:lang w:val="uk-UA" w:eastAsia="uk-UA"/>
        </w:rPr>
        <w:t xml:space="preserve"> Л.Н</w:t>
      </w:r>
      <w:r>
        <w:rPr>
          <w:lang w:val="uk-UA" w:eastAsia="uk-UA"/>
        </w:rPr>
        <w:t>., Бабенко Г.С.</w:t>
      </w:r>
    </w:p>
    <w:sectPr w:rsidR="00B808C9" w:rsidRPr="00B808C9" w:rsidSect="0090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7E7" w:rsidRDefault="00A627E7" w:rsidP="001E51F8">
      <w:r>
        <w:separator/>
      </w:r>
    </w:p>
  </w:endnote>
  <w:endnote w:type="continuationSeparator" w:id="0">
    <w:p w:rsidR="00A627E7" w:rsidRDefault="00A627E7" w:rsidP="001E5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7E7" w:rsidRDefault="00A627E7" w:rsidP="001E51F8">
      <w:r>
        <w:separator/>
      </w:r>
    </w:p>
  </w:footnote>
  <w:footnote w:type="continuationSeparator" w:id="0">
    <w:p w:rsidR="00A627E7" w:rsidRDefault="00A627E7" w:rsidP="001E5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532E9976"/>
    <w:lvl w:ilvl="0" w:tplc="FFFFFFFF">
      <w:numFmt w:val="decimal"/>
      <w:lvlText w:val=""/>
      <w:lvlJc w:val="left"/>
      <w:pPr>
        <w:ind w:left="0" w:firstLine="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decimal"/>
      <w:lvlText w:val="%4.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42531927"/>
    <w:multiLevelType w:val="hybridMultilevel"/>
    <w:tmpl w:val="05AA9E52"/>
    <w:lvl w:ilvl="0" w:tplc="9D08E6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004"/>
    <w:rsid w:val="000E1CB3"/>
    <w:rsid w:val="001E51F8"/>
    <w:rsid w:val="003566B2"/>
    <w:rsid w:val="003715AF"/>
    <w:rsid w:val="003F62B8"/>
    <w:rsid w:val="004857F9"/>
    <w:rsid w:val="0058415D"/>
    <w:rsid w:val="005B3526"/>
    <w:rsid w:val="007F79D1"/>
    <w:rsid w:val="009048CB"/>
    <w:rsid w:val="00966B5C"/>
    <w:rsid w:val="00A114E9"/>
    <w:rsid w:val="00A2170F"/>
    <w:rsid w:val="00A627E7"/>
    <w:rsid w:val="00A6556E"/>
    <w:rsid w:val="00B7555D"/>
    <w:rsid w:val="00B808C9"/>
    <w:rsid w:val="00BC37F1"/>
    <w:rsid w:val="00C65581"/>
    <w:rsid w:val="00C71004"/>
    <w:rsid w:val="00CC4E9C"/>
    <w:rsid w:val="00D621AB"/>
    <w:rsid w:val="00D72600"/>
    <w:rsid w:val="00DB2DEF"/>
    <w:rsid w:val="00DF1807"/>
    <w:rsid w:val="00E777DB"/>
    <w:rsid w:val="00EA052B"/>
    <w:rsid w:val="00F55B4B"/>
    <w:rsid w:val="00FB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8C9"/>
    <w:pPr>
      <w:keepNext/>
      <w:shd w:val="clear" w:color="auto" w:fill="FFFFFF"/>
      <w:jc w:val="center"/>
      <w:outlineLvl w:val="0"/>
    </w:pPr>
    <w:rPr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A6556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5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B808C9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B808C9"/>
    <w:pPr>
      <w:keepNext/>
      <w:shd w:val="clear" w:color="auto" w:fill="FFFFFF"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B808C9"/>
    <w:pPr>
      <w:keepNext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56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66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C3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rsid w:val="00BC37F1"/>
    <w:pPr>
      <w:spacing w:before="100" w:beforeAutospacing="1" w:after="100" w:afterAutospacing="1"/>
    </w:pPr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E51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51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51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51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uiPriority w:val="99"/>
    <w:unhideWhenUsed/>
    <w:rsid w:val="00D72600"/>
    <w:rPr>
      <w:color w:val="0000FF"/>
      <w:u w:val="single"/>
    </w:rPr>
  </w:style>
  <w:style w:type="paragraph" w:styleId="aa">
    <w:name w:val="Body Text"/>
    <w:basedOn w:val="a"/>
    <w:link w:val="ab"/>
    <w:rsid w:val="00EA052B"/>
    <w:pPr>
      <w:spacing w:after="120"/>
    </w:pPr>
  </w:style>
  <w:style w:type="character" w:customStyle="1" w:styleId="ab">
    <w:name w:val="Основной текст Знак"/>
    <w:basedOn w:val="a0"/>
    <w:link w:val="aa"/>
    <w:rsid w:val="00EA05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EA0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4">
    <w:name w:val="Style14"/>
    <w:basedOn w:val="a"/>
    <w:rsid w:val="00EA052B"/>
    <w:pPr>
      <w:widowControl w:val="0"/>
      <w:autoSpaceDE w:val="0"/>
      <w:autoSpaceDN w:val="0"/>
      <w:adjustRightInd w:val="0"/>
      <w:spacing w:line="480" w:lineRule="exact"/>
      <w:ind w:firstLine="696"/>
      <w:jc w:val="both"/>
    </w:pPr>
    <w:rPr>
      <w:sz w:val="24"/>
    </w:rPr>
  </w:style>
  <w:style w:type="character" w:customStyle="1" w:styleId="FontStyle29">
    <w:name w:val="Font Style29"/>
    <w:rsid w:val="00EA052B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B808C9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B80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808C9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B80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8415D"/>
  </w:style>
  <w:style w:type="character" w:customStyle="1" w:styleId="20">
    <w:name w:val="Заголовок 2 Знак"/>
    <w:basedOn w:val="a0"/>
    <w:link w:val="2"/>
    <w:rsid w:val="00A6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15AF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8C9"/>
    <w:pPr>
      <w:keepNext/>
      <w:shd w:val="clear" w:color="auto" w:fill="FFFFFF"/>
      <w:jc w:val="center"/>
      <w:outlineLvl w:val="0"/>
    </w:pPr>
    <w:rPr>
      <w:color w:val="000000"/>
      <w:szCs w:val="20"/>
    </w:rPr>
  </w:style>
  <w:style w:type="paragraph" w:styleId="6">
    <w:name w:val="heading 6"/>
    <w:basedOn w:val="a"/>
    <w:next w:val="a"/>
    <w:link w:val="60"/>
    <w:qFormat/>
    <w:rsid w:val="00B808C9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B808C9"/>
    <w:pPr>
      <w:keepNext/>
      <w:shd w:val="clear" w:color="auto" w:fill="FFFFFF"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B808C9"/>
    <w:pPr>
      <w:keepNext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56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66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C3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rsid w:val="00BC37F1"/>
    <w:pPr>
      <w:spacing w:before="100" w:beforeAutospacing="1" w:after="100" w:afterAutospacing="1"/>
    </w:pPr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E51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51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51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51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uiPriority w:val="99"/>
    <w:unhideWhenUsed/>
    <w:rsid w:val="00D72600"/>
    <w:rPr>
      <w:color w:val="0000FF"/>
      <w:u w:val="single"/>
    </w:rPr>
  </w:style>
  <w:style w:type="paragraph" w:styleId="aa">
    <w:name w:val="Body Text"/>
    <w:basedOn w:val="a"/>
    <w:link w:val="ab"/>
    <w:rsid w:val="00EA052B"/>
    <w:pPr>
      <w:spacing w:after="120"/>
    </w:pPr>
    <w:rPr>
      <w:lang w:val="x-none"/>
    </w:rPr>
  </w:style>
  <w:style w:type="character" w:customStyle="1" w:styleId="ab">
    <w:name w:val="Основной текст Знак"/>
    <w:basedOn w:val="a0"/>
    <w:link w:val="aa"/>
    <w:rsid w:val="00EA052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c">
    <w:name w:val="List Paragraph"/>
    <w:basedOn w:val="a"/>
    <w:qFormat/>
    <w:rsid w:val="00EA0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4">
    <w:name w:val="Style14"/>
    <w:basedOn w:val="a"/>
    <w:rsid w:val="00EA052B"/>
    <w:pPr>
      <w:widowControl w:val="0"/>
      <w:autoSpaceDE w:val="0"/>
      <w:autoSpaceDN w:val="0"/>
      <w:adjustRightInd w:val="0"/>
      <w:spacing w:line="480" w:lineRule="exact"/>
      <w:ind w:firstLine="696"/>
      <w:jc w:val="both"/>
    </w:pPr>
    <w:rPr>
      <w:sz w:val="24"/>
    </w:rPr>
  </w:style>
  <w:style w:type="character" w:customStyle="1" w:styleId="FontStyle29">
    <w:name w:val="Font Style29"/>
    <w:rsid w:val="00EA052B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B808C9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B80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808C9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B80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84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07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102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233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0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69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498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7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management.com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znanium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Admin</cp:lastModifiedBy>
  <cp:revision>10</cp:revision>
  <dcterms:created xsi:type="dcterms:W3CDTF">2016-10-15T17:49:00Z</dcterms:created>
  <dcterms:modified xsi:type="dcterms:W3CDTF">2017-03-20T14:57:00Z</dcterms:modified>
</cp:coreProperties>
</file>