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D0" w:rsidRPr="008D21D0" w:rsidRDefault="008D21D0" w:rsidP="008D21D0">
      <w:pPr>
        <w:spacing w:after="0" w:line="360" w:lineRule="auto"/>
        <w:jc w:val="right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8D21D0">
        <w:rPr>
          <w:rStyle w:val="fontstyle01"/>
          <w:rFonts w:ascii="Times New Roman" w:hAnsi="Times New Roman" w:cs="Times New Roman"/>
          <w:b w:val="0"/>
          <w:sz w:val="28"/>
          <w:szCs w:val="28"/>
        </w:rPr>
        <w:t>Повышение эффективности управленческой деятельности предприятий ДНР</w:t>
      </w:r>
    </w:p>
    <w:p w:rsidR="008D21D0" w:rsidRDefault="008D21D0" w:rsidP="008D21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ИНТЕГРАЛЬНЫЙ МЕТОД ДИАГНОСТИКИ ФИНАНСОВОЙ УСТОЙЧИВОСТИ ПРОМЫШЛЕННОГО ПРЕДПРИЯТИЯ</w:t>
      </w:r>
    </w:p>
    <w:p w:rsidR="008D21D0" w:rsidRDefault="008D21D0" w:rsidP="008D21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</w:t>
      </w:r>
      <w:r w:rsidR="005613A9">
        <w:rPr>
          <w:rFonts w:ascii="Times New Roman" w:hAnsi="Times New Roman" w:cs="Times New Roman"/>
          <w:sz w:val="28"/>
          <w:szCs w:val="28"/>
        </w:rPr>
        <w:t>В.</w:t>
      </w:r>
    </w:p>
    <w:p w:rsidR="008D21D0" w:rsidRDefault="008D21D0" w:rsidP="008D21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D0377">
        <w:rPr>
          <w:rFonts w:ascii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>преподаватель каф. «Экономика и маркетинг» ГОУ ВПО «ДОННТУ»,</w:t>
      </w:r>
    </w:p>
    <w:p w:rsidR="008D21D0" w:rsidRDefault="008D21D0" w:rsidP="008D21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4-го курса ГОУ ВПО «ДОННТУ», г. Донецк</w:t>
      </w:r>
    </w:p>
    <w:p w:rsidR="008D21D0" w:rsidRPr="008D21D0" w:rsidRDefault="008D21D0" w:rsidP="008D21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E99" w:rsidRPr="008D21D0" w:rsidRDefault="00AC6E99" w:rsidP="008D21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1D0">
        <w:rPr>
          <w:rFonts w:ascii="Times New Roman" w:hAnsi="Times New Roman" w:cs="Times New Roman"/>
          <w:sz w:val="28"/>
          <w:szCs w:val="28"/>
        </w:rPr>
        <w:t xml:space="preserve">Актуальность данной темы исследования заключается в том, что топливно-энергетический комплекс является одной из важнейших отраслей всей экономики республики. </w:t>
      </w:r>
      <w:r w:rsidR="000B1367">
        <w:rPr>
          <w:rFonts w:ascii="Times New Roman" w:hAnsi="Times New Roman" w:cs="Times New Roman"/>
          <w:sz w:val="28"/>
          <w:szCs w:val="28"/>
        </w:rPr>
        <w:t>Огромную роль для отечественной экономики играет сейчас увеличение производства и реализации продукции предприятиями ТЭК, обеспечение их конкурентоспособности</w:t>
      </w:r>
      <w:r w:rsidRPr="008D21D0">
        <w:rPr>
          <w:rFonts w:ascii="Times New Roman" w:hAnsi="Times New Roman" w:cs="Times New Roman"/>
          <w:sz w:val="28"/>
          <w:szCs w:val="28"/>
        </w:rPr>
        <w:t xml:space="preserve"> не только на внутреннем, но и на внешнем рынке. </w:t>
      </w:r>
      <w:r w:rsidR="008D21D0">
        <w:rPr>
          <w:rFonts w:ascii="Times New Roman" w:hAnsi="Times New Roman" w:cs="Times New Roman"/>
          <w:sz w:val="28"/>
          <w:szCs w:val="28"/>
        </w:rPr>
        <w:t>На сегодняшний день в</w:t>
      </w:r>
      <w:r w:rsidRPr="008D21D0">
        <w:rPr>
          <w:rFonts w:ascii="Times New Roman" w:hAnsi="Times New Roman" w:cs="Times New Roman"/>
          <w:sz w:val="28"/>
          <w:szCs w:val="28"/>
        </w:rPr>
        <w:t xml:space="preserve"> сложных соци</w:t>
      </w:r>
      <w:r w:rsidR="009E5072">
        <w:rPr>
          <w:rFonts w:ascii="Times New Roman" w:hAnsi="Times New Roman" w:cs="Times New Roman"/>
          <w:sz w:val="28"/>
          <w:szCs w:val="28"/>
        </w:rPr>
        <w:t xml:space="preserve">ально-экономических и политических </w:t>
      </w:r>
      <w:r w:rsidRPr="008D21D0">
        <w:rPr>
          <w:rFonts w:ascii="Times New Roman" w:hAnsi="Times New Roman" w:cs="Times New Roman"/>
          <w:sz w:val="28"/>
          <w:szCs w:val="28"/>
        </w:rPr>
        <w:t>условиях для любого промышленного предприятия главной проблемой остается обеспечение финансовой устойчивости.</w:t>
      </w:r>
    </w:p>
    <w:p w:rsidR="00470DD6" w:rsidRPr="008D21D0" w:rsidRDefault="00470DD6" w:rsidP="008D21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1D0">
        <w:rPr>
          <w:rFonts w:ascii="Times New Roman" w:hAnsi="Times New Roman" w:cs="Times New Roman"/>
          <w:sz w:val="28"/>
          <w:szCs w:val="28"/>
        </w:rPr>
        <w:t>Финансовая устойчивость промышленного предприятия является особо важным индикатором устойчивого развития субъекта хозяйствования в современных рыночных условиях. Конкурентное преимущество, обеспечиваемое высоким уровнем финансовой устойчивости, наделяет субъектов хозяйствования дополнительными возможностями при получении кредитных ресурсов, при подборе поставщиков сырья, а также определенной инвестиционной привлекательностью.</w:t>
      </w:r>
    </w:p>
    <w:p w:rsidR="00AC6E99" w:rsidRPr="008D21D0" w:rsidRDefault="0079164A" w:rsidP="008D21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1D0">
        <w:rPr>
          <w:rFonts w:ascii="Times New Roman" w:hAnsi="Times New Roman" w:cs="Times New Roman"/>
          <w:sz w:val="28"/>
          <w:szCs w:val="28"/>
        </w:rPr>
        <w:t xml:space="preserve">Цель диагностики финансовой устойчивости заключается в определении способности предприятия противостоять негативному воздействию различных факторов, влияющих на его финансовое </w:t>
      </w:r>
      <w:r w:rsidR="008D21D0" w:rsidRPr="008D21D0">
        <w:rPr>
          <w:rFonts w:ascii="Times New Roman" w:hAnsi="Times New Roman" w:cs="Times New Roman"/>
          <w:sz w:val="28"/>
          <w:szCs w:val="28"/>
        </w:rPr>
        <w:t>состояние</w:t>
      </w:r>
      <w:r w:rsidRPr="008D21D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AC6E99" w:rsidRPr="008D21D0">
        <w:rPr>
          <w:rFonts w:ascii="Times New Roman" w:hAnsi="Times New Roman" w:cs="Times New Roman"/>
          <w:sz w:val="28"/>
          <w:szCs w:val="28"/>
        </w:rPr>
        <w:t>Отсутствие конкретного метода для оценки каждого предприятия определяет проблемы диагностики финансовой устойчивости субъектов хозяйствования</w:t>
      </w:r>
      <w:r w:rsidR="000B1367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AC6E99" w:rsidRPr="008D21D0">
        <w:rPr>
          <w:rFonts w:ascii="Times New Roman" w:hAnsi="Times New Roman" w:cs="Times New Roman"/>
          <w:sz w:val="28"/>
          <w:szCs w:val="28"/>
        </w:rPr>
        <w:t xml:space="preserve">. В научном сообществе также </w:t>
      </w:r>
      <w:r w:rsidRPr="008D21D0">
        <w:rPr>
          <w:rFonts w:ascii="Times New Roman" w:hAnsi="Times New Roman" w:cs="Times New Roman"/>
          <w:sz w:val="28"/>
          <w:szCs w:val="28"/>
        </w:rPr>
        <w:t>не существует единства мнений относительно определения сущности дефиниции «финансовая устойчивость».</w:t>
      </w:r>
    </w:p>
    <w:p w:rsidR="0079164A" w:rsidRPr="008D21D0" w:rsidRDefault="0079164A" w:rsidP="008D21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1D0">
        <w:rPr>
          <w:rFonts w:ascii="Times New Roman" w:hAnsi="Times New Roman" w:cs="Times New Roman"/>
          <w:sz w:val="28"/>
          <w:szCs w:val="28"/>
        </w:rPr>
        <w:lastRenderedPageBreak/>
        <w:t>Устойчивость предприятия – финансовое состояние предприятия, хозяйственная деятельность которого обеспечивает в нормальных условиях выполнение всех его обязательств перед работниками, другими организациями, государством, благодаря достаточным доходам и соответствию дохо</w:t>
      </w:r>
      <w:r w:rsidR="003707CA">
        <w:rPr>
          <w:rFonts w:ascii="Times New Roman" w:hAnsi="Times New Roman" w:cs="Times New Roman"/>
          <w:sz w:val="28"/>
          <w:szCs w:val="28"/>
        </w:rPr>
        <w:t>дов расходам [1</w:t>
      </w:r>
      <w:r w:rsidRPr="008D21D0">
        <w:rPr>
          <w:rFonts w:ascii="Times New Roman" w:hAnsi="Times New Roman" w:cs="Times New Roman"/>
          <w:sz w:val="28"/>
          <w:szCs w:val="28"/>
        </w:rPr>
        <w:t>].</w:t>
      </w:r>
    </w:p>
    <w:p w:rsidR="0079164A" w:rsidRPr="000B1367" w:rsidRDefault="0079164A" w:rsidP="008D21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367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Финансовая устойчивость </w:t>
      </w:r>
      <w:r w:rsidR="003707CA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промышленного </w:t>
      </w:r>
      <w:r w:rsidRPr="000B1367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предприятия - </w:t>
      </w:r>
      <w:r w:rsidRPr="000B1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способность субъекта хозяйствования функционировать и развиваться, сохранять равновесие своих активов и пассивов в изменяющейся внутренней и внешней среде, гарантирующее его постоянную платежеспособность и инвестиционную привлекательность в границах допустимого уровня риска.</w:t>
      </w:r>
    </w:p>
    <w:p w:rsidR="00470DD6" w:rsidRPr="000B1367" w:rsidRDefault="0079164A" w:rsidP="008D21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1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обеспечения финансовой устойчивости </w:t>
      </w:r>
      <w:r w:rsidR="00BD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промышленное </w:t>
      </w:r>
      <w:r w:rsidRPr="000B1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предприятие должно обладать гибкой структурой капитала, уметь организовать его движение таким образом, чтобы обеспечить постоянное превышение доходов над расходами с целью сохранения платежеспособности.</w:t>
      </w:r>
    </w:p>
    <w:p w:rsidR="000B1367" w:rsidRDefault="0079164A" w:rsidP="005E0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1D0">
        <w:rPr>
          <w:rFonts w:ascii="Times New Roman" w:hAnsi="Times New Roman" w:cs="Times New Roman"/>
          <w:sz w:val="28"/>
          <w:szCs w:val="28"/>
        </w:rPr>
        <w:t>Рацион</w:t>
      </w:r>
      <w:r w:rsidR="000B1367">
        <w:rPr>
          <w:rFonts w:ascii="Times New Roman" w:hAnsi="Times New Roman" w:cs="Times New Roman"/>
          <w:sz w:val="28"/>
          <w:szCs w:val="28"/>
        </w:rPr>
        <w:t>альная структура капитала пред</w:t>
      </w:r>
      <w:r w:rsidRPr="008D21D0">
        <w:rPr>
          <w:rFonts w:ascii="Times New Roman" w:hAnsi="Times New Roman" w:cs="Times New Roman"/>
          <w:sz w:val="28"/>
          <w:szCs w:val="28"/>
        </w:rPr>
        <w:t>приятия позволяет вовремя платить по долговым обязательствам, расширяя при этом деятельность предприятия за счет заемных кредитных ресурсов</w:t>
      </w:r>
      <w:r w:rsidR="00BD6672">
        <w:rPr>
          <w:rFonts w:ascii="Times New Roman" w:hAnsi="Times New Roman" w:cs="Times New Roman"/>
          <w:sz w:val="28"/>
          <w:szCs w:val="28"/>
        </w:rPr>
        <w:t xml:space="preserve"> </w:t>
      </w:r>
      <w:r w:rsidR="00BD6672" w:rsidRPr="00BD6672">
        <w:rPr>
          <w:rFonts w:ascii="Times New Roman" w:hAnsi="Times New Roman" w:cs="Times New Roman"/>
          <w:sz w:val="28"/>
          <w:szCs w:val="28"/>
        </w:rPr>
        <w:t>[2]</w:t>
      </w:r>
      <w:r w:rsidRPr="008D21D0">
        <w:rPr>
          <w:rFonts w:ascii="Times New Roman" w:hAnsi="Times New Roman" w:cs="Times New Roman"/>
          <w:sz w:val="28"/>
          <w:szCs w:val="28"/>
        </w:rPr>
        <w:t>.</w:t>
      </w:r>
    </w:p>
    <w:p w:rsidR="005E0276" w:rsidRDefault="0079164A" w:rsidP="005E0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1D0">
        <w:rPr>
          <w:rFonts w:ascii="Times New Roman" w:hAnsi="Times New Roman" w:cs="Times New Roman"/>
          <w:sz w:val="28"/>
          <w:szCs w:val="28"/>
        </w:rPr>
        <w:t xml:space="preserve"> </w:t>
      </w:r>
      <w:r w:rsidR="005E0276" w:rsidRPr="00A5356E">
        <w:rPr>
          <w:rFonts w:ascii="Times New Roman" w:hAnsi="Times New Roman" w:cs="Times New Roman"/>
          <w:sz w:val="28"/>
          <w:szCs w:val="28"/>
        </w:rPr>
        <w:t xml:space="preserve">Формирование методики </w:t>
      </w:r>
      <w:r w:rsidR="00700159">
        <w:rPr>
          <w:rFonts w:ascii="Times New Roman" w:hAnsi="Times New Roman" w:cs="Times New Roman"/>
          <w:sz w:val="28"/>
          <w:szCs w:val="28"/>
        </w:rPr>
        <w:t>строится</w:t>
      </w:r>
      <w:r w:rsidR="005E0276">
        <w:rPr>
          <w:rFonts w:ascii="Times New Roman" w:hAnsi="Times New Roman" w:cs="Times New Roman"/>
          <w:sz w:val="28"/>
          <w:szCs w:val="28"/>
        </w:rPr>
        <w:t xml:space="preserve"> </w:t>
      </w:r>
      <w:r w:rsidR="005E0276" w:rsidRPr="00A5356E">
        <w:rPr>
          <w:rFonts w:ascii="Times New Roman" w:hAnsi="Times New Roman" w:cs="Times New Roman"/>
          <w:sz w:val="28"/>
          <w:szCs w:val="28"/>
        </w:rPr>
        <w:t xml:space="preserve">на </w:t>
      </w:r>
      <w:r w:rsidR="00700159">
        <w:rPr>
          <w:rFonts w:ascii="Times New Roman" w:hAnsi="Times New Roman" w:cs="Times New Roman"/>
          <w:sz w:val="28"/>
          <w:szCs w:val="28"/>
        </w:rPr>
        <w:t>следующих</w:t>
      </w:r>
      <w:r w:rsidR="005E0276">
        <w:rPr>
          <w:rFonts w:ascii="Times New Roman" w:hAnsi="Times New Roman" w:cs="Times New Roman"/>
          <w:sz w:val="28"/>
          <w:szCs w:val="28"/>
        </w:rPr>
        <w:t xml:space="preserve"> </w:t>
      </w:r>
      <w:r w:rsidR="005E0276" w:rsidRPr="00A5356E">
        <w:rPr>
          <w:rFonts w:ascii="Times New Roman" w:hAnsi="Times New Roman" w:cs="Times New Roman"/>
          <w:sz w:val="28"/>
          <w:szCs w:val="28"/>
        </w:rPr>
        <w:t xml:space="preserve">концептуальных основах, позволяющих оценивать уровень </w:t>
      </w:r>
      <w:r w:rsidR="005E0276">
        <w:rPr>
          <w:rFonts w:ascii="Times New Roman" w:hAnsi="Times New Roman" w:cs="Times New Roman"/>
          <w:sz w:val="28"/>
          <w:szCs w:val="28"/>
        </w:rPr>
        <w:t>финансовой устойчивости промышленного предприятия</w:t>
      </w:r>
      <w:r w:rsidR="005E0276" w:rsidRPr="00A5356E">
        <w:rPr>
          <w:rFonts w:ascii="Times New Roman" w:hAnsi="Times New Roman" w:cs="Times New Roman"/>
          <w:sz w:val="28"/>
          <w:szCs w:val="28"/>
        </w:rPr>
        <w:t xml:space="preserve"> с системных позиций, а именно: принцип системного подхода</w:t>
      </w:r>
      <w:r w:rsidR="005E0276">
        <w:rPr>
          <w:rFonts w:ascii="Times New Roman" w:hAnsi="Times New Roman" w:cs="Times New Roman"/>
          <w:sz w:val="28"/>
          <w:szCs w:val="28"/>
        </w:rPr>
        <w:t>;  принцип комплексности анализа</w:t>
      </w:r>
      <w:r w:rsidR="005E0276" w:rsidRPr="00A5356E">
        <w:rPr>
          <w:rFonts w:ascii="Times New Roman" w:hAnsi="Times New Roman" w:cs="Times New Roman"/>
          <w:sz w:val="28"/>
          <w:szCs w:val="28"/>
        </w:rPr>
        <w:t>; принцип сопостави</w:t>
      </w:r>
      <w:r w:rsidR="005E0276">
        <w:rPr>
          <w:rFonts w:ascii="Times New Roman" w:hAnsi="Times New Roman" w:cs="Times New Roman"/>
          <w:sz w:val="28"/>
          <w:szCs w:val="28"/>
        </w:rPr>
        <w:t>мости и измеримости показателей</w:t>
      </w:r>
      <w:r w:rsidR="005E0276" w:rsidRPr="00A5356E">
        <w:rPr>
          <w:rFonts w:ascii="Times New Roman" w:hAnsi="Times New Roman" w:cs="Times New Roman"/>
          <w:sz w:val="28"/>
          <w:szCs w:val="28"/>
        </w:rPr>
        <w:t xml:space="preserve">; принцип ограниченности числа анализируемых показателей; </w:t>
      </w:r>
      <w:r w:rsidR="005E0276">
        <w:rPr>
          <w:rFonts w:ascii="Times New Roman" w:hAnsi="Times New Roman" w:cs="Times New Roman"/>
          <w:sz w:val="28"/>
          <w:szCs w:val="28"/>
        </w:rPr>
        <w:t>принцип универсальности</w:t>
      </w:r>
      <w:r w:rsidR="005E0276" w:rsidRPr="00A5356E">
        <w:rPr>
          <w:rFonts w:ascii="Times New Roman" w:hAnsi="Times New Roman" w:cs="Times New Roman"/>
          <w:sz w:val="28"/>
          <w:szCs w:val="28"/>
        </w:rPr>
        <w:t>; принцип достоверности; принцип полноты.</w:t>
      </w:r>
    </w:p>
    <w:p w:rsidR="00155465" w:rsidRPr="00A5356E" w:rsidRDefault="005E0276" w:rsidP="00155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Концептуальная схема диагностики уровня финансовой устойчивости промышленного предприятия должна включать:</w:t>
      </w:r>
      <w:r w:rsidR="00155465" w:rsidRPr="00155465">
        <w:rPr>
          <w:rFonts w:ascii="Times New Roman" w:hAnsi="Times New Roman" w:cs="Times New Roman"/>
          <w:sz w:val="28"/>
          <w:szCs w:val="28"/>
        </w:rPr>
        <w:t xml:space="preserve"> </w:t>
      </w:r>
      <w:r w:rsidR="00155465">
        <w:rPr>
          <w:rFonts w:ascii="Times New Roman" w:hAnsi="Times New Roman" w:cs="Times New Roman"/>
          <w:sz w:val="28"/>
          <w:szCs w:val="28"/>
        </w:rPr>
        <w:t>р</w:t>
      </w:r>
      <w:r w:rsidR="00700159">
        <w:rPr>
          <w:rFonts w:ascii="Times New Roman" w:hAnsi="Times New Roman" w:cs="Times New Roman"/>
          <w:sz w:val="28"/>
          <w:szCs w:val="28"/>
        </w:rPr>
        <w:t xml:space="preserve">азработку </w:t>
      </w:r>
      <w:r w:rsidR="00155465" w:rsidRPr="00A5356E">
        <w:rPr>
          <w:rFonts w:ascii="Times New Roman" w:hAnsi="Times New Roman" w:cs="Times New Roman"/>
          <w:sz w:val="28"/>
          <w:szCs w:val="28"/>
        </w:rPr>
        <w:t>целей исследования</w:t>
      </w:r>
      <w:r w:rsidR="00155465">
        <w:rPr>
          <w:rFonts w:ascii="Times New Roman" w:hAnsi="Times New Roman" w:cs="Times New Roman"/>
          <w:sz w:val="28"/>
          <w:szCs w:val="28"/>
        </w:rPr>
        <w:t>; ф</w:t>
      </w:r>
      <w:r w:rsidR="00155465" w:rsidRPr="00A5356E">
        <w:rPr>
          <w:rFonts w:ascii="Times New Roman" w:hAnsi="Times New Roman" w:cs="Times New Roman"/>
          <w:sz w:val="28"/>
          <w:szCs w:val="28"/>
        </w:rPr>
        <w:t>ормирование задач исследования</w:t>
      </w:r>
      <w:r w:rsidR="00155465">
        <w:rPr>
          <w:rFonts w:ascii="Times New Roman" w:hAnsi="Times New Roman" w:cs="Times New Roman"/>
          <w:sz w:val="28"/>
          <w:szCs w:val="28"/>
        </w:rPr>
        <w:t>; о</w:t>
      </w:r>
      <w:r w:rsidR="00155465" w:rsidRPr="00A5356E">
        <w:rPr>
          <w:rFonts w:ascii="Times New Roman" w:hAnsi="Times New Roman" w:cs="Times New Roman"/>
          <w:sz w:val="28"/>
          <w:szCs w:val="28"/>
        </w:rPr>
        <w:t>пределение принципов исследования</w:t>
      </w:r>
      <w:r w:rsidR="00155465">
        <w:rPr>
          <w:rFonts w:ascii="Times New Roman" w:hAnsi="Times New Roman" w:cs="Times New Roman"/>
          <w:sz w:val="28"/>
          <w:szCs w:val="28"/>
        </w:rPr>
        <w:t>;</w:t>
      </w:r>
      <w:r w:rsidR="00155465" w:rsidRPr="00A5356E">
        <w:rPr>
          <w:rFonts w:ascii="Times New Roman" w:hAnsi="Times New Roman" w:cs="Times New Roman"/>
          <w:sz w:val="28"/>
          <w:szCs w:val="28"/>
        </w:rPr>
        <w:t xml:space="preserve"> </w:t>
      </w:r>
      <w:r w:rsidR="00155465">
        <w:rPr>
          <w:rFonts w:ascii="Times New Roman" w:hAnsi="Times New Roman" w:cs="Times New Roman"/>
          <w:sz w:val="28"/>
          <w:szCs w:val="28"/>
        </w:rPr>
        <w:t>о</w:t>
      </w:r>
      <w:r w:rsidR="00155465" w:rsidRPr="00A5356E">
        <w:rPr>
          <w:rFonts w:ascii="Times New Roman" w:hAnsi="Times New Roman" w:cs="Times New Roman"/>
          <w:sz w:val="28"/>
          <w:szCs w:val="28"/>
        </w:rPr>
        <w:t>пределение направлений исследование</w:t>
      </w:r>
      <w:r w:rsidR="00155465">
        <w:rPr>
          <w:rFonts w:ascii="Times New Roman" w:hAnsi="Times New Roman" w:cs="Times New Roman"/>
          <w:sz w:val="28"/>
          <w:szCs w:val="28"/>
        </w:rPr>
        <w:t>; ф</w:t>
      </w:r>
      <w:r w:rsidR="00155465" w:rsidRPr="00A5356E">
        <w:rPr>
          <w:rFonts w:ascii="Times New Roman" w:hAnsi="Times New Roman" w:cs="Times New Roman"/>
          <w:sz w:val="28"/>
          <w:szCs w:val="28"/>
        </w:rPr>
        <w:t>ормирование системы оценочных показателей</w:t>
      </w:r>
      <w:r w:rsidR="00155465">
        <w:rPr>
          <w:rFonts w:ascii="Times New Roman" w:hAnsi="Times New Roman" w:cs="Times New Roman"/>
          <w:sz w:val="28"/>
          <w:szCs w:val="28"/>
        </w:rPr>
        <w:t>; р</w:t>
      </w:r>
      <w:r w:rsidR="00700159">
        <w:rPr>
          <w:rFonts w:ascii="Times New Roman" w:hAnsi="Times New Roman" w:cs="Times New Roman"/>
          <w:sz w:val="28"/>
          <w:szCs w:val="28"/>
        </w:rPr>
        <w:t>азработку</w:t>
      </w:r>
      <w:r w:rsidR="00155465" w:rsidRPr="00A5356E">
        <w:rPr>
          <w:rFonts w:ascii="Times New Roman" w:hAnsi="Times New Roman" w:cs="Times New Roman"/>
          <w:sz w:val="28"/>
          <w:szCs w:val="28"/>
        </w:rPr>
        <w:t xml:space="preserve"> инструментария оценки</w:t>
      </w:r>
      <w:r w:rsidR="00155465">
        <w:rPr>
          <w:rFonts w:ascii="Times New Roman" w:hAnsi="Times New Roman" w:cs="Times New Roman"/>
          <w:sz w:val="28"/>
          <w:szCs w:val="28"/>
        </w:rPr>
        <w:t>;</w:t>
      </w:r>
      <w:r w:rsidR="00155465" w:rsidRPr="00A5356E">
        <w:rPr>
          <w:rFonts w:ascii="Times New Roman" w:hAnsi="Times New Roman" w:cs="Times New Roman"/>
          <w:sz w:val="28"/>
          <w:szCs w:val="28"/>
        </w:rPr>
        <w:t xml:space="preserve"> </w:t>
      </w:r>
      <w:r w:rsidR="00155465">
        <w:rPr>
          <w:rFonts w:ascii="Times New Roman" w:hAnsi="Times New Roman" w:cs="Times New Roman"/>
          <w:sz w:val="28"/>
          <w:szCs w:val="28"/>
        </w:rPr>
        <w:t>а</w:t>
      </w:r>
      <w:r w:rsidR="00155465" w:rsidRPr="00A5356E">
        <w:rPr>
          <w:rFonts w:ascii="Times New Roman" w:hAnsi="Times New Roman" w:cs="Times New Roman"/>
          <w:sz w:val="28"/>
          <w:szCs w:val="28"/>
        </w:rPr>
        <w:t xml:space="preserve">нализ показателей </w:t>
      </w:r>
      <w:r w:rsidR="00155465">
        <w:rPr>
          <w:rFonts w:ascii="Times New Roman" w:hAnsi="Times New Roman" w:cs="Times New Roman"/>
          <w:sz w:val="28"/>
          <w:szCs w:val="28"/>
        </w:rPr>
        <w:t>финансовой устойчивости промышленного предприятия; р</w:t>
      </w:r>
      <w:r w:rsidR="00155465" w:rsidRPr="00A5356E">
        <w:rPr>
          <w:rFonts w:ascii="Times New Roman" w:hAnsi="Times New Roman" w:cs="Times New Roman"/>
          <w:sz w:val="28"/>
          <w:szCs w:val="28"/>
        </w:rPr>
        <w:t xml:space="preserve">асчет </w:t>
      </w:r>
      <w:r w:rsidR="00155465" w:rsidRPr="00A5356E">
        <w:rPr>
          <w:rFonts w:ascii="Times New Roman" w:hAnsi="Times New Roman" w:cs="Times New Roman"/>
          <w:sz w:val="28"/>
          <w:szCs w:val="28"/>
        </w:rPr>
        <w:lastRenderedPageBreak/>
        <w:t>количественных значений показателей</w:t>
      </w:r>
      <w:r w:rsidR="00155465">
        <w:rPr>
          <w:rFonts w:ascii="Times New Roman" w:hAnsi="Times New Roman" w:cs="Times New Roman"/>
          <w:sz w:val="28"/>
          <w:szCs w:val="28"/>
        </w:rPr>
        <w:t>; н</w:t>
      </w:r>
      <w:r w:rsidR="00155465" w:rsidRPr="00A5356E">
        <w:rPr>
          <w:rFonts w:ascii="Times New Roman" w:hAnsi="Times New Roman" w:cs="Times New Roman"/>
          <w:sz w:val="28"/>
          <w:szCs w:val="28"/>
        </w:rPr>
        <w:t xml:space="preserve">ахождение интегрального уровня </w:t>
      </w:r>
      <w:r w:rsidR="00155465">
        <w:rPr>
          <w:rFonts w:ascii="Times New Roman" w:hAnsi="Times New Roman" w:cs="Times New Roman"/>
          <w:sz w:val="28"/>
          <w:szCs w:val="28"/>
        </w:rPr>
        <w:t>финансовой устойчивости промышленного предприятия;</w:t>
      </w:r>
      <w:r w:rsidR="00155465" w:rsidRPr="00A5356E">
        <w:rPr>
          <w:rFonts w:ascii="Times New Roman" w:hAnsi="Times New Roman" w:cs="Times New Roman"/>
          <w:sz w:val="28"/>
          <w:szCs w:val="28"/>
        </w:rPr>
        <w:t xml:space="preserve"> </w:t>
      </w:r>
      <w:r w:rsidR="00155465">
        <w:rPr>
          <w:rFonts w:ascii="Times New Roman" w:hAnsi="Times New Roman" w:cs="Times New Roman"/>
          <w:sz w:val="28"/>
          <w:szCs w:val="28"/>
        </w:rPr>
        <w:t>х</w:t>
      </w:r>
      <w:r w:rsidR="00700159">
        <w:rPr>
          <w:rFonts w:ascii="Times New Roman" w:hAnsi="Times New Roman" w:cs="Times New Roman"/>
          <w:sz w:val="28"/>
          <w:szCs w:val="28"/>
        </w:rPr>
        <w:t>арактеристику</w:t>
      </w:r>
      <w:r w:rsidR="00155465" w:rsidRPr="00A5356E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155465">
        <w:rPr>
          <w:rFonts w:ascii="Times New Roman" w:hAnsi="Times New Roman" w:cs="Times New Roman"/>
          <w:sz w:val="28"/>
          <w:szCs w:val="28"/>
        </w:rPr>
        <w:t>финансовой устойчивости промышленного предприятия;</w:t>
      </w:r>
      <w:proofErr w:type="gramEnd"/>
      <w:r w:rsidR="00155465">
        <w:rPr>
          <w:rFonts w:ascii="Times New Roman" w:hAnsi="Times New Roman" w:cs="Times New Roman"/>
          <w:sz w:val="28"/>
          <w:szCs w:val="28"/>
        </w:rPr>
        <w:t xml:space="preserve"> ф</w:t>
      </w:r>
      <w:r w:rsidR="00700159">
        <w:rPr>
          <w:rFonts w:ascii="Times New Roman" w:hAnsi="Times New Roman" w:cs="Times New Roman"/>
          <w:sz w:val="28"/>
          <w:szCs w:val="28"/>
        </w:rPr>
        <w:t>ормулировку</w:t>
      </w:r>
      <w:r w:rsidR="00155465" w:rsidRPr="00A5356E">
        <w:rPr>
          <w:rFonts w:ascii="Times New Roman" w:hAnsi="Times New Roman" w:cs="Times New Roman"/>
          <w:sz w:val="28"/>
          <w:szCs w:val="28"/>
        </w:rPr>
        <w:t xml:space="preserve"> выводов по итогам исследования</w:t>
      </w:r>
      <w:r w:rsidR="00155465">
        <w:rPr>
          <w:rFonts w:ascii="Times New Roman" w:hAnsi="Times New Roman" w:cs="Times New Roman"/>
          <w:sz w:val="28"/>
          <w:szCs w:val="28"/>
        </w:rPr>
        <w:t>; р</w:t>
      </w:r>
      <w:r w:rsidR="00700159">
        <w:rPr>
          <w:rFonts w:ascii="Times New Roman" w:hAnsi="Times New Roman" w:cs="Times New Roman"/>
          <w:sz w:val="28"/>
          <w:szCs w:val="28"/>
        </w:rPr>
        <w:t>азработку</w:t>
      </w:r>
      <w:r w:rsidR="00155465" w:rsidRPr="00A5356E">
        <w:rPr>
          <w:rFonts w:ascii="Times New Roman" w:hAnsi="Times New Roman" w:cs="Times New Roman"/>
          <w:sz w:val="28"/>
          <w:szCs w:val="28"/>
        </w:rPr>
        <w:t xml:space="preserve"> мероприятий по повышению уровня </w:t>
      </w:r>
      <w:r w:rsidR="00155465">
        <w:rPr>
          <w:rFonts w:ascii="Times New Roman" w:hAnsi="Times New Roman" w:cs="Times New Roman"/>
          <w:sz w:val="28"/>
          <w:szCs w:val="28"/>
        </w:rPr>
        <w:t>финансовой устойчивости промышленного предприятия.</w:t>
      </w:r>
    </w:p>
    <w:p w:rsidR="00700159" w:rsidRDefault="00155465" w:rsidP="001554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155465">
        <w:rPr>
          <w:sz w:val="28"/>
          <w:szCs w:val="28"/>
        </w:rPr>
        <w:t>Методический инструментарий диагностики уровня финансовой устойчивости предприятия включает в себя определение абсолютных значений анализируемых показателей по составляющим устойчивости (</w:t>
      </w:r>
      <w:r w:rsidR="00700159">
        <w:rPr>
          <w:sz w:val="28"/>
          <w:szCs w:val="28"/>
        </w:rPr>
        <w:t>коэффициент автономии; коэффициент финансовой зависимости;</w:t>
      </w:r>
      <w:r w:rsidR="009E5072">
        <w:rPr>
          <w:sz w:val="28"/>
          <w:szCs w:val="28"/>
        </w:rPr>
        <w:t xml:space="preserve"> коэффициент соотношения заемных и собственных средств; коэффициент маневренности собственных оборотных средств; коэффициент соотношения мобильных и иммобилизованных активов; коэффициент обеспеченности оборотного капитала собственными источниками финансирования; коэффициент обеспеченности собственными средствами;</w:t>
      </w:r>
      <w:proofErr w:type="gramEnd"/>
      <w:r w:rsidR="009E5072">
        <w:rPr>
          <w:sz w:val="28"/>
          <w:szCs w:val="28"/>
        </w:rPr>
        <w:t xml:space="preserve"> коэффициент обеспеченности запасов собственными средствами; коэффициент сохранности собственного капитала).</w:t>
      </w:r>
    </w:p>
    <w:p w:rsidR="005E0276" w:rsidRPr="00A5356E" w:rsidRDefault="00BD6672" w:rsidP="005E0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0D">
        <w:rPr>
          <w:rFonts w:ascii="Times New Roman" w:hAnsi="Times New Roman" w:cs="Times New Roman"/>
          <w:sz w:val="28"/>
          <w:szCs w:val="28"/>
        </w:rPr>
        <w:t>Для повышения достоверности расчетов и приведения всех показателей к единой форме, экспертами устанавливаются весовые значения показателей. Все рассчитанные значения переводятся в относительные величины путем присвоения им балльных значений по 5-балльной шкале. Наивысшему значению соответствуют 5 баллов, наименьшему - 0 баллов. Для получения интегральной групповой оценки находится сумма всех рассчитанных показателей (их балльных значений), умноженных на весовой коэффициент.</w:t>
      </w:r>
    </w:p>
    <w:p w:rsidR="00B31C5E" w:rsidRDefault="003707CA" w:rsidP="003707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B31C5E" w:rsidRDefault="0079164A" w:rsidP="00B31C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72">
        <w:rPr>
          <w:rFonts w:ascii="Times New Roman" w:hAnsi="Times New Roman" w:cs="Times New Roman"/>
          <w:sz w:val="28"/>
          <w:szCs w:val="28"/>
        </w:rPr>
        <w:t>1. Борисов А.Б. Большой экономический словарь. – М.: Книжный мир, 2010. – 860 с.</w:t>
      </w:r>
    </w:p>
    <w:p w:rsidR="00622CE7" w:rsidRPr="00252BF8" w:rsidRDefault="00BD6672" w:rsidP="00622C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Могзоев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Шадрина И.Н. Система финансовой устойчивости промышленного предприятия </w:t>
      </w:r>
      <w:r w:rsidRPr="00BD66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D66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r w:rsidRPr="00BD6672">
        <w:rPr>
          <w:rFonts w:ascii="Times New Roman" w:hAnsi="Times New Roman" w:cs="Times New Roman"/>
          <w:sz w:val="28"/>
          <w:szCs w:val="28"/>
        </w:rPr>
        <w:t>file:///C:/Users/%D0%90%D0%BD%D0%BD%D0%B0/Desktop/sistema-finansovoy-ustoychivosti-promyshlennogo-predpriyatiya.pdf</w:t>
      </w:r>
    </w:p>
    <w:sectPr w:rsidR="00622CE7" w:rsidRPr="00252BF8" w:rsidSect="008D21D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14A"/>
    <w:rsid w:val="000B1367"/>
    <w:rsid w:val="00155465"/>
    <w:rsid w:val="0016314A"/>
    <w:rsid w:val="00223E1A"/>
    <w:rsid w:val="00252BF8"/>
    <w:rsid w:val="002772F7"/>
    <w:rsid w:val="002A1E87"/>
    <w:rsid w:val="0032754A"/>
    <w:rsid w:val="00347B4F"/>
    <w:rsid w:val="003707CA"/>
    <w:rsid w:val="003C6219"/>
    <w:rsid w:val="00470DD6"/>
    <w:rsid w:val="004A1B0F"/>
    <w:rsid w:val="00525BE1"/>
    <w:rsid w:val="00550B22"/>
    <w:rsid w:val="005613A9"/>
    <w:rsid w:val="00583A65"/>
    <w:rsid w:val="005C4F17"/>
    <w:rsid w:val="005C7D2C"/>
    <w:rsid w:val="005E0276"/>
    <w:rsid w:val="00622CE7"/>
    <w:rsid w:val="006E5867"/>
    <w:rsid w:val="00700159"/>
    <w:rsid w:val="0073229F"/>
    <w:rsid w:val="0079164A"/>
    <w:rsid w:val="008350A2"/>
    <w:rsid w:val="008C2F8E"/>
    <w:rsid w:val="008D0377"/>
    <w:rsid w:val="008D21D0"/>
    <w:rsid w:val="00935D05"/>
    <w:rsid w:val="009652A3"/>
    <w:rsid w:val="009762DE"/>
    <w:rsid w:val="009A4403"/>
    <w:rsid w:val="009E5072"/>
    <w:rsid w:val="00A14F5E"/>
    <w:rsid w:val="00A239D1"/>
    <w:rsid w:val="00A773D8"/>
    <w:rsid w:val="00AC6E99"/>
    <w:rsid w:val="00B31C5E"/>
    <w:rsid w:val="00B47409"/>
    <w:rsid w:val="00B52A9E"/>
    <w:rsid w:val="00BD6672"/>
    <w:rsid w:val="00C4597A"/>
    <w:rsid w:val="00C721B3"/>
    <w:rsid w:val="00C84B1D"/>
    <w:rsid w:val="00D60B67"/>
    <w:rsid w:val="00DC4008"/>
    <w:rsid w:val="00F0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A9E"/>
    <w:rPr>
      <w:color w:val="808080"/>
    </w:rPr>
  </w:style>
  <w:style w:type="table" w:styleId="a4">
    <w:name w:val="Table Grid"/>
    <w:basedOn w:val="a1"/>
    <w:uiPriority w:val="39"/>
    <w:rsid w:val="00C4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DD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9164A"/>
    <w:rPr>
      <w:i/>
      <w:iCs/>
    </w:rPr>
  </w:style>
  <w:style w:type="character" w:customStyle="1" w:styleId="fontstyle01">
    <w:name w:val="fontstyle01"/>
    <w:basedOn w:val="a0"/>
    <w:rsid w:val="008D21D0"/>
    <w:rPr>
      <w:rFonts w:ascii="Arial-BoldItalicMT" w:hAnsi="Arial-BoldItalicMT" w:hint="default"/>
      <w:b/>
      <w:bCs/>
      <w:i/>
      <w:iCs/>
      <w:color w:val="000000"/>
      <w:sz w:val="16"/>
      <w:szCs w:val="16"/>
    </w:rPr>
  </w:style>
  <w:style w:type="paragraph" w:styleId="a8">
    <w:name w:val="Normal (Web)"/>
    <w:basedOn w:val="a"/>
    <w:uiPriority w:val="99"/>
    <w:unhideWhenUsed/>
    <w:rsid w:val="0015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554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A9E"/>
    <w:rPr>
      <w:color w:val="808080"/>
    </w:rPr>
  </w:style>
  <w:style w:type="table" w:styleId="a4">
    <w:name w:val="Table Grid"/>
    <w:basedOn w:val="a1"/>
    <w:uiPriority w:val="39"/>
    <w:rsid w:val="00C4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DD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9164A"/>
    <w:rPr>
      <w:i/>
      <w:iCs/>
    </w:rPr>
  </w:style>
  <w:style w:type="character" w:customStyle="1" w:styleId="fontstyle01">
    <w:name w:val="fontstyle01"/>
    <w:basedOn w:val="a0"/>
    <w:rsid w:val="008D21D0"/>
    <w:rPr>
      <w:rFonts w:ascii="Arial-BoldItalicMT" w:hAnsi="Arial-BoldItalicMT" w:hint="default"/>
      <w:b/>
      <w:bCs/>
      <w:i/>
      <w:iCs/>
      <w:color w:val="000000"/>
      <w:sz w:val="16"/>
      <w:szCs w:val="16"/>
    </w:rPr>
  </w:style>
  <w:style w:type="paragraph" w:styleId="a8">
    <w:name w:val="Normal (Web)"/>
    <w:basedOn w:val="a"/>
    <w:uiPriority w:val="99"/>
    <w:unhideWhenUsed/>
    <w:rsid w:val="0015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554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Admin</cp:lastModifiedBy>
  <cp:revision>7</cp:revision>
  <dcterms:created xsi:type="dcterms:W3CDTF">2017-05-09T19:42:00Z</dcterms:created>
  <dcterms:modified xsi:type="dcterms:W3CDTF">2017-11-14T10:23:00Z</dcterms:modified>
</cp:coreProperties>
</file>