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197" w:rsidRPr="007A0B86" w:rsidRDefault="001C5197" w:rsidP="001C5197">
      <w:pPr>
        <w:rPr>
          <w:rFonts w:cs="Arial"/>
          <w:sz w:val="28"/>
        </w:rPr>
      </w:pPr>
      <w:r>
        <w:rPr>
          <w:rFonts w:cs="Arial"/>
          <w:sz w:val="28"/>
          <w:lang w:val="uk-UA"/>
        </w:rPr>
        <w:t xml:space="preserve">УДК </w:t>
      </w:r>
      <w:r w:rsidRPr="007A0B86">
        <w:rPr>
          <w:rFonts w:cs="Arial"/>
          <w:sz w:val="28"/>
        </w:rPr>
        <w:t>532</w:t>
      </w:r>
      <w:r>
        <w:rPr>
          <w:rFonts w:cs="Arial"/>
          <w:sz w:val="28"/>
          <w:lang w:val="uk-UA"/>
        </w:rPr>
        <w:t>.</w:t>
      </w:r>
      <w:r w:rsidRPr="007A0B86">
        <w:rPr>
          <w:rFonts w:cs="Arial"/>
          <w:sz w:val="28"/>
        </w:rPr>
        <w:t>595</w:t>
      </w:r>
    </w:p>
    <w:p w:rsidR="001C5197" w:rsidRDefault="001C5197" w:rsidP="001C5197">
      <w:pPr>
        <w:rPr>
          <w:rFonts w:cs="Arial"/>
          <w:sz w:val="28"/>
          <w:lang w:val="uk-UA"/>
        </w:rPr>
      </w:pPr>
    </w:p>
    <w:p w:rsidR="001C5197" w:rsidRDefault="001C5197" w:rsidP="001C5197">
      <w:pPr>
        <w:rPr>
          <w:rFonts w:cs="Arial"/>
          <w:b/>
          <w:sz w:val="28"/>
          <w:lang w:val="uk-UA"/>
        </w:rPr>
      </w:pPr>
      <w:r>
        <w:rPr>
          <w:rFonts w:cs="Arial"/>
          <w:b/>
          <w:sz w:val="28"/>
          <w:lang w:val="uk-UA"/>
        </w:rPr>
        <w:t xml:space="preserve">ВИКОРИСТАННЯ </w:t>
      </w:r>
      <w:r w:rsidRPr="009702C4">
        <w:rPr>
          <w:rFonts w:cs="Arial"/>
          <w:b/>
          <w:sz w:val="28"/>
          <w:lang w:val="uk-UA"/>
        </w:rPr>
        <w:t>ПЕРЕТВОРЮВАЧ</w:t>
      </w:r>
      <w:r>
        <w:rPr>
          <w:rFonts w:cs="Arial"/>
          <w:b/>
          <w:sz w:val="28"/>
          <w:lang w:val="uk-UA"/>
        </w:rPr>
        <w:t>ІВ</w:t>
      </w:r>
      <w:r w:rsidRPr="009702C4">
        <w:rPr>
          <w:rFonts w:cs="Arial"/>
          <w:b/>
          <w:sz w:val="28"/>
          <w:lang w:val="uk-UA"/>
        </w:rPr>
        <w:t xml:space="preserve"> ЧАСТОТИ ALTIVAR61</w:t>
      </w:r>
    </w:p>
    <w:p w:rsidR="001C5197" w:rsidRPr="009702C4" w:rsidRDefault="001C5197" w:rsidP="001C5197">
      <w:pPr>
        <w:rPr>
          <w:rFonts w:cs="Arial"/>
          <w:b/>
          <w:sz w:val="28"/>
          <w:lang w:val="uk-UA"/>
        </w:rPr>
      </w:pPr>
      <w:r>
        <w:rPr>
          <w:rFonts w:cs="Arial"/>
          <w:b/>
          <w:sz w:val="28"/>
          <w:lang w:val="uk-UA"/>
        </w:rPr>
        <w:t>ДЛЯ</w:t>
      </w:r>
      <w:r w:rsidRPr="009702C4">
        <w:rPr>
          <w:rFonts w:cs="Arial"/>
          <w:b/>
          <w:sz w:val="28"/>
          <w:lang w:val="uk-UA"/>
        </w:rPr>
        <w:t xml:space="preserve"> ЕЛЕКТРОПРИВОД</w:t>
      </w:r>
      <w:r>
        <w:rPr>
          <w:rFonts w:cs="Arial"/>
          <w:b/>
          <w:sz w:val="28"/>
          <w:lang w:val="uk-UA"/>
        </w:rPr>
        <w:t>ІВ</w:t>
      </w:r>
      <w:r w:rsidRPr="009702C4">
        <w:rPr>
          <w:rFonts w:cs="Arial"/>
          <w:b/>
          <w:sz w:val="28"/>
          <w:lang w:val="uk-UA"/>
        </w:rPr>
        <w:t xml:space="preserve"> ВЕНТИЛЯТОРІВ</w:t>
      </w:r>
    </w:p>
    <w:p w:rsidR="001C5197" w:rsidRPr="008507CE" w:rsidRDefault="001C5197" w:rsidP="001C5197">
      <w:pPr>
        <w:jc w:val="both"/>
        <w:rPr>
          <w:sz w:val="28"/>
          <w:lang w:val="uk-UA"/>
        </w:rPr>
      </w:pPr>
    </w:p>
    <w:p w:rsidR="001C5197" w:rsidRPr="007951E5" w:rsidRDefault="001C5197" w:rsidP="001C5197">
      <w:pPr>
        <w:rPr>
          <w:rFonts w:cs="Arial"/>
          <w:b/>
          <w:sz w:val="28"/>
          <w:szCs w:val="20"/>
        </w:rPr>
      </w:pPr>
      <w:r w:rsidRPr="009702C4">
        <w:rPr>
          <w:rFonts w:cs="Arial"/>
          <w:b/>
          <w:sz w:val="28"/>
          <w:szCs w:val="20"/>
          <w:lang w:val="uk-UA"/>
        </w:rPr>
        <w:t>Валанчевічюс І.В.,</w:t>
      </w:r>
      <w:r>
        <w:rPr>
          <w:rFonts w:cs="Arial"/>
          <w:b/>
          <w:sz w:val="28"/>
          <w:szCs w:val="20"/>
          <w:lang w:val="uk-UA"/>
        </w:rPr>
        <w:t xml:space="preserve"> студент;</w:t>
      </w:r>
      <w:r w:rsidRPr="009702C4">
        <w:rPr>
          <w:rFonts w:cs="Arial"/>
          <w:b/>
          <w:sz w:val="28"/>
          <w:szCs w:val="20"/>
          <w:lang w:val="uk-UA"/>
        </w:rPr>
        <w:t xml:space="preserve"> Коротков А.В., </w:t>
      </w:r>
      <w:r>
        <w:rPr>
          <w:rFonts w:cs="Arial"/>
          <w:b/>
          <w:sz w:val="28"/>
          <w:szCs w:val="20"/>
          <w:lang w:val="uk-UA"/>
        </w:rPr>
        <w:t>асистент</w:t>
      </w:r>
    </w:p>
    <w:p w:rsidR="001C5197" w:rsidRPr="009702C4" w:rsidRDefault="001C5197" w:rsidP="001C5197">
      <w:pPr>
        <w:rPr>
          <w:rFonts w:cs="Arial"/>
          <w:i/>
          <w:color w:val="000000"/>
          <w:sz w:val="28"/>
          <w:szCs w:val="20"/>
          <w:lang w:val="uk-UA"/>
        </w:rPr>
      </w:pPr>
      <w:r w:rsidRPr="009702C4">
        <w:rPr>
          <w:rFonts w:cs="Arial"/>
          <w:i/>
          <w:sz w:val="28"/>
          <w:szCs w:val="20"/>
          <w:lang w:val="uk-UA"/>
        </w:rPr>
        <w:t>(Донецький національний технічний університет</w:t>
      </w:r>
      <w:r>
        <w:rPr>
          <w:rFonts w:cs="Arial"/>
          <w:i/>
          <w:sz w:val="28"/>
          <w:szCs w:val="20"/>
          <w:lang w:val="uk-UA"/>
        </w:rPr>
        <w:t>, м. Донецьк, Україна)</w:t>
      </w:r>
    </w:p>
    <w:p w:rsidR="001C5197" w:rsidRPr="008507CE" w:rsidRDefault="001C5197" w:rsidP="001C5197">
      <w:pPr>
        <w:jc w:val="both"/>
        <w:rPr>
          <w:sz w:val="28"/>
          <w:lang w:val="uk-UA"/>
        </w:rPr>
      </w:pPr>
    </w:p>
    <w:p w:rsidR="001C5197" w:rsidRPr="008507CE" w:rsidRDefault="001C5197" w:rsidP="001C5197">
      <w:pPr>
        <w:ind w:firstLine="709"/>
        <w:jc w:val="both"/>
        <w:rPr>
          <w:sz w:val="28"/>
          <w:szCs w:val="20"/>
          <w:lang w:val="uk-UA"/>
        </w:rPr>
      </w:pPr>
      <w:r w:rsidRPr="008507CE">
        <w:rPr>
          <w:sz w:val="28"/>
          <w:szCs w:val="20"/>
          <w:lang w:val="uk-UA"/>
        </w:rPr>
        <w:t>Вентилятори займають друге місце після насосів за розповсюдженням у промисловості</w:t>
      </w:r>
      <w:r>
        <w:rPr>
          <w:sz w:val="28"/>
          <w:szCs w:val="20"/>
          <w:lang w:val="uk-UA"/>
        </w:rPr>
        <w:t xml:space="preserve"> [</w:t>
      </w:r>
      <w:r w:rsidRPr="00C237DC">
        <w:rPr>
          <w:sz w:val="28"/>
          <w:szCs w:val="20"/>
        </w:rPr>
        <w:t>1</w:t>
      </w:r>
      <w:r>
        <w:rPr>
          <w:sz w:val="28"/>
          <w:szCs w:val="20"/>
        </w:rPr>
        <w:t>, 2</w:t>
      </w:r>
      <w:r>
        <w:rPr>
          <w:sz w:val="28"/>
          <w:szCs w:val="20"/>
          <w:lang w:val="uk-UA"/>
        </w:rPr>
        <w:t>]</w:t>
      </w:r>
      <w:r w:rsidRPr="008507CE">
        <w:rPr>
          <w:sz w:val="28"/>
          <w:szCs w:val="20"/>
          <w:lang w:val="uk-UA"/>
        </w:rPr>
        <w:t>. Основна їх</w:t>
      </w:r>
      <w:r>
        <w:rPr>
          <w:sz w:val="28"/>
          <w:szCs w:val="20"/>
          <w:lang w:val="uk-UA"/>
        </w:rPr>
        <w:t>ня</w:t>
      </w:r>
      <w:r w:rsidRPr="008507CE">
        <w:rPr>
          <w:sz w:val="28"/>
          <w:szCs w:val="20"/>
          <w:lang w:val="uk-UA"/>
        </w:rPr>
        <w:t xml:space="preserve"> кількість приходиться на вентилятори сантехнічного обслуговування, в яких виконується кондиціонування повітря в промислових приміщеннях. За статистикою на привод вентиляторів приходиться біля 8% всієї електроенергії, що виробляється. Найбільш різноманітне застосування мають вентилятори великої потужності. Потужні вентилятори застосовуються у якості димососів на електростанціях і для охолодження градирень в хімічній промисловості.</w:t>
      </w:r>
    </w:p>
    <w:p w:rsidR="001C5197" w:rsidRPr="008507CE" w:rsidRDefault="001C5197" w:rsidP="001C5197">
      <w:pPr>
        <w:ind w:firstLine="709"/>
        <w:jc w:val="both"/>
        <w:rPr>
          <w:sz w:val="28"/>
          <w:szCs w:val="20"/>
          <w:lang w:val="uk-UA"/>
        </w:rPr>
      </w:pPr>
      <w:r w:rsidRPr="008507CE">
        <w:rPr>
          <w:sz w:val="28"/>
          <w:szCs w:val="20"/>
          <w:lang w:val="uk-UA"/>
        </w:rPr>
        <w:t xml:space="preserve">Особливе значення для крупних вентиляторів має застосування регульованого приводу. Аеродинамічні засоби, такі як дроселювання і вмикання/вимикання, не дозволяють досягти оптимальної якості керування у зв’язку з рядом обставин, що визначають необхідність та характер зміни режиму роботи агрегатів. Використання регульованого приводу </w:t>
      </w:r>
      <w:r>
        <w:rPr>
          <w:sz w:val="28"/>
          <w:szCs w:val="20"/>
          <w:lang w:val="uk-UA"/>
        </w:rPr>
        <w:t>для</w:t>
      </w:r>
      <w:r w:rsidRPr="008507CE">
        <w:rPr>
          <w:sz w:val="28"/>
          <w:szCs w:val="20"/>
          <w:lang w:val="uk-UA"/>
        </w:rPr>
        <w:t xml:space="preserve"> </w:t>
      </w:r>
      <w:r>
        <w:rPr>
          <w:sz w:val="28"/>
          <w:szCs w:val="20"/>
          <w:lang w:val="uk-UA"/>
        </w:rPr>
        <w:t xml:space="preserve">відцентрових </w:t>
      </w:r>
      <w:r w:rsidRPr="008507CE">
        <w:rPr>
          <w:sz w:val="28"/>
          <w:szCs w:val="20"/>
          <w:lang w:val="uk-UA"/>
        </w:rPr>
        <w:t>вентилятор</w:t>
      </w:r>
      <w:r>
        <w:rPr>
          <w:sz w:val="28"/>
          <w:szCs w:val="20"/>
          <w:lang w:val="uk-UA"/>
        </w:rPr>
        <w:t>ів</w:t>
      </w:r>
      <w:r w:rsidRPr="008507CE">
        <w:rPr>
          <w:sz w:val="28"/>
          <w:szCs w:val="20"/>
          <w:lang w:val="uk-UA"/>
        </w:rPr>
        <w:t xml:space="preserve"> збільшує </w:t>
      </w:r>
      <w:r>
        <w:rPr>
          <w:sz w:val="28"/>
          <w:szCs w:val="20"/>
          <w:lang w:val="uk-UA"/>
        </w:rPr>
        <w:t>коефіцієнт корисної дії (</w:t>
      </w:r>
      <w:r w:rsidRPr="008507CE">
        <w:rPr>
          <w:sz w:val="28"/>
          <w:szCs w:val="20"/>
          <w:lang w:val="uk-UA"/>
        </w:rPr>
        <w:t>ККД</w:t>
      </w:r>
      <w:r>
        <w:rPr>
          <w:sz w:val="28"/>
          <w:szCs w:val="20"/>
          <w:lang w:val="uk-UA"/>
        </w:rPr>
        <w:t>)</w:t>
      </w:r>
      <w:r w:rsidRPr="008507CE">
        <w:rPr>
          <w:sz w:val="28"/>
          <w:szCs w:val="20"/>
          <w:lang w:val="uk-UA"/>
        </w:rPr>
        <w:t xml:space="preserve"> установки в середньому на 20-25%, що доволі важливо при безперервному режимі роботи. Значна економія може бути досягнута регулю</w:t>
      </w:r>
      <w:r>
        <w:rPr>
          <w:sz w:val="28"/>
          <w:szCs w:val="20"/>
          <w:lang w:val="uk-UA"/>
        </w:rPr>
        <w:t xml:space="preserve">ванням частоти обертання електродвигунів </w:t>
      </w:r>
      <w:r w:rsidRPr="008507CE">
        <w:rPr>
          <w:sz w:val="28"/>
          <w:szCs w:val="20"/>
          <w:lang w:val="uk-UA"/>
        </w:rPr>
        <w:t>за допомогою перетворювачів частоти</w:t>
      </w:r>
      <w:r>
        <w:rPr>
          <w:sz w:val="28"/>
          <w:szCs w:val="20"/>
          <w:lang w:val="uk-UA"/>
        </w:rPr>
        <w:t xml:space="preserve"> (ПЧ)</w:t>
      </w:r>
      <w:r w:rsidRPr="008507CE">
        <w:rPr>
          <w:sz w:val="28"/>
          <w:szCs w:val="20"/>
          <w:lang w:val="uk-UA"/>
        </w:rPr>
        <w:t>. Суттєвий потенціал економії полягає у збільшенні ККД двигунів при малих навантаженнях на будь-якій частоті обертання.</w:t>
      </w:r>
    </w:p>
    <w:p w:rsidR="001C5197" w:rsidRPr="008507CE" w:rsidRDefault="001C5197" w:rsidP="001C5197">
      <w:pPr>
        <w:ind w:firstLine="709"/>
        <w:jc w:val="both"/>
        <w:rPr>
          <w:sz w:val="28"/>
          <w:szCs w:val="20"/>
          <w:lang w:val="uk-UA"/>
        </w:rPr>
      </w:pPr>
      <w:r w:rsidRPr="008507CE">
        <w:rPr>
          <w:sz w:val="28"/>
          <w:szCs w:val="20"/>
          <w:lang w:val="uk-UA"/>
        </w:rPr>
        <w:t>Саме на таке використання орієнтований перетворювач частоти Altivar 61 – представник новітнього покоління перетворювачів</w:t>
      </w:r>
      <w:r>
        <w:rPr>
          <w:sz w:val="28"/>
          <w:szCs w:val="20"/>
          <w:lang w:val="uk-UA"/>
        </w:rPr>
        <w:t xml:space="preserve"> компанії Schneider Electric</w:t>
      </w:r>
      <w:r w:rsidRPr="009308C8">
        <w:rPr>
          <w:sz w:val="28"/>
          <w:szCs w:val="20"/>
          <w:lang w:val="uk-UA"/>
        </w:rPr>
        <w:t xml:space="preserve"> </w:t>
      </w:r>
      <w:r>
        <w:rPr>
          <w:sz w:val="28"/>
          <w:szCs w:val="28"/>
          <w:lang w:val="uk-UA"/>
        </w:rPr>
        <w:t>[</w:t>
      </w:r>
      <w:r w:rsidRPr="009308C8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]</w:t>
      </w:r>
      <w:r w:rsidRPr="008507CE">
        <w:rPr>
          <w:sz w:val="28"/>
          <w:szCs w:val="20"/>
          <w:lang w:val="uk-UA"/>
        </w:rPr>
        <w:t xml:space="preserve">, розроблений спеціально для насосних і вентиляційних приводів систем опалення, кондиціонування і вентиляції </w:t>
      </w:r>
      <w:r w:rsidRPr="009308C8">
        <w:rPr>
          <w:sz w:val="28"/>
          <w:szCs w:val="20"/>
          <w:lang w:val="uk-UA"/>
        </w:rPr>
        <w:t>промислових</w:t>
      </w:r>
      <w:r>
        <w:rPr>
          <w:sz w:val="28"/>
          <w:szCs w:val="20"/>
          <w:lang w:val="uk-UA"/>
        </w:rPr>
        <w:t xml:space="preserve"> та громадських будівель. Перетворювач </w:t>
      </w:r>
      <w:r>
        <w:rPr>
          <w:sz w:val="28"/>
          <w:szCs w:val="20"/>
          <w:lang w:val="en-US"/>
        </w:rPr>
        <w:t>Altivar</w:t>
      </w:r>
      <w:r>
        <w:rPr>
          <w:sz w:val="28"/>
          <w:szCs w:val="20"/>
          <w:lang w:val="uk-UA"/>
        </w:rPr>
        <w:t xml:space="preserve"> </w:t>
      </w:r>
      <w:r w:rsidRPr="007951E5">
        <w:rPr>
          <w:sz w:val="28"/>
          <w:szCs w:val="20"/>
        </w:rPr>
        <w:t xml:space="preserve">61 </w:t>
      </w:r>
      <w:r>
        <w:rPr>
          <w:sz w:val="28"/>
          <w:szCs w:val="20"/>
        </w:rPr>
        <w:t>–</w:t>
      </w:r>
      <w:r w:rsidRPr="008507CE">
        <w:rPr>
          <w:sz w:val="28"/>
          <w:szCs w:val="20"/>
          <w:lang w:val="uk-UA"/>
        </w:rPr>
        <w:t xml:space="preserve"> потужний </w:t>
      </w:r>
      <w:r>
        <w:rPr>
          <w:sz w:val="28"/>
          <w:szCs w:val="20"/>
          <w:lang w:val="uk-UA"/>
        </w:rPr>
        <w:t>багато</w:t>
      </w:r>
      <w:r w:rsidRPr="008507CE">
        <w:rPr>
          <w:sz w:val="28"/>
          <w:szCs w:val="20"/>
          <w:lang w:val="uk-UA"/>
        </w:rPr>
        <w:t xml:space="preserve">функціональний пристрій з підвищеною перевантажувальною здатністю для будь-яких промислових приводів із змінним </w:t>
      </w:r>
      <w:r>
        <w:rPr>
          <w:sz w:val="28"/>
          <w:szCs w:val="20"/>
          <w:lang w:val="uk-UA"/>
        </w:rPr>
        <w:t>моментом на валу двигуна.</w:t>
      </w:r>
    </w:p>
    <w:p w:rsidR="001C5197" w:rsidRPr="008507CE" w:rsidRDefault="001C5197" w:rsidP="001C5197">
      <w:pPr>
        <w:ind w:firstLine="709"/>
        <w:jc w:val="both"/>
        <w:rPr>
          <w:sz w:val="28"/>
          <w:szCs w:val="20"/>
          <w:lang w:val="uk-UA"/>
        </w:rPr>
      </w:pPr>
      <w:r w:rsidRPr="008507CE">
        <w:rPr>
          <w:sz w:val="28"/>
          <w:szCs w:val="20"/>
          <w:lang w:val="uk-UA"/>
        </w:rPr>
        <w:t>Варто звернути увагу на такі функції, як автоматични</w:t>
      </w:r>
      <w:r>
        <w:rPr>
          <w:sz w:val="28"/>
          <w:szCs w:val="20"/>
          <w:lang w:val="uk-UA"/>
        </w:rPr>
        <w:t>й</w:t>
      </w:r>
      <w:r w:rsidRPr="008507CE">
        <w:rPr>
          <w:sz w:val="28"/>
          <w:szCs w:val="20"/>
          <w:lang w:val="uk-UA"/>
        </w:rPr>
        <w:t xml:space="preserve"> підхват навантаження з пошуком швидкості, попередньо встановлені швидкості, адаптація обмеження струму в залежності від швидкості, визначення нульової швидкості потоку.</w:t>
      </w:r>
      <w:r w:rsidRPr="00D776B4">
        <w:rPr>
          <w:sz w:val="28"/>
          <w:szCs w:val="20"/>
          <w:lang w:val="uk-UA"/>
        </w:rPr>
        <w:t xml:space="preserve"> </w:t>
      </w:r>
      <w:r>
        <w:rPr>
          <w:sz w:val="28"/>
          <w:szCs w:val="20"/>
          <w:lang w:val="uk-UA"/>
        </w:rPr>
        <w:t xml:space="preserve">Крім того, </w:t>
      </w:r>
      <w:r w:rsidRPr="008507CE">
        <w:rPr>
          <w:sz w:val="28"/>
          <w:szCs w:val="20"/>
          <w:lang w:val="uk-UA"/>
        </w:rPr>
        <w:t>вентиляційні приводи потребують наявності специфічних прикладних функцій, забезпечення безпечності, низького рівня поміх, довгих міжсервісних інтервалів.</w:t>
      </w:r>
    </w:p>
    <w:p w:rsidR="001C5197" w:rsidRDefault="001C5197" w:rsidP="001C5197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Слід враховувати</w:t>
      </w:r>
      <w:r w:rsidRPr="009B65C5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що</w:t>
      </w:r>
      <w:r w:rsidRPr="009B65C5">
        <w:rPr>
          <w:sz w:val="28"/>
          <w:szCs w:val="28"/>
          <w:lang w:val="uk-UA"/>
        </w:rPr>
        <w:t xml:space="preserve"> механізми з великим моментом інерції</w:t>
      </w:r>
      <w:r>
        <w:rPr>
          <w:sz w:val="28"/>
          <w:szCs w:val="28"/>
          <w:lang w:val="uk-UA"/>
        </w:rPr>
        <w:t>, до яких відносяться великі вентилятори,</w:t>
      </w:r>
      <w:r w:rsidRPr="009B65C5">
        <w:rPr>
          <w:sz w:val="28"/>
          <w:szCs w:val="28"/>
          <w:lang w:val="uk-UA"/>
        </w:rPr>
        <w:t xml:space="preserve"> при гальмуванні працюють в генераторному режимі. Для розсіяння енергії</w:t>
      </w:r>
      <w:r>
        <w:rPr>
          <w:sz w:val="28"/>
          <w:szCs w:val="28"/>
          <w:lang w:val="uk-UA"/>
        </w:rPr>
        <w:t xml:space="preserve"> гальмування ПЧ</w:t>
      </w:r>
      <w:r w:rsidRPr="009B65C5">
        <w:rPr>
          <w:sz w:val="28"/>
          <w:szCs w:val="28"/>
          <w:lang w:val="uk-UA"/>
        </w:rPr>
        <w:t xml:space="preserve"> </w:t>
      </w:r>
      <w:r w:rsidRPr="009B65C5">
        <w:rPr>
          <w:color w:val="000000"/>
          <w:sz w:val="28"/>
          <w:szCs w:val="28"/>
          <w:lang w:val="uk-UA"/>
        </w:rPr>
        <w:t>потужністю до 160 кВт обладнані вбудованими гальмівними транзисторами (</w:t>
      </w:r>
      <w:r>
        <w:rPr>
          <w:color w:val="000000"/>
          <w:sz w:val="28"/>
          <w:szCs w:val="28"/>
          <w:lang w:val="uk-UA"/>
        </w:rPr>
        <w:t>рис.1</w:t>
      </w:r>
      <w:r w:rsidRPr="009B65C5">
        <w:rPr>
          <w:color w:val="000000"/>
          <w:sz w:val="28"/>
          <w:szCs w:val="28"/>
          <w:lang w:val="uk-UA"/>
        </w:rPr>
        <w:t xml:space="preserve">). Для </w:t>
      </w:r>
      <w:r>
        <w:rPr>
          <w:color w:val="000000"/>
          <w:sz w:val="28"/>
          <w:szCs w:val="28"/>
          <w:lang w:val="uk-UA"/>
        </w:rPr>
        <w:t>ПЧ</w:t>
      </w:r>
      <w:r w:rsidRPr="009B65C5">
        <w:rPr>
          <w:color w:val="000000"/>
          <w:sz w:val="28"/>
          <w:szCs w:val="28"/>
          <w:lang w:val="uk-UA"/>
        </w:rPr>
        <w:t xml:space="preserve"> </w:t>
      </w:r>
      <w:r w:rsidRPr="009B65C5">
        <w:rPr>
          <w:color w:val="000000"/>
          <w:sz w:val="28"/>
          <w:szCs w:val="28"/>
          <w:lang w:val="uk-UA"/>
        </w:rPr>
        <w:lastRenderedPageBreak/>
        <w:t>потужністю 200-500 кВт необхідно використовувати гальмівний модуль, який керується перетворювачем</w:t>
      </w:r>
      <w:r>
        <w:rPr>
          <w:color w:val="000000"/>
          <w:sz w:val="28"/>
          <w:szCs w:val="28"/>
          <w:lang w:val="uk-UA"/>
        </w:rPr>
        <w:t xml:space="preserve"> (рис.1)</w:t>
      </w:r>
      <w:r w:rsidRPr="009B65C5">
        <w:rPr>
          <w:color w:val="000000"/>
          <w:sz w:val="28"/>
          <w:szCs w:val="28"/>
          <w:lang w:val="uk-UA"/>
        </w:rPr>
        <w:t>.</w:t>
      </w:r>
    </w:p>
    <w:p w:rsidR="001C5197" w:rsidRDefault="001C5197" w:rsidP="001C5197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1C5197" w:rsidRDefault="001C5197" w:rsidP="001C5197">
      <w:pPr>
        <w:ind w:firstLine="709"/>
        <w:jc w:val="center"/>
        <w:rPr>
          <w:color w:val="000000"/>
          <w:sz w:val="28"/>
          <w:szCs w:val="28"/>
          <w:lang w:val="uk-UA"/>
        </w:rPr>
      </w:pPr>
      <w:r>
        <w:object w:dxaOrig="6919" w:dyaOrig="87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8.5pt;height:416.25pt" o:ole="">
            <v:imagedata r:id="rId6" o:title=""/>
          </v:shape>
          <o:OLEObject Type="Embed" ProgID="Visio.Drawing.11" ShapeID="_x0000_i1025" DrawAspect="Content" ObjectID="_1400007392" r:id="rId7"/>
        </w:object>
      </w:r>
    </w:p>
    <w:p w:rsidR="001C5197" w:rsidRDefault="001C5197" w:rsidP="001C5197">
      <w:pPr>
        <w:ind w:firstLine="709"/>
        <w:jc w:val="center"/>
        <w:rPr>
          <w:color w:val="000000"/>
          <w:sz w:val="28"/>
          <w:szCs w:val="28"/>
          <w:lang w:val="uk-UA"/>
        </w:rPr>
      </w:pPr>
    </w:p>
    <w:p w:rsidR="001C5197" w:rsidRDefault="001C5197" w:rsidP="001C5197">
      <w:pPr>
        <w:ind w:firstLine="709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Рисунок 1 – Схеми підключення обладнання до ПЧ </w:t>
      </w:r>
      <w:r>
        <w:rPr>
          <w:color w:val="000000"/>
          <w:sz w:val="28"/>
          <w:szCs w:val="28"/>
          <w:lang w:val="en-US"/>
        </w:rPr>
        <w:t>Altivar</w:t>
      </w:r>
      <w:r w:rsidRPr="009308C8">
        <w:rPr>
          <w:color w:val="000000"/>
          <w:sz w:val="28"/>
          <w:szCs w:val="28"/>
          <w:lang w:val="uk-UA"/>
        </w:rPr>
        <w:t xml:space="preserve"> 61</w:t>
      </w:r>
      <w:r>
        <w:rPr>
          <w:color w:val="000000"/>
          <w:sz w:val="28"/>
          <w:szCs w:val="28"/>
          <w:lang w:val="uk-UA"/>
        </w:rPr>
        <w:t xml:space="preserve"> для розсіювання енергії гальмування</w:t>
      </w:r>
    </w:p>
    <w:p w:rsidR="001C5197" w:rsidRDefault="001C5197" w:rsidP="001C5197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1C5197" w:rsidRPr="00D9090C" w:rsidRDefault="001C5197" w:rsidP="001C5197">
      <w:pPr>
        <w:ind w:firstLine="709"/>
        <w:jc w:val="both"/>
        <w:rPr>
          <w:color w:val="000000"/>
          <w:sz w:val="28"/>
        </w:rPr>
      </w:pPr>
      <w:r w:rsidRPr="008507CE">
        <w:rPr>
          <w:color w:val="000000"/>
          <w:sz w:val="28"/>
          <w:lang w:val="uk-UA"/>
        </w:rPr>
        <w:t xml:space="preserve">Вибір </w:t>
      </w:r>
      <w:r>
        <w:rPr>
          <w:color w:val="000000"/>
          <w:sz w:val="28"/>
          <w:lang w:val="uk-UA"/>
        </w:rPr>
        <w:t xml:space="preserve">гальмівних резистора </w:t>
      </w:r>
      <w:r w:rsidRPr="008507CE">
        <w:rPr>
          <w:color w:val="000000"/>
          <w:sz w:val="28"/>
          <w:lang w:val="uk-UA"/>
        </w:rPr>
        <w:t xml:space="preserve">і модуля можна здійснити, розрахувавши </w:t>
      </w:r>
      <w:r>
        <w:rPr>
          <w:color w:val="000000"/>
          <w:sz w:val="28"/>
          <w:lang w:val="uk-UA"/>
        </w:rPr>
        <w:t xml:space="preserve">параметри процесу </w:t>
      </w:r>
      <w:r w:rsidRPr="008507CE">
        <w:rPr>
          <w:color w:val="000000"/>
          <w:sz w:val="28"/>
          <w:lang w:val="uk-UA"/>
        </w:rPr>
        <w:t>гальмування</w:t>
      </w:r>
      <w:r w:rsidRPr="001C11C9">
        <w:rPr>
          <w:color w:val="000000"/>
          <w:sz w:val="28"/>
        </w:rPr>
        <w:t xml:space="preserve"> </w:t>
      </w:r>
      <w:r>
        <w:rPr>
          <w:color w:val="000000"/>
          <w:sz w:val="28"/>
          <w:lang w:val="uk-UA"/>
        </w:rPr>
        <w:t>вентилятора.</w:t>
      </w:r>
      <w:r w:rsidRPr="008507CE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При розрахунках не враховується момент статичного навантаження </w:t>
      </w:r>
      <w:r w:rsidRPr="008D3FDB">
        <w:rPr>
          <w:position w:val="-12"/>
          <w:sz w:val="28"/>
          <w:szCs w:val="20"/>
          <w:lang w:val="uk-UA"/>
        </w:rPr>
        <w:object w:dxaOrig="440" w:dyaOrig="380">
          <v:shape id="_x0000_i1026" type="#_x0000_t75" style="width:21.75pt;height:18.75pt" o:ole="">
            <v:imagedata r:id="rId8" o:title=""/>
          </v:shape>
          <o:OLEObject Type="Embed" ProgID="Equation.3" ShapeID="_x0000_i1026" DrawAspect="Content" ObjectID="_1400007393" r:id="rId9"/>
        </w:object>
      </w:r>
      <w:r>
        <w:rPr>
          <w:sz w:val="28"/>
          <w:lang w:val="uk-UA"/>
        </w:rPr>
        <w:t xml:space="preserve"> на валу двигуна. </w:t>
      </w:r>
      <w:r w:rsidRPr="008507CE">
        <w:rPr>
          <w:color w:val="000000"/>
          <w:sz w:val="28"/>
          <w:lang w:val="uk-UA"/>
        </w:rPr>
        <w:t xml:space="preserve">Потужність гальмування характеризується максимальною (піковою) потужністю </w:t>
      </w:r>
      <w:r w:rsidRPr="003B7184">
        <w:rPr>
          <w:position w:val="-12"/>
        </w:rPr>
        <w:object w:dxaOrig="660" w:dyaOrig="380">
          <v:shape id="_x0000_i1027" type="#_x0000_t75" style="width:33pt;height:18.75pt" o:ole="">
            <v:imagedata r:id="rId10" o:title=""/>
          </v:shape>
          <o:OLEObject Type="Embed" ProgID="Equation.3" ShapeID="_x0000_i1027" DrawAspect="Content" ObjectID="_1400007394" r:id="rId11"/>
        </w:object>
      </w:r>
      <w:r w:rsidRPr="008507CE">
        <w:rPr>
          <w:color w:val="000000"/>
          <w:sz w:val="28"/>
          <w:lang w:val="uk-UA"/>
        </w:rPr>
        <w:t>, що отримана на початку процесу, яка зменшується</w:t>
      </w:r>
      <w:r>
        <w:rPr>
          <w:color w:val="000000"/>
          <w:sz w:val="28"/>
          <w:lang w:val="uk-UA"/>
        </w:rPr>
        <w:t xml:space="preserve"> до нуля пропорційно швидкості</w:t>
      </w:r>
      <w:r w:rsidRPr="00D9090C">
        <w:rPr>
          <w:color w:val="000000"/>
          <w:sz w:val="28"/>
        </w:rPr>
        <w:t xml:space="preserve"> (рис. </w:t>
      </w:r>
      <w:r>
        <w:rPr>
          <w:color w:val="000000"/>
          <w:sz w:val="28"/>
          <w:lang w:val="uk-UA"/>
        </w:rPr>
        <w:t>2</w:t>
      </w:r>
      <w:r w:rsidRPr="00D9090C">
        <w:rPr>
          <w:color w:val="000000"/>
          <w:sz w:val="28"/>
        </w:rPr>
        <w:t>)</w:t>
      </w:r>
      <w:r>
        <w:rPr>
          <w:color w:val="000000"/>
          <w:sz w:val="28"/>
          <w:lang w:val="uk-UA"/>
        </w:rPr>
        <w:t>.</w:t>
      </w:r>
    </w:p>
    <w:p w:rsidR="001C5197" w:rsidRPr="007951E5" w:rsidRDefault="001C5197" w:rsidP="001C5197">
      <w:pPr>
        <w:ind w:firstLine="709"/>
        <w:jc w:val="both"/>
        <w:rPr>
          <w:color w:val="000000"/>
          <w:sz w:val="28"/>
          <w:szCs w:val="28"/>
        </w:rPr>
      </w:pPr>
      <w:r w:rsidRPr="008507CE">
        <w:rPr>
          <w:color w:val="000000"/>
          <w:sz w:val="28"/>
          <w:lang w:val="uk-UA"/>
        </w:rPr>
        <w:t xml:space="preserve">Розрахунок часу гальмування </w:t>
      </w:r>
      <w:r>
        <w:rPr>
          <w:color w:val="000000"/>
          <w:sz w:val="28"/>
          <w:lang w:val="uk-UA"/>
        </w:rPr>
        <w:t xml:space="preserve">вентилятору від </w:t>
      </w:r>
      <w:r w:rsidRPr="00CE5527">
        <w:rPr>
          <w:color w:val="000000"/>
          <w:sz w:val="28"/>
          <w:szCs w:val="28"/>
          <w:lang w:val="uk-UA"/>
        </w:rPr>
        <w:t xml:space="preserve">швидкості </w:t>
      </w:r>
      <w:r w:rsidRPr="00CE5527">
        <w:rPr>
          <w:position w:val="-12"/>
          <w:sz w:val="28"/>
          <w:szCs w:val="28"/>
        </w:rPr>
        <w:object w:dxaOrig="300" w:dyaOrig="380">
          <v:shape id="_x0000_i1028" type="#_x0000_t75" style="width:15pt;height:18.75pt" o:ole="">
            <v:imagedata r:id="rId12" o:title=""/>
          </v:shape>
          <o:OLEObject Type="Embed" ProgID="Equation.3" ShapeID="_x0000_i1028" DrawAspect="Content" ObjectID="_1400007395" r:id="rId13"/>
        </w:object>
      </w:r>
      <w:r w:rsidRPr="00CE5527">
        <w:rPr>
          <w:sz w:val="28"/>
          <w:szCs w:val="28"/>
          <w:lang w:val="uk-UA"/>
        </w:rPr>
        <w:t xml:space="preserve"> до </w:t>
      </w:r>
      <w:r>
        <w:rPr>
          <w:sz w:val="28"/>
          <w:szCs w:val="28"/>
          <w:lang w:val="uk-UA"/>
        </w:rPr>
        <w:t xml:space="preserve">швидкості </w:t>
      </w:r>
      <w:r w:rsidRPr="00CE5527">
        <w:rPr>
          <w:position w:val="-12"/>
          <w:sz w:val="28"/>
          <w:szCs w:val="28"/>
        </w:rPr>
        <w:object w:dxaOrig="340" w:dyaOrig="380">
          <v:shape id="_x0000_i1029" type="#_x0000_t75" style="width:17.25pt;height:18.75pt" o:ole="">
            <v:imagedata r:id="rId14" o:title=""/>
          </v:shape>
          <o:OLEObject Type="Embed" ProgID="Equation.3" ShapeID="_x0000_i1029" DrawAspect="Content" ObjectID="_1400007396" r:id="rId15"/>
        </w:object>
      </w:r>
      <w:r w:rsidRPr="00CE5527">
        <w:rPr>
          <w:color w:val="000000"/>
          <w:sz w:val="28"/>
          <w:szCs w:val="28"/>
          <w:lang w:val="uk-UA"/>
        </w:rPr>
        <w:t>здійснюється за формулою:</w:t>
      </w:r>
    </w:p>
    <w:p w:rsidR="001C5197" w:rsidRPr="007951E5" w:rsidRDefault="001C5197" w:rsidP="001C5197">
      <w:pPr>
        <w:ind w:firstLine="709"/>
        <w:jc w:val="both"/>
        <w:rPr>
          <w:sz w:val="28"/>
          <w:szCs w:val="28"/>
        </w:rPr>
      </w:pPr>
    </w:p>
    <w:p w:rsidR="001C5197" w:rsidRPr="008507CE" w:rsidRDefault="001C5197" w:rsidP="001C5197">
      <w:pPr>
        <w:ind w:firstLine="709"/>
        <w:jc w:val="right"/>
        <w:rPr>
          <w:sz w:val="28"/>
          <w:szCs w:val="20"/>
          <w:lang w:val="uk-UA"/>
        </w:rPr>
      </w:pPr>
      <w:r w:rsidRPr="00D9090C">
        <w:rPr>
          <w:position w:val="-34"/>
          <w:sz w:val="28"/>
          <w:szCs w:val="20"/>
          <w:lang w:val="uk-UA"/>
        </w:rPr>
        <w:object w:dxaOrig="1920" w:dyaOrig="780">
          <v:shape id="_x0000_i1030" type="#_x0000_t75" style="width:96pt;height:39pt" o:ole="">
            <v:imagedata r:id="rId16" o:title=""/>
          </v:shape>
          <o:OLEObject Type="Embed" ProgID="Equation.3" ShapeID="_x0000_i1030" DrawAspect="Content" ObjectID="_1400007397" r:id="rId17"/>
        </w:object>
      </w:r>
      <w:r>
        <w:rPr>
          <w:sz w:val="28"/>
          <w:szCs w:val="20"/>
          <w:lang w:val="uk-UA"/>
        </w:rPr>
        <w:t>,</w:t>
      </w:r>
      <w:r>
        <w:rPr>
          <w:sz w:val="28"/>
          <w:szCs w:val="20"/>
          <w:lang w:val="uk-UA"/>
        </w:rPr>
        <w:tab/>
      </w:r>
      <w:r>
        <w:rPr>
          <w:sz w:val="28"/>
          <w:szCs w:val="20"/>
          <w:lang w:val="uk-UA"/>
        </w:rPr>
        <w:tab/>
      </w:r>
      <w:r>
        <w:rPr>
          <w:sz w:val="28"/>
          <w:szCs w:val="20"/>
          <w:lang w:val="uk-UA"/>
        </w:rPr>
        <w:tab/>
      </w:r>
      <w:r>
        <w:rPr>
          <w:sz w:val="28"/>
          <w:szCs w:val="20"/>
          <w:lang w:val="uk-UA"/>
        </w:rPr>
        <w:tab/>
      </w:r>
      <w:r>
        <w:rPr>
          <w:sz w:val="28"/>
          <w:szCs w:val="20"/>
          <w:lang w:val="uk-UA"/>
        </w:rPr>
        <w:tab/>
      </w:r>
      <w:r>
        <w:rPr>
          <w:sz w:val="28"/>
          <w:szCs w:val="20"/>
          <w:lang w:val="uk-UA"/>
        </w:rPr>
        <w:tab/>
        <w:t>(1)</w:t>
      </w:r>
    </w:p>
    <w:p w:rsidR="001C5197" w:rsidRDefault="001C5197" w:rsidP="001C5197">
      <w:pPr>
        <w:jc w:val="both"/>
        <w:rPr>
          <w:sz w:val="28"/>
          <w:szCs w:val="20"/>
          <w:lang w:val="uk-UA"/>
        </w:rPr>
      </w:pPr>
      <w:r>
        <w:rPr>
          <w:sz w:val="28"/>
          <w:lang w:val="uk-UA"/>
        </w:rPr>
        <w:t xml:space="preserve">де </w:t>
      </w:r>
      <w:r w:rsidRPr="000907DB">
        <w:rPr>
          <w:position w:val="-12"/>
          <w:sz w:val="28"/>
          <w:lang w:val="uk-UA"/>
        </w:rPr>
        <w:object w:dxaOrig="440" w:dyaOrig="380">
          <v:shape id="_x0000_i1031" type="#_x0000_t75" style="width:21.75pt;height:18.75pt" o:ole="">
            <v:imagedata r:id="rId18" o:title=""/>
          </v:shape>
          <o:OLEObject Type="Embed" ProgID="Equation.3" ShapeID="_x0000_i1031" DrawAspect="Content" ObjectID="_1400007398" r:id="rId19"/>
        </w:object>
      </w:r>
      <w:r w:rsidRPr="008507CE">
        <w:rPr>
          <w:sz w:val="28"/>
          <w:lang w:val="uk-UA"/>
        </w:rPr>
        <w:t xml:space="preserve">- </w:t>
      </w:r>
      <w:r w:rsidRPr="008507CE">
        <w:rPr>
          <w:sz w:val="28"/>
          <w:szCs w:val="20"/>
          <w:lang w:val="uk-UA"/>
        </w:rPr>
        <w:t>гальмівний момент двигуна</w:t>
      </w:r>
      <w:r>
        <w:rPr>
          <w:sz w:val="28"/>
          <w:szCs w:val="20"/>
          <w:lang w:val="uk-UA"/>
        </w:rPr>
        <w:t xml:space="preserve">; </w:t>
      </w:r>
      <w:r w:rsidRPr="00CE5527">
        <w:rPr>
          <w:position w:val="-6"/>
          <w:sz w:val="28"/>
          <w:szCs w:val="20"/>
          <w:lang w:val="uk-UA"/>
        </w:rPr>
        <w:object w:dxaOrig="240" w:dyaOrig="300">
          <v:shape id="_x0000_i1032" type="#_x0000_t75" style="width:12pt;height:15pt" o:ole="">
            <v:imagedata r:id="rId20" o:title=""/>
          </v:shape>
          <o:OLEObject Type="Embed" ProgID="Equation.3" ShapeID="_x0000_i1032" DrawAspect="Content" ObjectID="_1400007399" r:id="rId21"/>
        </w:object>
      </w:r>
      <w:r>
        <w:rPr>
          <w:sz w:val="28"/>
          <w:szCs w:val="20"/>
          <w:lang w:val="uk-UA"/>
        </w:rPr>
        <w:t xml:space="preserve"> - сумарний момент електроприводу.</w:t>
      </w:r>
    </w:p>
    <w:p w:rsidR="001C5197" w:rsidRPr="007A0B86" w:rsidRDefault="001C5197" w:rsidP="001C5197">
      <w:pPr>
        <w:ind w:firstLine="709"/>
        <w:jc w:val="both"/>
        <w:rPr>
          <w:sz w:val="28"/>
          <w:szCs w:val="20"/>
        </w:rPr>
      </w:pPr>
      <w:r>
        <w:rPr>
          <w:sz w:val="28"/>
          <w:szCs w:val="20"/>
          <w:lang w:val="uk-UA"/>
        </w:rPr>
        <w:t>Середня потужність за час гальмування:</w:t>
      </w:r>
    </w:p>
    <w:p w:rsidR="001C5197" w:rsidRPr="007A0B86" w:rsidRDefault="001C5197" w:rsidP="001C5197">
      <w:pPr>
        <w:ind w:firstLine="709"/>
        <w:jc w:val="both"/>
        <w:rPr>
          <w:sz w:val="28"/>
          <w:szCs w:val="20"/>
        </w:rPr>
      </w:pPr>
    </w:p>
    <w:p w:rsidR="001C5197" w:rsidRPr="006578A9" w:rsidRDefault="001C5197" w:rsidP="001C5197">
      <w:pPr>
        <w:ind w:firstLine="709"/>
        <w:jc w:val="right"/>
        <w:rPr>
          <w:sz w:val="28"/>
          <w:szCs w:val="20"/>
          <w:lang w:val="uk-UA"/>
        </w:rPr>
      </w:pPr>
      <w:r w:rsidRPr="006578A9">
        <w:rPr>
          <w:position w:val="-26"/>
          <w:sz w:val="28"/>
          <w:szCs w:val="20"/>
          <w:lang w:val="uk-UA"/>
        </w:rPr>
        <w:object w:dxaOrig="2340" w:dyaOrig="700">
          <v:shape id="_x0000_i1033" type="#_x0000_t75" style="width:117pt;height:35.25pt" o:ole="">
            <v:imagedata r:id="rId22" o:title=""/>
          </v:shape>
          <o:OLEObject Type="Embed" ProgID="Equation.3" ShapeID="_x0000_i1033" DrawAspect="Content" ObjectID="_1400007400" r:id="rId23"/>
        </w:object>
      </w:r>
      <w:r>
        <w:rPr>
          <w:sz w:val="28"/>
          <w:szCs w:val="20"/>
          <w:lang w:val="uk-UA"/>
        </w:rPr>
        <w:t>.</w:t>
      </w:r>
      <w:r>
        <w:rPr>
          <w:sz w:val="28"/>
          <w:szCs w:val="20"/>
          <w:lang w:val="uk-UA"/>
        </w:rPr>
        <w:tab/>
      </w:r>
      <w:r>
        <w:rPr>
          <w:sz w:val="28"/>
          <w:szCs w:val="20"/>
          <w:lang w:val="uk-UA"/>
        </w:rPr>
        <w:tab/>
      </w:r>
      <w:r>
        <w:rPr>
          <w:sz w:val="28"/>
          <w:szCs w:val="20"/>
          <w:lang w:val="uk-UA"/>
        </w:rPr>
        <w:tab/>
      </w:r>
      <w:r>
        <w:rPr>
          <w:sz w:val="28"/>
          <w:szCs w:val="20"/>
          <w:lang w:val="uk-UA"/>
        </w:rPr>
        <w:tab/>
      </w:r>
      <w:r>
        <w:rPr>
          <w:sz w:val="28"/>
          <w:szCs w:val="20"/>
          <w:lang w:val="uk-UA"/>
        </w:rPr>
        <w:tab/>
        <w:t>(2)</w:t>
      </w:r>
    </w:p>
    <w:p w:rsidR="001C5197" w:rsidRPr="008507CE" w:rsidRDefault="001C5197" w:rsidP="001C5197">
      <w:pPr>
        <w:ind w:firstLine="709"/>
        <w:jc w:val="both"/>
        <w:rPr>
          <w:sz w:val="28"/>
          <w:szCs w:val="20"/>
          <w:lang w:val="uk-UA"/>
        </w:rPr>
      </w:pPr>
    </w:p>
    <w:p w:rsidR="001C5197" w:rsidRDefault="001C5197" w:rsidP="001C5197">
      <w:pPr>
        <w:ind w:firstLine="709"/>
        <w:jc w:val="center"/>
        <w:rPr>
          <w:sz w:val="28"/>
          <w:szCs w:val="20"/>
          <w:lang w:val="uk-UA"/>
        </w:rPr>
      </w:pPr>
      <w:r>
        <w:object w:dxaOrig="2992" w:dyaOrig="4970">
          <v:shape id="_x0000_i1034" type="#_x0000_t75" style="width:164.25pt;height:273pt" o:ole="">
            <v:imagedata r:id="rId24" o:title=""/>
          </v:shape>
          <o:OLEObject Type="Embed" ProgID="Visio.Drawing.11" ShapeID="_x0000_i1034" DrawAspect="Content" ObjectID="_1400007401" r:id="rId25"/>
        </w:object>
      </w:r>
    </w:p>
    <w:p w:rsidR="001C5197" w:rsidRDefault="001C5197" w:rsidP="001C5197">
      <w:pPr>
        <w:ind w:firstLine="709"/>
        <w:jc w:val="both"/>
        <w:rPr>
          <w:sz w:val="28"/>
          <w:szCs w:val="20"/>
          <w:lang w:val="uk-UA"/>
        </w:rPr>
      </w:pPr>
    </w:p>
    <w:p w:rsidR="001C5197" w:rsidRDefault="001C5197" w:rsidP="001C5197">
      <w:pPr>
        <w:ind w:firstLine="709"/>
        <w:jc w:val="center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>Рисунок 2 – Діаграма роботи приводу вентилятору при гальмуванні</w:t>
      </w:r>
    </w:p>
    <w:p w:rsidR="001C5197" w:rsidRDefault="001C5197" w:rsidP="001C5197">
      <w:pPr>
        <w:ind w:firstLine="709"/>
        <w:jc w:val="both"/>
        <w:rPr>
          <w:sz w:val="28"/>
          <w:szCs w:val="20"/>
          <w:lang w:val="uk-UA"/>
        </w:rPr>
      </w:pPr>
    </w:p>
    <w:p w:rsidR="001C5197" w:rsidRPr="00806C00" w:rsidRDefault="001C5197" w:rsidP="001C5197">
      <w:pPr>
        <w:ind w:firstLine="709"/>
        <w:jc w:val="both"/>
        <w:rPr>
          <w:sz w:val="28"/>
          <w:szCs w:val="28"/>
          <w:lang w:val="uk-UA"/>
        </w:rPr>
      </w:pPr>
      <w:r w:rsidRPr="00806C00">
        <w:rPr>
          <w:sz w:val="28"/>
          <w:szCs w:val="28"/>
          <w:lang w:val="uk-UA"/>
        </w:rPr>
        <w:t xml:space="preserve">За допомогою розрахованих параметрів процесу гальмування (1), (2) та </w:t>
      </w:r>
      <w:r w:rsidRPr="00806C00">
        <w:rPr>
          <w:position w:val="-12"/>
          <w:sz w:val="28"/>
          <w:szCs w:val="28"/>
        </w:rPr>
        <w:object w:dxaOrig="660" w:dyaOrig="380">
          <v:shape id="_x0000_i1035" type="#_x0000_t75" style="width:33pt;height:18.75pt" o:ole="">
            <v:imagedata r:id="rId10" o:title=""/>
          </v:shape>
          <o:OLEObject Type="Embed" ProgID="Equation.3" ShapeID="_x0000_i1035" DrawAspect="Content" ObjectID="_1400007402" r:id="rId26"/>
        </w:object>
      </w:r>
      <w:r>
        <w:rPr>
          <w:sz w:val="28"/>
          <w:szCs w:val="28"/>
          <w:lang w:val="uk-UA"/>
        </w:rPr>
        <w:t xml:space="preserve"> можна здійснити вибір гальмівного резистора та іншого обладнання [</w:t>
      </w:r>
      <w:r w:rsidRPr="008969F3">
        <w:rPr>
          <w:sz w:val="28"/>
          <w:szCs w:val="28"/>
        </w:rPr>
        <w:t>3</w:t>
      </w:r>
      <w:r>
        <w:rPr>
          <w:sz w:val="28"/>
          <w:szCs w:val="28"/>
          <w:lang w:val="uk-UA"/>
        </w:rPr>
        <w:t>].</w:t>
      </w:r>
    </w:p>
    <w:p w:rsidR="001C5197" w:rsidRPr="008507CE" w:rsidRDefault="001C5197" w:rsidP="001C519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0"/>
          <w:lang w:val="uk-UA"/>
        </w:rPr>
      </w:pPr>
      <w:r w:rsidRPr="008507CE">
        <w:rPr>
          <w:color w:val="000000"/>
          <w:sz w:val="28"/>
          <w:szCs w:val="20"/>
          <w:lang w:val="uk-UA"/>
        </w:rPr>
        <w:t xml:space="preserve">Результатом вибору даного перетворювача частоти з додатковим гальмівним обладнанням є покращення </w:t>
      </w:r>
      <w:r>
        <w:rPr>
          <w:color w:val="000000"/>
          <w:sz w:val="28"/>
          <w:szCs w:val="20"/>
          <w:lang w:val="uk-UA"/>
        </w:rPr>
        <w:t xml:space="preserve">динамічних та статичних </w:t>
      </w:r>
      <w:r w:rsidRPr="008507CE">
        <w:rPr>
          <w:color w:val="000000"/>
          <w:sz w:val="28"/>
          <w:szCs w:val="20"/>
          <w:lang w:val="uk-UA"/>
        </w:rPr>
        <w:t xml:space="preserve">показників роботи електроприводу, а також помітне зниження енергоспоживання. В </w:t>
      </w:r>
      <w:r>
        <w:rPr>
          <w:color w:val="000000"/>
          <w:sz w:val="28"/>
          <w:szCs w:val="20"/>
          <w:lang w:val="uk-UA"/>
        </w:rPr>
        <w:t xml:space="preserve">сучасних </w:t>
      </w:r>
      <w:r w:rsidRPr="008507CE">
        <w:rPr>
          <w:color w:val="000000"/>
          <w:sz w:val="28"/>
          <w:szCs w:val="20"/>
          <w:lang w:val="uk-UA"/>
        </w:rPr>
        <w:t>умовах це є безсумнівною перевагою не тільки для крупного підприємства з великою кількістю задіяних електромеханічних систем але й для одиничного к</w:t>
      </w:r>
      <w:r>
        <w:rPr>
          <w:color w:val="000000"/>
          <w:sz w:val="28"/>
          <w:szCs w:val="20"/>
          <w:lang w:val="uk-UA"/>
        </w:rPr>
        <w:t>ористувача.</w:t>
      </w:r>
    </w:p>
    <w:p w:rsidR="001C5197" w:rsidRPr="008D3FDB" w:rsidRDefault="001C5197" w:rsidP="001C5197">
      <w:pPr>
        <w:ind w:firstLine="709"/>
        <w:jc w:val="both"/>
        <w:rPr>
          <w:sz w:val="28"/>
          <w:szCs w:val="20"/>
          <w:lang w:val="uk-UA"/>
        </w:rPr>
      </w:pPr>
    </w:p>
    <w:p w:rsidR="001C5197" w:rsidRPr="008507CE" w:rsidRDefault="001C5197" w:rsidP="001C5197">
      <w:pPr>
        <w:ind w:firstLine="709"/>
        <w:jc w:val="center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>Перелік посилань</w:t>
      </w:r>
    </w:p>
    <w:p w:rsidR="001C5197" w:rsidRPr="008507CE" w:rsidRDefault="001C5197" w:rsidP="001C5197">
      <w:pPr>
        <w:ind w:firstLine="709"/>
        <w:rPr>
          <w:sz w:val="28"/>
          <w:szCs w:val="20"/>
          <w:lang w:val="uk-UA"/>
        </w:rPr>
      </w:pPr>
    </w:p>
    <w:p w:rsidR="001C5197" w:rsidRPr="00BA5C57" w:rsidRDefault="001C5197" w:rsidP="001C5197">
      <w:pPr>
        <w:numPr>
          <w:ilvl w:val="0"/>
          <w:numId w:val="31"/>
        </w:numPr>
        <w:tabs>
          <w:tab w:val="num" w:pos="0"/>
          <w:tab w:val="left" w:pos="1080"/>
        </w:tabs>
        <w:ind w:left="0" w:firstLine="720"/>
        <w:jc w:val="both"/>
        <w:rPr>
          <w:sz w:val="28"/>
          <w:szCs w:val="20"/>
        </w:rPr>
      </w:pPr>
      <w:r>
        <w:rPr>
          <w:sz w:val="28"/>
          <w:szCs w:val="20"/>
          <w:lang w:val="uk-UA"/>
        </w:rPr>
        <w:t>Лезнов Б.С. Энергосбережение и регулируемый привод в насосных и воздуходувных установках. – М.: Энергоатомиздат, 2006, 360 с.</w:t>
      </w:r>
    </w:p>
    <w:p w:rsidR="001C5197" w:rsidRPr="00C237DC" w:rsidRDefault="001C5197" w:rsidP="001C5197">
      <w:pPr>
        <w:numPr>
          <w:ilvl w:val="0"/>
          <w:numId w:val="31"/>
        </w:numPr>
        <w:tabs>
          <w:tab w:val="num" w:pos="0"/>
          <w:tab w:val="left" w:pos="1080"/>
        </w:tabs>
        <w:ind w:left="0" w:firstLine="720"/>
        <w:jc w:val="both"/>
        <w:rPr>
          <w:sz w:val="28"/>
          <w:szCs w:val="20"/>
        </w:rPr>
      </w:pPr>
      <w:r w:rsidRPr="008507CE">
        <w:rPr>
          <w:color w:val="000000"/>
          <w:sz w:val="28"/>
          <w:szCs w:val="20"/>
        </w:rPr>
        <w:t>Белов М.П., Новиков В.А., Рассудов Л.Н. Автоматизированный электропривод типовых производственных механизмов и технологических комплексов: Учебник для студ. высш. учеб. заведений – М.: Издательский центр «Академия», 2007. – 576 с.</w:t>
      </w:r>
    </w:p>
    <w:p w:rsidR="001C5197" w:rsidRPr="00EC24C5" w:rsidRDefault="001C5197" w:rsidP="001C5197">
      <w:pPr>
        <w:numPr>
          <w:ilvl w:val="0"/>
          <w:numId w:val="31"/>
        </w:numPr>
        <w:tabs>
          <w:tab w:val="num" w:pos="0"/>
          <w:tab w:val="left" w:pos="1080"/>
        </w:tabs>
        <w:ind w:left="0" w:firstLine="720"/>
        <w:jc w:val="both"/>
        <w:rPr>
          <w:sz w:val="28"/>
          <w:szCs w:val="20"/>
          <w:lang w:val="en-US"/>
        </w:rPr>
      </w:pPr>
      <w:r w:rsidRPr="007A0B86">
        <w:rPr>
          <w:color w:val="000000"/>
          <w:sz w:val="28"/>
          <w:szCs w:val="20"/>
        </w:rPr>
        <w:t xml:space="preserve"> </w:t>
      </w:r>
      <w:r>
        <w:rPr>
          <w:color w:val="000000"/>
          <w:sz w:val="28"/>
          <w:szCs w:val="20"/>
        </w:rPr>
        <w:t>Каталог</w:t>
      </w:r>
      <w:r w:rsidRPr="008969F3">
        <w:rPr>
          <w:color w:val="000000"/>
          <w:sz w:val="28"/>
          <w:szCs w:val="20"/>
          <w:lang w:val="en-US"/>
        </w:rPr>
        <w:t xml:space="preserve"> </w:t>
      </w:r>
      <w:r>
        <w:rPr>
          <w:color w:val="000000"/>
          <w:sz w:val="28"/>
          <w:szCs w:val="20"/>
          <w:lang w:val="en-US"/>
        </w:rPr>
        <w:t xml:space="preserve">Schneider Electric </w:t>
      </w:r>
      <w:r w:rsidRPr="008507CE">
        <w:rPr>
          <w:color w:val="000000"/>
          <w:sz w:val="28"/>
          <w:szCs w:val="20"/>
          <w:lang w:val="en-US"/>
        </w:rPr>
        <w:t>Altivar</w:t>
      </w:r>
      <w:r w:rsidRPr="008969F3">
        <w:rPr>
          <w:color w:val="000000"/>
          <w:sz w:val="28"/>
          <w:szCs w:val="20"/>
          <w:lang w:val="en-US"/>
        </w:rPr>
        <w:t xml:space="preserve"> 61. – 2008, 210 </w:t>
      </w:r>
      <w:r w:rsidRPr="008507CE">
        <w:rPr>
          <w:color w:val="000000"/>
          <w:sz w:val="28"/>
          <w:szCs w:val="20"/>
        </w:rPr>
        <w:t>с</w:t>
      </w:r>
      <w:r w:rsidRPr="008969F3">
        <w:rPr>
          <w:color w:val="000000"/>
          <w:sz w:val="28"/>
          <w:szCs w:val="20"/>
          <w:lang w:val="en-US"/>
        </w:rPr>
        <w:t>.</w:t>
      </w:r>
    </w:p>
    <w:p w:rsidR="001C5197" w:rsidRPr="008969F3" w:rsidRDefault="001C5197" w:rsidP="001C5197">
      <w:pPr>
        <w:tabs>
          <w:tab w:val="left" w:pos="1080"/>
        </w:tabs>
        <w:jc w:val="both"/>
        <w:rPr>
          <w:sz w:val="28"/>
          <w:szCs w:val="20"/>
          <w:lang w:val="en-US"/>
        </w:rPr>
      </w:pPr>
    </w:p>
    <w:p w:rsidR="00A148FC" w:rsidRPr="001C5197" w:rsidRDefault="00A148FC" w:rsidP="001C5197">
      <w:pPr>
        <w:rPr>
          <w:lang w:val="en-US"/>
        </w:rPr>
      </w:pPr>
      <w:bookmarkStart w:id="0" w:name="_GoBack"/>
      <w:bookmarkEnd w:id="0"/>
    </w:p>
    <w:sectPr w:rsidR="00A148FC" w:rsidRPr="001C5197">
      <w:footerReference w:type="even" r:id="rId27"/>
      <w:footerReference w:type="default" r:id="rId2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Prop BT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C7A" w:rsidRDefault="001C5197" w:rsidP="0063091B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B06C7A" w:rsidRDefault="001C5197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C7A" w:rsidRDefault="001C5197" w:rsidP="0063091B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1</w:t>
    </w:r>
    <w:r>
      <w:rPr>
        <w:rStyle w:val="af2"/>
      </w:rPr>
      <w:fldChar w:fldCharType="end"/>
    </w:r>
  </w:p>
  <w:p w:rsidR="00B06C7A" w:rsidRDefault="001C5197">
    <w:pPr>
      <w:pStyle w:val="af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2D66A3B"/>
    <w:multiLevelType w:val="hybridMultilevel"/>
    <w:tmpl w:val="9B7EDDA8"/>
    <w:lvl w:ilvl="0" w:tplc="21D8E2A8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Prop BT" w:hAnsi="SymbolProp BT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03452672"/>
    <w:multiLevelType w:val="hybridMultilevel"/>
    <w:tmpl w:val="CA0CADEC"/>
    <w:lvl w:ilvl="0" w:tplc="0419000F">
      <w:start w:val="1"/>
      <w:numFmt w:val="decimal"/>
      <w:lvlText w:val="%1."/>
      <w:lvlJc w:val="left"/>
      <w:pPr>
        <w:tabs>
          <w:tab w:val="num" w:pos="816"/>
        </w:tabs>
        <w:ind w:left="816" w:hanging="360"/>
      </w:pPr>
    </w:lvl>
    <w:lvl w:ilvl="1" w:tplc="E8F0CE70">
      <w:start w:val="12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8D10BE"/>
    <w:multiLevelType w:val="hybridMultilevel"/>
    <w:tmpl w:val="F36C3826"/>
    <w:lvl w:ilvl="0" w:tplc="E24E62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FD20BA3"/>
    <w:multiLevelType w:val="hybridMultilevel"/>
    <w:tmpl w:val="2A2AD9B8"/>
    <w:lvl w:ilvl="0" w:tplc="3522B29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D42E8B"/>
    <w:multiLevelType w:val="hybridMultilevel"/>
    <w:tmpl w:val="A1CEEDB2"/>
    <w:lvl w:ilvl="0" w:tplc="5DCCD1D8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>
    <w:nsid w:val="14F663D2"/>
    <w:multiLevelType w:val="multilevel"/>
    <w:tmpl w:val="8CF8B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5326E6"/>
    <w:multiLevelType w:val="hybridMultilevel"/>
    <w:tmpl w:val="0C2A0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53473B"/>
    <w:multiLevelType w:val="hybridMultilevel"/>
    <w:tmpl w:val="A62EA2E2"/>
    <w:lvl w:ilvl="0" w:tplc="9D625E40">
      <w:start w:val="1"/>
      <w:numFmt w:val="bullet"/>
      <w:lvlText w:val="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9FB397D"/>
    <w:multiLevelType w:val="hybridMultilevel"/>
    <w:tmpl w:val="3AC633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401B6C"/>
    <w:multiLevelType w:val="hybridMultilevel"/>
    <w:tmpl w:val="4B56A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B41637"/>
    <w:multiLevelType w:val="multilevel"/>
    <w:tmpl w:val="2990CF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>
    <w:nsid w:val="372C542D"/>
    <w:multiLevelType w:val="hybridMultilevel"/>
    <w:tmpl w:val="14484DA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419523CA"/>
    <w:multiLevelType w:val="hybridMultilevel"/>
    <w:tmpl w:val="27B82C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1D46E4"/>
    <w:multiLevelType w:val="hybridMultilevel"/>
    <w:tmpl w:val="CFC8B01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48D67FDD"/>
    <w:multiLevelType w:val="hybridMultilevel"/>
    <w:tmpl w:val="808C003A"/>
    <w:lvl w:ilvl="0" w:tplc="61EC11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CB32D37"/>
    <w:multiLevelType w:val="hybridMultilevel"/>
    <w:tmpl w:val="851AB2DE"/>
    <w:lvl w:ilvl="0" w:tplc="DF6E0E2C">
      <w:start w:val="1"/>
      <w:numFmt w:val="bullet"/>
      <w:lvlText w:val="-"/>
      <w:lvlJc w:val="left"/>
      <w:pPr>
        <w:tabs>
          <w:tab w:val="num" w:pos="1684"/>
        </w:tabs>
        <w:ind w:left="720" w:firstLine="72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4D5874A1"/>
    <w:multiLevelType w:val="hybridMultilevel"/>
    <w:tmpl w:val="E6BE8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D853459"/>
    <w:multiLevelType w:val="hybridMultilevel"/>
    <w:tmpl w:val="06C62F72"/>
    <w:lvl w:ilvl="0" w:tplc="09D2FA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86E3D1C"/>
    <w:multiLevelType w:val="hybridMultilevel"/>
    <w:tmpl w:val="758AC79E"/>
    <w:lvl w:ilvl="0" w:tplc="B9B286C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B1F0F52"/>
    <w:multiLevelType w:val="hybridMultilevel"/>
    <w:tmpl w:val="D2C2E250"/>
    <w:lvl w:ilvl="0" w:tplc="81B44B4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26"/>
        <w:position w:val="0"/>
        <w:sz w:val="26"/>
        <w:szCs w:val="2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0772BA"/>
    <w:multiLevelType w:val="hybridMultilevel"/>
    <w:tmpl w:val="2E42F178"/>
    <w:lvl w:ilvl="0" w:tplc="80DCFA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606B3DA3"/>
    <w:multiLevelType w:val="hybridMultilevel"/>
    <w:tmpl w:val="894CABBC"/>
    <w:lvl w:ilvl="0" w:tplc="C0A044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1874B50"/>
    <w:multiLevelType w:val="hybridMultilevel"/>
    <w:tmpl w:val="47586AE2"/>
    <w:lvl w:ilvl="0" w:tplc="019284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Prop BT" w:hAnsi="SymbolProp BT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6B817735"/>
    <w:multiLevelType w:val="hybridMultilevel"/>
    <w:tmpl w:val="3CD292A8"/>
    <w:lvl w:ilvl="0" w:tplc="799AA122">
      <w:start w:val="1"/>
      <w:numFmt w:val="decimal"/>
      <w:lvlText w:val="%1."/>
      <w:lvlJc w:val="left"/>
      <w:pPr>
        <w:ind w:left="914" w:hanging="6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6E1D2916"/>
    <w:multiLevelType w:val="hybridMultilevel"/>
    <w:tmpl w:val="CB44807A"/>
    <w:lvl w:ilvl="0" w:tplc="922076FC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>
    <w:nsid w:val="731A08EE"/>
    <w:multiLevelType w:val="hybridMultilevel"/>
    <w:tmpl w:val="F4923DC4"/>
    <w:lvl w:ilvl="0" w:tplc="6C161C16">
      <w:start w:val="1"/>
      <w:numFmt w:val="decimal"/>
      <w:lvlText w:val="%1."/>
      <w:lvlJc w:val="left"/>
      <w:pPr>
        <w:tabs>
          <w:tab w:val="num" w:pos="1845"/>
        </w:tabs>
        <w:ind w:left="184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78E07645"/>
    <w:multiLevelType w:val="hybridMultilevel"/>
    <w:tmpl w:val="073A798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79A75F65"/>
    <w:multiLevelType w:val="hybridMultilevel"/>
    <w:tmpl w:val="ADAC22FC"/>
    <w:lvl w:ilvl="0" w:tplc="66DA444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F7C0478"/>
    <w:multiLevelType w:val="hybridMultilevel"/>
    <w:tmpl w:val="EDB6198C"/>
    <w:lvl w:ilvl="0" w:tplc="A1523FDA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66121BA0">
      <w:start w:val="1"/>
      <w:numFmt w:val="bullet"/>
      <w:lvlText w:val=""/>
      <w:lvlJc w:val="left"/>
      <w:pPr>
        <w:tabs>
          <w:tab w:val="num" w:pos="1127"/>
        </w:tabs>
        <w:ind w:left="900" w:firstLine="0"/>
      </w:pPr>
      <w:rPr>
        <w:rFonts w:ascii="SymbolProp BT" w:hAnsi="SymbolProp BT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"/>
  </w:num>
  <w:num w:numId="3">
    <w:abstractNumId w:val="24"/>
  </w:num>
  <w:num w:numId="4">
    <w:abstractNumId w:val="7"/>
  </w:num>
  <w:num w:numId="5">
    <w:abstractNumId w:val="10"/>
  </w:num>
  <w:num w:numId="6">
    <w:abstractNumId w:val="3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9"/>
  </w:num>
  <w:num w:numId="9">
    <w:abstractNumId w:val="20"/>
  </w:num>
  <w:num w:numId="10">
    <w:abstractNumId w:val="23"/>
  </w:num>
  <w:num w:numId="11">
    <w:abstractNumId w:val="13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6"/>
  </w:num>
  <w:num w:numId="15">
    <w:abstractNumId w:val="12"/>
  </w:num>
  <w:num w:numId="16">
    <w:abstractNumId w:val="25"/>
  </w:num>
  <w:num w:numId="17">
    <w:abstractNumId w:val="19"/>
  </w:num>
  <w:num w:numId="18">
    <w:abstractNumId w:val="4"/>
  </w:num>
  <w:num w:numId="19">
    <w:abstractNumId w:val="27"/>
  </w:num>
  <w:num w:numId="20">
    <w:abstractNumId w:val="21"/>
  </w:num>
  <w:num w:numId="21">
    <w:abstractNumId w:val="14"/>
  </w:num>
  <w:num w:numId="22">
    <w:abstractNumId w:val="28"/>
  </w:num>
  <w:num w:numId="23">
    <w:abstractNumId w:val="17"/>
  </w:num>
  <w:num w:numId="24">
    <w:abstractNumId w:val="15"/>
  </w:num>
  <w:num w:numId="25">
    <w:abstractNumId w:val="11"/>
  </w:num>
  <w:num w:numId="26">
    <w:abstractNumId w:val="26"/>
  </w:num>
  <w:num w:numId="27">
    <w:abstractNumId w:val="18"/>
  </w:num>
  <w:num w:numId="28">
    <w:abstractNumId w:val="0"/>
  </w:num>
  <w:num w:numId="29">
    <w:abstractNumId w:val="1"/>
  </w:num>
  <w:num w:numId="30">
    <w:abstractNumId w:val="29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219"/>
    <w:rsid w:val="000130F7"/>
    <w:rsid w:val="00063239"/>
    <w:rsid w:val="00067800"/>
    <w:rsid w:val="00097E7F"/>
    <w:rsid w:val="000E1217"/>
    <w:rsid w:val="00180E19"/>
    <w:rsid w:val="001C5197"/>
    <w:rsid w:val="00225523"/>
    <w:rsid w:val="00276B9E"/>
    <w:rsid w:val="002E4528"/>
    <w:rsid w:val="00333700"/>
    <w:rsid w:val="003A5480"/>
    <w:rsid w:val="003E40D6"/>
    <w:rsid w:val="00432F49"/>
    <w:rsid w:val="00481219"/>
    <w:rsid w:val="0048411F"/>
    <w:rsid w:val="004C761D"/>
    <w:rsid w:val="0058014D"/>
    <w:rsid w:val="005916FD"/>
    <w:rsid w:val="005934B3"/>
    <w:rsid w:val="005B45F7"/>
    <w:rsid w:val="005C7F66"/>
    <w:rsid w:val="006B24A4"/>
    <w:rsid w:val="00754F3C"/>
    <w:rsid w:val="00775A36"/>
    <w:rsid w:val="00776873"/>
    <w:rsid w:val="007F6CAC"/>
    <w:rsid w:val="009223B2"/>
    <w:rsid w:val="00954B42"/>
    <w:rsid w:val="00993C5D"/>
    <w:rsid w:val="00993EE0"/>
    <w:rsid w:val="00A148FC"/>
    <w:rsid w:val="00A83856"/>
    <w:rsid w:val="00B34B77"/>
    <w:rsid w:val="00B41475"/>
    <w:rsid w:val="00B967C6"/>
    <w:rsid w:val="00BA0713"/>
    <w:rsid w:val="00BC72BE"/>
    <w:rsid w:val="00C26889"/>
    <w:rsid w:val="00C71F21"/>
    <w:rsid w:val="00CE0789"/>
    <w:rsid w:val="00CE1321"/>
    <w:rsid w:val="00CE1B07"/>
    <w:rsid w:val="00D522C0"/>
    <w:rsid w:val="00D665BA"/>
    <w:rsid w:val="00D76607"/>
    <w:rsid w:val="00E5304A"/>
    <w:rsid w:val="00E6222B"/>
    <w:rsid w:val="00E76A19"/>
    <w:rsid w:val="00ED0EB6"/>
    <w:rsid w:val="00F16279"/>
    <w:rsid w:val="00F27983"/>
    <w:rsid w:val="00FD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EB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E07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E40D6"/>
    <w:pPr>
      <w:keepNext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3E40D6"/>
    <w:pPr>
      <w:keepNext/>
      <w:jc w:val="center"/>
      <w:outlineLvl w:val="2"/>
    </w:pPr>
    <w:rPr>
      <w:sz w:val="28"/>
      <w:szCs w:val="24"/>
    </w:rPr>
  </w:style>
  <w:style w:type="paragraph" w:styleId="5">
    <w:name w:val="heading 5"/>
    <w:basedOn w:val="a"/>
    <w:next w:val="a"/>
    <w:link w:val="50"/>
    <w:qFormat/>
    <w:rsid w:val="0006780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E40D6"/>
    <w:pPr>
      <w:keepNext/>
      <w:ind w:left="425" w:right="425"/>
      <w:jc w:val="both"/>
      <w:outlineLvl w:val="5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3E40D6"/>
    <w:pPr>
      <w:keepNext/>
      <w:tabs>
        <w:tab w:val="left" w:pos="1980"/>
      </w:tabs>
      <w:ind w:right="-1"/>
      <w:jc w:val="center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grammtext">
    <w:name w:val="programm_text"/>
    <w:basedOn w:val="a0"/>
    <w:rsid w:val="00ED0EB6"/>
  </w:style>
  <w:style w:type="character" w:styleId="a3">
    <w:name w:val="Strong"/>
    <w:basedOn w:val="a0"/>
    <w:qFormat/>
    <w:rsid w:val="00ED0EB6"/>
    <w:rPr>
      <w:b/>
      <w:bCs/>
    </w:rPr>
  </w:style>
  <w:style w:type="paragraph" w:customStyle="1" w:styleId="a4">
    <w:name w:val="Текст методички"/>
    <w:basedOn w:val="a"/>
    <w:rsid w:val="00D665BA"/>
    <w:pPr>
      <w:widowControl w:val="0"/>
      <w:spacing w:line="312" w:lineRule="auto"/>
      <w:ind w:firstLine="720"/>
      <w:jc w:val="both"/>
    </w:pPr>
    <w:rPr>
      <w:sz w:val="28"/>
      <w:szCs w:val="20"/>
    </w:rPr>
  </w:style>
  <w:style w:type="paragraph" w:styleId="a5">
    <w:name w:val="Body Text"/>
    <w:basedOn w:val="a"/>
    <w:link w:val="a6"/>
    <w:rsid w:val="00D665BA"/>
    <w:pPr>
      <w:spacing w:after="120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rsid w:val="00D665B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24A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24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3E40D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E40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3E40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E40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3E40D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E40D6"/>
    <w:rPr>
      <w:rFonts w:ascii="Times New Roman" w:eastAsia="Times New Roman" w:hAnsi="Times New Roman" w:cs="Times New Roman"/>
      <w:lang w:eastAsia="ru-RU"/>
    </w:rPr>
  </w:style>
  <w:style w:type="paragraph" w:styleId="23">
    <w:name w:val="Body Text 2"/>
    <w:basedOn w:val="a"/>
    <w:link w:val="24"/>
    <w:rsid w:val="003E40D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3E40D6"/>
    <w:rPr>
      <w:rFonts w:ascii="Times New Roman" w:eastAsia="Times New Roman" w:hAnsi="Times New Roman" w:cs="Times New Roman"/>
      <w:lang w:eastAsia="ru-RU"/>
    </w:rPr>
  </w:style>
  <w:style w:type="paragraph" w:styleId="a9">
    <w:name w:val="caption"/>
    <w:basedOn w:val="a"/>
    <w:next w:val="a"/>
    <w:qFormat/>
    <w:rsid w:val="003E40D6"/>
    <w:pPr>
      <w:spacing w:line="360" w:lineRule="auto"/>
      <w:jc w:val="center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CE078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a">
    <w:name w:val="Текст диссертации Знак"/>
    <w:basedOn w:val="a"/>
    <w:link w:val="ab"/>
    <w:rsid w:val="00775A36"/>
    <w:pPr>
      <w:spacing w:line="360" w:lineRule="auto"/>
      <w:ind w:firstLine="709"/>
      <w:jc w:val="both"/>
    </w:pPr>
    <w:rPr>
      <w:kern w:val="28"/>
      <w:sz w:val="28"/>
      <w:lang w:val="en-US"/>
    </w:rPr>
  </w:style>
  <w:style w:type="character" w:customStyle="1" w:styleId="ab">
    <w:name w:val="Текст диссертации Знак Знак"/>
    <w:basedOn w:val="a0"/>
    <w:link w:val="aa"/>
    <w:rsid w:val="00775A36"/>
    <w:rPr>
      <w:rFonts w:ascii="Times New Roman" w:eastAsia="Times New Roman" w:hAnsi="Times New Roman" w:cs="Times New Roman"/>
      <w:kern w:val="28"/>
      <w:sz w:val="28"/>
      <w:lang w:val="en-US" w:eastAsia="ru-RU"/>
    </w:rPr>
  </w:style>
  <w:style w:type="paragraph" w:customStyle="1" w:styleId="ac">
    <w:name w:val="Пункт диссертации"/>
    <w:basedOn w:val="aa"/>
    <w:next w:val="aa"/>
    <w:rsid w:val="00775A36"/>
    <w:pPr>
      <w:keepNext/>
      <w:keepLines/>
      <w:spacing w:before="120" w:after="120"/>
      <w:ind w:left="1276" w:hanging="425"/>
    </w:pPr>
  </w:style>
  <w:style w:type="paragraph" w:customStyle="1" w:styleId="ad">
    <w:name w:val="Таблица диссертации"/>
    <w:basedOn w:val="a"/>
    <w:next w:val="a"/>
    <w:rsid w:val="00F27983"/>
    <w:pPr>
      <w:keepNext/>
      <w:keepLines/>
      <w:spacing w:before="120" w:line="360" w:lineRule="auto"/>
      <w:ind w:left="1701" w:hanging="1701"/>
      <w:jc w:val="both"/>
    </w:pPr>
    <w:rPr>
      <w:kern w:val="28"/>
      <w:sz w:val="28"/>
      <w:szCs w:val="20"/>
      <w:lang w:val="en-US"/>
    </w:rPr>
  </w:style>
  <w:style w:type="table" w:styleId="ae">
    <w:name w:val="Table Grid"/>
    <w:basedOn w:val="a1"/>
    <w:rsid w:val="00F279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Текст диссертации"/>
    <w:basedOn w:val="a"/>
    <w:rsid w:val="005916FD"/>
    <w:pPr>
      <w:spacing w:line="360" w:lineRule="auto"/>
      <w:ind w:firstLine="709"/>
      <w:jc w:val="both"/>
    </w:pPr>
    <w:rPr>
      <w:kern w:val="28"/>
      <w:sz w:val="28"/>
      <w:szCs w:val="20"/>
      <w:lang w:val="en-US"/>
    </w:rPr>
  </w:style>
  <w:style w:type="paragraph" w:customStyle="1" w:styleId="1818">
    <w:name w:val="Стиль Пункт диссертации + Перед:  18 пт После:  18 пт"/>
    <w:basedOn w:val="a"/>
    <w:rsid w:val="005916FD"/>
    <w:pPr>
      <w:keepNext/>
      <w:keepLines/>
      <w:spacing w:before="360" w:after="360" w:line="360" w:lineRule="auto"/>
      <w:ind w:left="1276" w:hanging="425"/>
      <w:jc w:val="both"/>
    </w:pPr>
    <w:rPr>
      <w:kern w:val="28"/>
      <w:sz w:val="28"/>
      <w:szCs w:val="20"/>
      <w:lang w:val="en-US"/>
    </w:rPr>
  </w:style>
  <w:style w:type="paragraph" w:styleId="af0">
    <w:name w:val="footer"/>
    <w:basedOn w:val="a"/>
    <w:link w:val="af1"/>
    <w:rsid w:val="00C2688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C26889"/>
    <w:rPr>
      <w:rFonts w:ascii="Times New Roman" w:eastAsia="Times New Roman" w:hAnsi="Times New Roman" w:cs="Times New Roman"/>
      <w:lang w:eastAsia="ru-RU"/>
    </w:rPr>
  </w:style>
  <w:style w:type="character" w:styleId="af2">
    <w:name w:val="page number"/>
    <w:basedOn w:val="a0"/>
    <w:rsid w:val="00C26889"/>
  </w:style>
  <w:style w:type="paragraph" w:customStyle="1" w:styleId="af3">
    <w:name w:val="Формула диссертации"/>
    <w:basedOn w:val="af"/>
    <w:next w:val="af"/>
    <w:rsid w:val="00CE1321"/>
    <w:pPr>
      <w:tabs>
        <w:tab w:val="center" w:pos="4820"/>
        <w:tab w:val="right" w:pos="9639"/>
      </w:tabs>
      <w:spacing w:before="60" w:after="60"/>
      <w:ind w:firstLine="0"/>
      <w:jc w:val="left"/>
    </w:pPr>
  </w:style>
  <w:style w:type="paragraph" w:customStyle="1" w:styleId="af4">
    <w:name w:val="Текст без отступа"/>
    <w:basedOn w:val="af"/>
    <w:rsid w:val="00B967C6"/>
    <w:pPr>
      <w:ind w:firstLine="0"/>
    </w:pPr>
  </w:style>
  <w:style w:type="paragraph" w:customStyle="1" w:styleId="af5">
    <w:name w:val="Текст рисунка"/>
    <w:basedOn w:val="a"/>
    <w:rsid w:val="00B967C6"/>
    <w:pPr>
      <w:spacing w:line="288" w:lineRule="auto"/>
      <w:jc w:val="both"/>
    </w:pPr>
    <w:rPr>
      <w:kern w:val="28"/>
      <w:sz w:val="28"/>
      <w:szCs w:val="20"/>
    </w:rPr>
  </w:style>
  <w:style w:type="paragraph" w:styleId="af6">
    <w:name w:val="Block Text"/>
    <w:basedOn w:val="a"/>
    <w:rsid w:val="00B967C6"/>
    <w:pPr>
      <w:ind w:left="113" w:right="113"/>
    </w:pPr>
    <w:rPr>
      <w:sz w:val="24"/>
      <w:szCs w:val="24"/>
    </w:rPr>
  </w:style>
  <w:style w:type="paragraph" w:customStyle="1" w:styleId="Normal">
    <w:name w:val="Normal"/>
    <w:rsid w:val="009223B2"/>
    <w:pPr>
      <w:widowControl w:val="0"/>
      <w:spacing w:after="0" w:line="26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36"/>
      <w:szCs w:val="20"/>
      <w:lang w:eastAsia="ru-RU"/>
    </w:rPr>
  </w:style>
  <w:style w:type="paragraph" w:styleId="af7">
    <w:name w:val="Normal (Web)"/>
    <w:basedOn w:val="a"/>
    <w:rsid w:val="009223B2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styleId="af8">
    <w:name w:val="Body Text Indent"/>
    <w:basedOn w:val="a"/>
    <w:link w:val="af9"/>
    <w:uiPriority w:val="99"/>
    <w:unhideWhenUsed/>
    <w:rsid w:val="005934B3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rsid w:val="005934B3"/>
    <w:rPr>
      <w:rFonts w:ascii="Times New Roman" w:eastAsia="Times New Roman" w:hAnsi="Times New Roman" w:cs="Times New Roman"/>
      <w:lang w:eastAsia="ru-RU"/>
    </w:rPr>
  </w:style>
  <w:style w:type="paragraph" w:styleId="afa">
    <w:name w:val="Title"/>
    <w:aliases w:val=" Знак"/>
    <w:basedOn w:val="a"/>
    <w:link w:val="afb"/>
    <w:qFormat/>
    <w:rsid w:val="005934B3"/>
    <w:pPr>
      <w:jc w:val="center"/>
    </w:pPr>
    <w:rPr>
      <w:sz w:val="28"/>
    </w:rPr>
  </w:style>
  <w:style w:type="character" w:customStyle="1" w:styleId="afb">
    <w:name w:val="Название Знак"/>
    <w:aliases w:val=" Знак Знак"/>
    <w:basedOn w:val="a0"/>
    <w:link w:val="afa"/>
    <w:rsid w:val="005934B3"/>
    <w:rPr>
      <w:rFonts w:ascii="Times New Roman" w:eastAsia="Times New Roman" w:hAnsi="Times New Roman" w:cs="Times New Roman"/>
      <w:sz w:val="28"/>
      <w:lang w:eastAsia="ru-RU"/>
    </w:rPr>
  </w:style>
  <w:style w:type="paragraph" w:styleId="afc">
    <w:name w:val="List Paragraph"/>
    <w:basedOn w:val="a"/>
    <w:qFormat/>
    <w:rsid w:val="005934B3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50">
    <w:name w:val="Заголовок 5 Знак"/>
    <w:basedOn w:val="a0"/>
    <w:link w:val="5"/>
    <w:rsid w:val="0006780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ccented">
    <w:name w:val="accented"/>
    <w:basedOn w:val="a0"/>
    <w:rsid w:val="000130F7"/>
  </w:style>
  <w:style w:type="paragraph" w:styleId="31">
    <w:name w:val="Body Text Indent 3"/>
    <w:basedOn w:val="a"/>
    <w:link w:val="32"/>
    <w:rsid w:val="004C761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C76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d">
    <w:name w:val="Plain Text"/>
    <w:basedOn w:val="a"/>
    <w:link w:val="afe"/>
    <w:rsid w:val="004C761D"/>
    <w:rPr>
      <w:rFonts w:ascii="Courier New" w:hAnsi="Courier New"/>
      <w:sz w:val="20"/>
      <w:szCs w:val="20"/>
    </w:rPr>
  </w:style>
  <w:style w:type="character" w:customStyle="1" w:styleId="afe">
    <w:name w:val="Текст Знак"/>
    <w:basedOn w:val="a0"/>
    <w:link w:val="afd"/>
    <w:rsid w:val="004C761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">
    <w:name w:val="header"/>
    <w:basedOn w:val="a"/>
    <w:link w:val="aff0"/>
    <w:rsid w:val="00063239"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0"/>
    <w:link w:val="aff"/>
    <w:rsid w:val="00063239"/>
    <w:rPr>
      <w:rFonts w:ascii="Times New Roman" w:eastAsia="Times New Roman" w:hAnsi="Times New Roman" w:cs="Times New Roman"/>
      <w:lang w:eastAsia="ru-RU"/>
    </w:rPr>
  </w:style>
  <w:style w:type="paragraph" w:customStyle="1" w:styleId="Main">
    <w:name w:val="Main"/>
    <w:basedOn w:val="a"/>
    <w:rsid w:val="00BA0713"/>
    <w:pPr>
      <w:spacing w:after="120"/>
      <w:jc w:val="both"/>
    </w:pPr>
    <w:rPr>
      <w:rFonts w:ascii="Verdana" w:hAnsi="Verdana"/>
      <w:sz w:val="20"/>
      <w:szCs w:val="20"/>
    </w:rPr>
  </w:style>
  <w:style w:type="paragraph" w:customStyle="1" w:styleId="aff1">
    <w:name w:val="Список источников"/>
    <w:basedOn w:val="aff2"/>
    <w:rsid w:val="005C7F66"/>
    <w:pPr>
      <w:ind w:left="284" w:hanging="284"/>
    </w:pPr>
    <w:rPr>
      <w:sz w:val="24"/>
    </w:rPr>
  </w:style>
  <w:style w:type="paragraph" w:customStyle="1" w:styleId="aff2">
    <w:name w:val="Текст статьи"/>
    <w:basedOn w:val="a"/>
    <w:rsid w:val="005C7F66"/>
    <w:pPr>
      <w:ind w:firstLine="720"/>
      <w:jc w:val="both"/>
    </w:pPr>
    <w:rPr>
      <w:sz w:val="32"/>
      <w:szCs w:val="20"/>
    </w:rPr>
  </w:style>
  <w:style w:type="paragraph" w:customStyle="1" w:styleId="aff3">
    <w:name w:val="Название статьи"/>
    <w:basedOn w:val="a"/>
    <w:next w:val="aff4"/>
    <w:rsid w:val="005C7F66"/>
    <w:pPr>
      <w:keepNext/>
      <w:keepLines/>
      <w:suppressAutoHyphens/>
      <w:spacing w:after="240"/>
    </w:pPr>
    <w:rPr>
      <w:b/>
      <w:caps/>
      <w:sz w:val="32"/>
      <w:szCs w:val="20"/>
    </w:rPr>
  </w:style>
  <w:style w:type="paragraph" w:customStyle="1" w:styleId="aff4">
    <w:name w:val="Авторы статьи"/>
    <w:basedOn w:val="a"/>
    <w:next w:val="aff5"/>
    <w:rsid w:val="005C7F66"/>
    <w:pPr>
      <w:keepNext/>
      <w:keepLines/>
      <w:suppressAutoHyphens/>
      <w:spacing w:after="240"/>
      <w:ind w:left="567" w:right="567"/>
      <w:jc w:val="center"/>
    </w:pPr>
    <w:rPr>
      <w:sz w:val="32"/>
      <w:szCs w:val="20"/>
    </w:rPr>
  </w:style>
  <w:style w:type="paragraph" w:customStyle="1" w:styleId="aff5">
    <w:name w:val="Аннотация статьи"/>
    <w:basedOn w:val="a"/>
    <w:next w:val="aff2"/>
    <w:rsid w:val="005C7F66"/>
    <w:pPr>
      <w:keepNext/>
      <w:spacing w:after="240"/>
      <w:jc w:val="both"/>
    </w:pPr>
    <w:rPr>
      <w:i/>
      <w:sz w:val="32"/>
      <w:szCs w:val="20"/>
    </w:rPr>
  </w:style>
  <w:style w:type="paragraph" w:customStyle="1" w:styleId="aff6">
    <w:name w:val="УДК"/>
    <w:basedOn w:val="aff2"/>
    <w:next w:val="aff3"/>
    <w:rsid w:val="005C7F66"/>
    <w:pPr>
      <w:keepNext/>
      <w:spacing w:after="120"/>
      <w:ind w:firstLine="0"/>
      <w:jc w:val="left"/>
    </w:pPr>
    <w:rPr>
      <w:sz w:val="28"/>
    </w:rPr>
  </w:style>
  <w:style w:type="character" w:customStyle="1" w:styleId="texhtml">
    <w:name w:val="texhtml"/>
    <w:basedOn w:val="a0"/>
    <w:rsid w:val="005C7F66"/>
  </w:style>
  <w:style w:type="character" w:customStyle="1" w:styleId="FontStyle49">
    <w:name w:val="Font Style49"/>
    <w:rsid w:val="007F6CAC"/>
    <w:rPr>
      <w:rFonts w:ascii="Times New Roman" w:hAnsi="Times New Roman" w:cs="Times New Roman"/>
      <w:spacing w:val="10"/>
      <w:sz w:val="20"/>
      <w:szCs w:val="20"/>
    </w:rPr>
  </w:style>
  <w:style w:type="paragraph" w:customStyle="1" w:styleId="Style5">
    <w:name w:val="Style5"/>
    <w:basedOn w:val="a"/>
    <w:rsid w:val="007F6CAC"/>
    <w:pPr>
      <w:widowControl w:val="0"/>
      <w:autoSpaceDE w:val="0"/>
    </w:pPr>
    <w:rPr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EB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E07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E40D6"/>
    <w:pPr>
      <w:keepNext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3E40D6"/>
    <w:pPr>
      <w:keepNext/>
      <w:jc w:val="center"/>
      <w:outlineLvl w:val="2"/>
    </w:pPr>
    <w:rPr>
      <w:sz w:val="28"/>
      <w:szCs w:val="24"/>
    </w:rPr>
  </w:style>
  <w:style w:type="paragraph" w:styleId="5">
    <w:name w:val="heading 5"/>
    <w:basedOn w:val="a"/>
    <w:next w:val="a"/>
    <w:link w:val="50"/>
    <w:qFormat/>
    <w:rsid w:val="0006780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E40D6"/>
    <w:pPr>
      <w:keepNext/>
      <w:ind w:left="425" w:right="425"/>
      <w:jc w:val="both"/>
      <w:outlineLvl w:val="5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3E40D6"/>
    <w:pPr>
      <w:keepNext/>
      <w:tabs>
        <w:tab w:val="left" w:pos="1980"/>
      </w:tabs>
      <w:ind w:right="-1"/>
      <w:jc w:val="center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grammtext">
    <w:name w:val="programm_text"/>
    <w:basedOn w:val="a0"/>
    <w:rsid w:val="00ED0EB6"/>
  </w:style>
  <w:style w:type="character" w:styleId="a3">
    <w:name w:val="Strong"/>
    <w:basedOn w:val="a0"/>
    <w:qFormat/>
    <w:rsid w:val="00ED0EB6"/>
    <w:rPr>
      <w:b/>
      <w:bCs/>
    </w:rPr>
  </w:style>
  <w:style w:type="paragraph" w:customStyle="1" w:styleId="a4">
    <w:name w:val="Текст методички"/>
    <w:basedOn w:val="a"/>
    <w:rsid w:val="00D665BA"/>
    <w:pPr>
      <w:widowControl w:val="0"/>
      <w:spacing w:line="312" w:lineRule="auto"/>
      <w:ind w:firstLine="720"/>
      <w:jc w:val="both"/>
    </w:pPr>
    <w:rPr>
      <w:sz w:val="28"/>
      <w:szCs w:val="20"/>
    </w:rPr>
  </w:style>
  <w:style w:type="paragraph" w:styleId="a5">
    <w:name w:val="Body Text"/>
    <w:basedOn w:val="a"/>
    <w:link w:val="a6"/>
    <w:rsid w:val="00D665BA"/>
    <w:pPr>
      <w:spacing w:after="120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rsid w:val="00D665B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24A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24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3E40D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E40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3E40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E40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3E40D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E40D6"/>
    <w:rPr>
      <w:rFonts w:ascii="Times New Roman" w:eastAsia="Times New Roman" w:hAnsi="Times New Roman" w:cs="Times New Roman"/>
      <w:lang w:eastAsia="ru-RU"/>
    </w:rPr>
  </w:style>
  <w:style w:type="paragraph" w:styleId="23">
    <w:name w:val="Body Text 2"/>
    <w:basedOn w:val="a"/>
    <w:link w:val="24"/>
    <w:rsid w:val="003E40D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3E40D6"/>
    <w:rPr>
      <w:rFonts w:ascii="Times New Roman" w:eastAsia="Times New Roman" w:hAnsi="Times New Roman" w:cs="Times New Roman"/>
      <w:lang w:eastAsia="ru-RU"/>
    </w:rPr>
  </w:style>
  <w:style w:type="paragraph" w:styleId="a9">
    <w:name w:val="caption"/>
    <w:basedOn w:val="a"/>
    <w:next w:val="a"/>
    <w:qFormat/>
    <w:rsid w:val="003E40D6"/>
    <w:pPr>
      <w:spacing w:line="360" w:lineRule="auto"/>
      <w:jc w:val="center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CE078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a">
    <w:name w:val="Текст диссертации Знак"/>
    <w:basedOn w:val="a"/>
    <w:link w:val="ab"/>
    <w:rsid w:val="00775A36"/>
    <w:pPr>
      <w:spacing w:line="360" w:lineRule="auto"/>
      <w:ind w:firstLine="709"/>
      <w:jc w:val="both"/>
    </w:pPr>
    <w:rPr>
      <w:kern w:val="28"/>
      <w:sz w:val="28"/>
      <w:lang w:val="en-US"/>
    </w:rPr>
  </w:style>
  <w:style w:type="character" w:customStyle="1" w:styleId="ab">
    <w:name w:val="Текст диссертации Знак Знак"/>
    <w:basedOn w:val="a0"/>
    <w:link w:val="aa"/>
    <w:rsid w:val="00775A36"/>
    <w:rPr>
      <w:rFonts w:ascii="Times New Roman" w:eastAsia="Times New Roman" w:hAnsi="Times New Roman" w:cs="Times New Roman"/>
      <w:kern w:val="28"/>
      <w:sz w:val="28"/>
      <w:lang w:val="en-US" w:eastAsia="ru-RU"/>
    </w:rPr>
  </w:style>
  <w:style w:type="paragraph" w:customStyle="1" w:styleId="ac">
    <w:name w:val="Пункт диссертации"/>
    <w:basedOn w:val="aa"/>
    <w:next w:val="aa"/>
    <w:rsid w:val="00775A36"/>
    <w:pPr>
      <w:keepNext/>
      <w:keepLines/>
      <w:spacing w:before="120" w:after="120"/>
      <w:ind w:left="1276" w:hanging="425"/>
    </w:pPr>
  </w:style>
  <w:style w:type="paragraph" w:customStyle="1" w:styleId="ad">
    <w:name w:val="Таблица диссертации"/>
    <w:basedOn w:val="a"/>
    <w:next w:val="a"/>
    <w:rsid w:val="00F27983"/>
    <w:pPr>
      <w:keepNext/>
      <w:keepLines/>
      <w:spacing w:before="120" w:line="360" w:lineRule="auto"/>
      <w:ind w:left="1701" w:hanging="1701"/>
      <w:jc w:val="both"/>
    </w:pPr>
    <w:rPr>
      <w:kern w:val="28"/>
      <w:sz w:val="28"/>
      <w:szCs w:val="20"/>
      <w:lang w:val="en-US"/>
    </w:rPr>
  </w:style>
  <w:style w:type="table" w:styleId="ae">
    <w:name w:val="Table Grid"/>
    <w:basedOn w:val="a1"/>
    <w:rsid w:val="00F279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Текст диссертации"/>
    <w:basedOn w:val="a"/>
    <w:rsid w:val="005916FD"/>
    <w:pPr>
      <w:spacing w:line="360" w:lineRule="auto"/>
      <w:ind w:firstLine="709"/>
      <w:jc w:val="both"/>
    </w:pPr>
    <w:rPr>
      <w:kern w:val="28"/>
      <w:sz w:val="28"/>
      <w:szCs w:val="20"/>
      <w:lang w:val="en-US"/>
    </w:rPr>
  </w:style>
  <w:style w:type="paragraph" w:customStyle="1" w:styleId="1818">
    <w:name w:val="Стиль Пункт диссертации + Перед:  18 пт После:  18 пт"/>
    <w:basedOn w:val="a"/>
    <w:rsid w:val="005916FD"/>
    <w:pPr>
      <w:keepNext/>
      <w:keepLines/>
      <w:spacing w:before="360" w:after="360" w:line="360" w:lineRule="auto"/>
      <w:ind w:left="1276" w:hanging="425"/>
      <w:jc w:val="both"/>
    </w:pPr>
    <w:rPr>
      <w:kern w:val="28"/>
      <w:sz w:val="28"/>
      <w:szCs w:val="20"/>
      <w:lang w:val="en-US"/>
    </w:rPr>
  </w:style>
  <w:style w:type="paragraph" w:styleId="af0">
    <w:name w:val="footer"/>
    <w:basedOn w:val="a"/>
    <w:link w:val="af1"/>
    <w:rsid w:val="00C2688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C26889"/>
    <w:rPr>
      <w:rFonts w:ascii="Times New Roman" w:eastAsia="Times New Roman" w:hAnsi="Times New Roman" w:cs="Times New Roman"/>
      <w:lang w:eastAsia="ru-RU"/>
    </w:rPr>
  </w:style>
  <w:style w:type="character" w:styleId="af2">
    <w:name w:val="page number"/>
    <w:basedOn w:val="a0"/>
    <w:rsid w:val="00C26889"/>
  </w:style>
  <w:style w:type="paragraph" w:customStyle="1" w:styleId="af3">
    <w:name w:val="Формула диссертации"/>
    <w:basedOn w:val="af"/>
    <w:next w:val="af"/>
    <w:rsid w:val="00CE1321"/>
    <w:pPr>
      <w:tabs>
        <w:tab w:val="center" w:pos="4820"/>
        <w:tab w:val="right" w:pos="9639"/>
      </w:tabs>
      <w:spacing w:before="60" w:after="60"/>
      <w:ind w:firstLine="0"/>
      <w:jc w:val="left"/>
    </w:pPr>
  </w:style>
  <w:style w:type="paragraph" w:customStyle="1" w:styleId="af4">
    <w:name w:val="Текст без отступа"/>
    <w:basedOn w:val="af"/>
    <w:rsid w:val="00B967C6"/>
    <w:pPr>
      <w:ind w:firstLine="0"/>
    </w:pPr>
  </w:style>
  <w:style w:type="paragraph" w:customStyle="1" w:styleId="af5">
    <w:name w:val="Текст рисунка"/>
    <w:basedOn w:val="a"/>
    <w:rsid w:val="00B967C6"/>
    <w:pPr>
      <w:spacing w:line="288" w:lineRule="auto"/>
      <w:jc w:val="both"/>
    </w:pPr>
    <w:rPr>
      <w:kern w:val="28"/>
      <w:sz w:val="28"/>
      <w:szCs w:val="20"/>
    </w:rPr>
  </w:style>
  <w:style w:type="paragraph" w:styleId="af6">
    <w:name w:val="Block Text"/>
    <w:basedOn w:val="a"/>
    <w:rsid w:val="00B967C6"/>
    <w:pPr>
      <w:ind w:left="113" w:right="113"/>
    </w:pPr>
    <w:rPr>
      <w:sz w:val="24"/>
      <w:szCs w:val="24"/>
    </w:rPr>
  </w:style>
  <w:style w:type="paragraph" w:customStyle="1" w:styleId="Normal">
    <w:name w:val="Normal"/>
    <w:rsid w:val="009223B2"/>
    <w:pPr>
      <w:widowControl w:val="0"/>
      <w:spacing w:after="0" w:line="26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36"/>
      <w:szCs w:val="20"/>
      <w:lang w:eastAsia="ru-RU"/>
    </w:rPr>
  </w:style>
  <w:style w:type="paragraph" w:styleId="af7">
    <w:name w:val="Normal (Web)"/>
    <w:basedOn w:val="a"/>
    <w:rsid w:val="009223B2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styleId="af8">
    <w:name w:val="Body Text Indent"/>
    <w:basedOn w:val="a"/>
    <w:link w:val="af9"/>
    <w:uiPriority w:val="99"/>
    <w:unhideWhenUsed/>
    <w:rsid w:val="005934B3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rsid w:val="005934B3"/>
    <w:rPr>
      <w:rFonts w:ascii="Times New Roman" w:eastAsia="Times New Roman" w:hAnsi="Times New Roman" w:cs="Times New Roman"/>
      <w:lang w:eastAsia="ru-RU"/>
    </w:rPr>
  </w:style>
  <w:style w:type="paragraph" w:styleId="afa">
    <w:name w:val="Title"/>
    <w:aliases w:val=" Знак"/>
    <w:basedOn w:val="a"/>
    <w:link w:val="afb"/>
    <w:qFormat/>
    <w:rsid w:val="005934B3"/>
    <w:pPr>
      <w:jc w:val="center"/>
    </w:pPr>
    <w:rPr>
      <w:sz w:val="28"/>
    </w:rPr>
  </w:style>
  <w:style w:type="character" w:customStyle="1" w:styleId="afb">
    <w:name w:val="Название Знак"/>
    <w:aliases w:val=" Знак Знак"/>
    <w:basedOn w:val="a0"/>
    <w:link w:val="afa"/>
    <w:rsid w:val="005934B3"/>
    <w:rPr>
      <w:rFonts w:ascii="Times New Roman" w:eastAsia="Times New Roman" w:hAnsi="Times New Roman" w:cs="Times New Roman"/>
      <w:sz w:val="28"/>
      <w:lang w:eastAsia="ru-RU"/>
    </w:rPr>
  </w:style>
  <w:style w:type="paragraph" w:styleId="afc">
    <w:name w:val="List Paragraph"/>
    <w:basedOn w:val="a"/>
    <w:qFormat/>
    <w:rsid w:val="005934B3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50">
    <w:name w:val="Заголовок 5 Знак"/>
    <w:basedOn w:val="a0"/>
    <w:link w:val="5"/>
    <w:rsid w:val="0006780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ccented">
    <w:name w:val="accented"/>
    <w:basedOn w:val="a0"/>
    <w:rsid w:val="000130F7"/>
  </w:style>
  <w:style w:type="paragraph" w:styleId="31">
    <w:name w:val="Body Text Indent 3"/>
    <w:basedOn w:val="a"/>
    <w:link w:val="32"/>
    <w:rsid w:val="004C761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C76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d">
    <w:name w:val="Plain Text"/>
    <w:basedOn w:val="a"/>
    <w:link w:val="afe"/>
    <w:rsid w:val="004C761D"/>
    <w:rPr>
      <w:rFonts w:ascii="Courier New" w:hAnsi="Courier New"/>
      <w:sz w:val="20"/>
      <w:szCs w:val="20"/>
    </w:rPr>
  </w:style>
  <w:style w:type="character" w:customStyle="1" w:styleId="afe">
    <w:name w:val="Текст Знак"/>
    <w:basedOn w:val="a0"/>
    <w:link w:val="afd"/>
    <w:rsid w:val="004C761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">
    <w:name w:val="header"/>
    <w:basedOn w:val="a"/>
    <w:link w:val="aff0"/>
    <w:rsid w:val="00063239"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0"/>
    <w:link w:val="aff"/>
    <w:rsid w:val="00063239"/>
    <w:rPr>
      <w:rFonts w:ascii="Times New Roman" w:eastAsia="Times New Roman" w:hAnsi="Times New Roman" w:cs="Times New Roman"/>
      <w:lang w:eastAsia="ru-RU"/>
    </w:rPr>
  </w:style>
  <w:style w:type="paragraph" w:customStyle="1" w:styleId="Main">
    <w:name w:val="Main"/>
    <w:basedOn w:val="a"/>
    <w:rsid w:val="00BA0713"/>
    <w:pPr>
      <w:spacing w:after="120"/>
      <w:jc w:val="both"/>
    </w:pPr>
    <w:rPr>
      <w:rFonts w:ascii="Verdana" w:hAnsi="Verdana"/>
      <w:sz w:val="20"/>
      <w:szCs w:val="20"/>
    </w:rPr>
  </w:style>
  <w:style w:type="paragraph" w:customStyle="1" w:styleId="aff1">
    <w:name w:val="Список источников"/>
    <w:basedOn w:val="aff2"/>
    <w:rsid w:val="005C7F66"/>
    <w:pPr>
      <w:ind w:left="284" w:hanging="284"/>
    </w:pPr>
    <w:rPr>
      <w:sz w:val="24"/>
    </w:rPr>
  </w:style>
  <w:style w:type="paragraph" w:customStyle="1" w:styleId="aff2">
    <w:name w:val="Текст статьи"/>
    <w:basedOn w:val="a"/>
    <w:rsid w:val="005C7F66"/>
    <w:pPr>
      <w:ind w:firstLine="720"/>
      <w:jc w:val="both"/>
    </w:pPr>
    <w:rPr>
      <w:sz w:val="32"/>
      <w:szCs w:val="20"/>
    </w:rPr>
  </w:style>
  <w:style w:type="paragraph" w:customStyle="1" w:styleId="aff3">
    <w:name w:val="Название статьи"/>
    <w:basedOn w:val="a"/>
    <w:next w:val="aff4"/>
    <w:rsid w:val="005C7F66"/>
    <w:pPr>
      <w:keepNext/>
      <w:keepLines/>
      <w:suppressAutoHyphens/>
      <w:spacing w:after="240"/>
    </w:pPr>
    <w:rPr>
      <w:b/>
      <w:caps/>
      <w:sz w:val="32"/>
      <w:szCs w:val="20"/>
    </w:rPr>
  </w:style>
  <w:style w:type="paragraph" w:customStyle="1" w:styleId="aff4">
    <w:name w:val="Авторы статьи"/>
    <w:basedOn w:val="a"/>
    <w:next w:val="aff5"/>
    <w:rsid w:val="005C7F66"/>
    <w:pPr>
      <w:keepNext/>
      <w:keepLines/>
      <w:suppressAutoHyphens/>
      <w:spacing w:after="240"/>
      <w:ind w:left="567" w:right="567"/>
      <w:jc w:val="center"/>
    </w:pPr>
    <w:rPr>
      <w:sz w:val="32"/>
      <w:szCs w:val="20"/>
    </w:rPr>
  </w:style>
  <w:style w:type="paragraph" w:customStyle="1" w:styleId="aff5">
    <w:name w:val="Аннотация статьи"/>
    <w:basedOn w:val="a"/>
    <w:next w:val="aff2"/>
    <w:rsid w:val="005C7F66"/>
    <w:pPr>
      <w:keepNext/>
      <w:spacing w:after="240"/>
      <w:jc w:val="both"/>
    </w:pPr>
    <w:rPr>
      <w:i/>
      <w:sz w:val="32"/>
      <w:szCs w:val="20"/>
    </w:rPr>
  </w:style>
  <w:style w:type="paragraph" w:customStyle="1" w:styleId="aff6">
    <w:name w:val="УДК"/>
    <w:basedOn w:val="aff2"/>
    <w:next w:val="aff3"/>
    <w:rsid w:val="005C7F66"/>
    <w:pPr>
      <w:keepNext/>
      <w:spacing w:after="120"/>
      <w:ind w:firstLine="0"/>
      <w:jc w:val="left"/>
    </w:pPr>
    <w:rPr>
      <w:sz w:val="28"/>
    </w:rPr>
  </w:style>
  <w:style w:type="character" w:customStyle="1" w:styleId="texhtml">
    <w:name w:val="texhtml"/>
    <w:basedOn w:val="a0"/>
    <w:rsid w:val="005C7F66"/>
  </w:style>
  <w:style w:type="character" w:customStyle="1" w:styleId="FontStyle49">
    <w:name w:val="Font Style49"/>
    <w:rsid w:val="007F6CAC"/>
    <w:rPr>
      <w:rFonts w:ascii="Times New Roman" w:hAnsi="Times New Roman" w:cs="Times New Roman"/>
      <w:spacing w:val="10"/>
      <w:sz w:val="20"/>
      <w:szCs w:val="20"/>
    </w:rPr>
  </w:style>
  <w:style w:type="paragraph" w:customStyle="1" w:styleId="Style5">
    <w:name w:val="Style5"/>
    <w:basedOn w:val="a"/>
    <w:rsid w:val="007F6CAC"/>
    <w:pPr>
      <w:widowControl w:val="0"/>
      <w:autoSpaceDE w:val="0"/>
    </w:pPr>
    <w:rPr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oleObject" Target="embeddings/oleObject11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oleObject" Target="embeddings/oleObject3.bin"/><Relationship Id="rId24" Type="http://schemas.openxmlformats.org/officeDocument/2006/relationships/image" Target="media/image10.e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footer" Target="footer2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Битюцкий</dc:creator>
  <cp:lastModifiedBy>Андрей Битюцкий</cp:lastModifiedBy>
  <cp:revision>2</cp:revision>
  <dcterms:created xsi:type="dcterms:W3CDTF">2012-05-31T19:06:00Z</dcterms:created>
  <dcterms:modified xsi:type="dcterms:W3CDTF">2012-05-31T19:06:00Z</dcterms:modified>
</cp:coreProperties>
</file>