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D6F" w:rsidRDefault="00DF4459" w:rsidP="00DF4459">
      <w:pPr>
        <w:pStyle w:val="4"/>
        <w:spacing w:before="0"/>
        <w:ind w:firstLine="709"/>
        <w:jc w:val="center"/>
        <w:rPr>
          <w:rFonts w:ascii="Times New Roman" w:hAnsi="Times New Roman" w:cs="Times New Roman"/>
          <w:i w:val="0"/>
          <w:color w:val="auto"/>
          <w:sz w:val="24"/>
          <w:szCs w:val="24"/>
        </w:rPr>
      </w:pPr>
      <w:bookmarkStart w:id="0" w:name="_GoBack"/>
      <w:r w:rsidRPr="00DF4459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ВЛИЯНИЕ СТАНДАРТИЗАЦИИ НА ЭКОНОМИКУ </w:t>
      </w:r>
      <w:r>
        <w:rPr>
          <w:rFonts w:ascii="Times New Roman" w:hAnsi="Times New Roman" w:cs="Times New Roman"/>
          <w:i w:val="0"/>
          <w:color w:val="auto"/>
          <w:sz w:val="24"/>
          <w:szCs w:val="24"/>
        </w:rPr>
        <w:t>УКРАИНЫ</w:t>
      </w:r>
    </w:p>
    <w:p w:rsidR="00DF4459" w:rsidRPr="00DF4459" w:rsidRDefault="00DF4459" w:rsidP="00DF4459"/>
    <w:p w:rsidR="00AC3428" w:rsidRDefault="00AC3428" w:rsidP="00DF4459">
      <w:pPr>
        <w:spacing w:after="0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DF4459">
        <w:rPr>
          <w:rFonts w:ascii="Times New Roman" w:hAnsi="Times New Roman" w:cs="Times New Roman"/>
          <w:b/>
          <w:i/>
          <w:sz w:val="24"/>
          <w:szCs w:val="24"/>
        </w:rPr>
        <w:t>Беленец</w:t>
      </w:r>
      <w:proofErr w:type="spellEnd"/>
      <w:r w:rsidRPr="00DF4459">
        <w:rPr>
          <w:rFonts w:ascii="Times New Roman" w:hAnsi="Times New Roman" w:cs="Times New Roman"/>
          <w:b/>
          <w:i/>
          <w:sz w:val="24"/>
          <w:szCs w:val="24"/>
        </w:rPr>
        <w:t xml:space="preserve"> Е.В. (</w:t>
      </w:r>
      <w:proofErr w:type="spellStart"/>
      <w:r w:rsidRPr="00DF4459">
        <w:rPr>
          <w:rFonts w:ascii="Times New Roman" w:hAnsi="Times New Roman" w:cs="Times New Roman"/>
          <w:i/>
          <w:sz w:val="24"/>
          <w:szCs w:val="24"/>
        </w:rPr>
        <w:t>ДонНТУ</w:t>
      </w:r>
      <w:proofErr w:type="spellEnd"/>
      <w:r w:rsidRPr="00DF4459">
        <w:rPr>
          <w:rFonts w:ascii="Times New Roman" w:hAnsi="Times New Roman" w:cs="Times New Roman"/>
          <w:i/>
          <w:sz w:val="24"/>
          <w:szCs w:val="24"/>
        </w:rPr>
        <w:t>, г.</w:t>
      </w:r>
      <w:r w:rsidR="00DF445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F4459">
        <w:rPr>
          <w:rFonts w:ascii="Times New Roman" w:hAnsi="Times New Roman" w:cs="Times New Roman"/>
          <w:i/>
          <w:sz w:val="24"/>
          <w:szCs w:val="24"/>
        </w:rPr>
        <w:t>Донецк</w:t>
      </w:r>
      <w:r w:rsidRPr="00DF4459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 w:rsidRPr="00DF4459">
        <w:rPr>
          <w:rFonts w:ascii="Times New Roman" w:hAnsi="Times New Roman" w:cs="Times New Roman"/>
          <w:i/>
          <w:sz w:val="24"/>
          <w:szCs w:val="24"/>
        </w:rPr>
        <w:t>Украина)</w:t>
      </w:r>
    </w:p>
    <w:p w:rsidR="00DF4459" w:rsidRPr="00DF4459" w:rsidRDefault="00DF4459" w:rsidP="00DF4459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AC3428" w:rsidRPr="00DF4459" w:rsidRDefault="00AC3428" w:rsidP="00DF445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4459">
        <w:rPr>
          <w:rFonts w:ascii="Times New Roman" w:hAnsi="Times New Roman" w:cs="Times New Roman"/>
          <w:sz w:val="24"/>
          <w:szCs w:val="24"/>
        </w:rPr>
        <w:t>В современном мире «стандартизацией» принято называть процесс и результат создания стандартов (см. ниже подробное определение). Стандартизация - практика, постепенно получившая распространение в обществе в связи с рыночной и социальной необходимостью. Основным двигателем стандартизации послужила индустриальная революция и выдвинутые ей новые требования к производству, торговле и другим формам социального взаимодействия. Разумеется, первые метрологические стандарты (в форме стандартов меры, веса) возникли еще на заре цивилизации, задолго до промышленной революции – но только капиталистическое массовое производство стало выдвигать по-настоящему серьезные требования к стандартизации компонент, материалов и способов измерений.</w:t>
      </w:r>
    </w:p>
    <w:p w:rsidR="00AC3428" w:rsidRPr="00DF4459" w:rsidRDefault="00AC3428" w:rsidP="00DF4459">
      <w:pPr>
        <w:pStyle w:val="NormalText"/>
        <w:spacing w:before="0" w:after="0"/>
        <w:ind w:firstLine="709"/>
        <w:rPr>
          <w:rFonts w:ascii="Times New Roman" w:hAnsi="Times New Roman"/>
          <w:sz w:val="24"/>
        </w:rPr>
      </w:pPr>
      <w:r w:rsidRPr="00DF4459">
        <w:rPr>
          <w:rFonts w:ascii="Times New Roman" w:hAnsi="Times New Roman"/>
          <w:sz w:val="24"/>
        </w:rPr>
        <w:t xml:space="preserve">Стандарты также стали широко использоваться с </w:t>
      </w:r>
      <w:proofErr w:type="spellStart"/>
      <w:r w:rsidRPr="00DF4459">
        <w:rPr>
          <w:rFonts w:ascii="Times New Roman" w:hAnsi="Times New Roman"/>
          <w:sz w:val="24"/>
        </w:rPr>
        <w:t>политическо</w:t>
      </w:r>
      <w:proofErr w:type="spellEnd"/>
      <w:r w:rsidRPr="00DF4459">
        <w:rPr>
          <w:rFonts w:ascii="Times New Roman" w:hAnsi="Times New Roman"/>
          <w:sz w:val="24"/>
        </w:rPr>
        <w:t xml:space="preserve">-экономическими целями, как средство получения исключительных привилегий, доминирования и защиты от конкуренции. Считается, что на «широкая» железнодорожная колея в странах Восточной Европы была </w:t>
      </w:r>
      <w:proofErr w:type="gramStart"/>
      <w:r w:rsidRPr="00DF4459">
        <w:rPr>
          <w:rFonts w:ascii="Times New Roman" w:hAnsi="Times New Roman"/>
          <w:sz w:val="24"/>
        </w:rPr>
        <w:t>выбрана</w:t>
      </w:r>
      <w:proofErr w:type="gramEnd"/>
      <w:r w:rsidRPr="00DF4459">
        <w:rPr>
          <w:rFonts w:ascii="Times New Roman" w:hAnsi="Times New Roman"/>
          <w:sz w:val="24"/>
        </w:rPr>
        <w:t xml:space="preserve"> в том числе и с целью намеренной несовместимости, чтобы в случае военного конфликта железная дорога не могла быть использована противником. Аналогично, стандарты телевещания (</w:t>
      </w:r>
      <w:r w:rsidRPr="00DF4459">
        <w:rPr>
          <w:rFonts w:ascii="Times New Roman" w:hAnsi="Times New Roman"/>
          <w:sz w:val="24"/>
          <w:lang w:val="en-US"/>
        </w:rPr>
        <w:t>PAL</w:t>
      </w:r>
      <w:r w:rsidRPr="00DF4459">
        <w:rPr>
          <w:rFonts w:ascii="Times New Roman" w:hAnsi="Times New Roman"/>
          <w:sz w:val="24"/>
        </w:rPr>
        <w:t xml:space="preserve">, </w:t>
      </w:r>
      <w:r w:rsidRPr="00DF4459">
        <w:rPr>
          <w:rFonts w:ascii="Times New Roman" w:hAnsi="Times New Roman"/>
          <w:sz w:val="24"/>
          <w:lang w:val="en-US"/>
        </w:rPr>
        <w:t>SECAM</w:t>
      </w:r>
      <w:r w:rsidRPr="00DF4459">
        <w:rPr>
          <w:rFonts w:ascii="Times New Roman" w:hAnsi="Times New Roman"/>
          <w:sz w:val="24"/>
        </w:rPr>
        <w:t xml:space="preserve">, </w:t>
      </w:r>
      <w:r w:rsidRPr="00DF4459">
        <w:rPr>
          <w:rFonts w:ascii="Times New Roman" w:hAnsi="Times New Roman"/>
          <w:sz w:val="24"/>
          <w:lang w:val="en-US"/>
        </w:rPr>
        <w:t>NTSC</w:t>
      </w:r>
      <w:r w:rsidRPr="00DF4459">
        <w:rPr>
          <w:rFonts w:ascii="Times New Roman" w:hAnsi="Times New Roman"/>
          <w:sz w:val="24"/>
        </w:rPr>
        <w:t xml:space="preserve">) были принудительно навязаны правительствами для того, чтобы поддержать торгово-политические союзы, предотвратить доминирование иностранных производителей оборудования, а </w:t>
      </w:r>
      <w:proofErr w:type="gramStart"/>
      <w:r w:rsidRPr="00DF4459">
        <w:rPr>
          <w:rFonts w:ascii="Times New Roman" w:hAnsi="Times New Roman"/>
          <w:sz w:val="24"/>
        </w:rPr>
        <w:t>также</w:t>
      </w:r>
      <w:proofErr w:type="gramEnd"/>
      <w:r w:rsidRPr="00DF4459">
        <w:rPr>
          <w:rFonts w:ascii="Times New Roman" w:hAnsi="Times New Roman"/>
          <w:sz w:val="24"/>
        </w:rPr>
        <w:t xml:space="preserve"> чтобы избавиться от нежелательного телевещания со стороны стран-противников.</w:t>
      </w:r>
    </w:p>
    <w:p w:rsidR="00AC3428" w:rsidRPr="00DF4459" w:rsidRDefault="00AC3428" w:rsidP="00DF4459">
      <w:pPr>
        <w:pStyle w:val="NormalText"/>
        <w:spacing w:before="0" w:after="0"/>
        <w:ind w:firstLine="709"/>
        <w:rPr>
          <w:rFonts w:ascii="Times New Roman" w:hAnsi="Times New Roman"/>
          <w:sz w:val="24"/>
        </w:rPr>
      </w:pPr>
      <w:r w:rsidRPr="00DF4459">
        <w:rPr>
          <w:rFonts w:ascii="Times New Roman" w:hAnsi="Times New Roman"/>
          <w:sz w:val="24"/>
        </w:rPr>
        <w:t xml:space="preserve">В современном мире стандартизация приобретает все большее и большее значение. Глобализация, бурный рост международных торгово-промышленных связей, развитие телекоммуникаций и в особенности интернета выдвигают принципиально новые требования к стандартам и стандартизации. Фактически, существование современной глобальной экономической системы невозможно без постоянно идущего процесса принятия новых стандартов и совершенствования старых. Многие эксперты в области теории организаций (напр. </w:t>
      </w:r>
      <w:proofErr w:type="spellStart"/>
      <w:r w:rsidRPr="00DF4459">
        <w:rPr>
          <w:rFonts w:ascii="Times New Roman" w:hAnsi="Times New Roman"/>
          <w:sz w:val="24"/>
        </w:rPr>
        <w:t>Ди</w:t>
      </w:r>
      <w:proofErr w:type="spellEnd"/>
      <w:r w:rsidRPr="00DF4459">
        <w:rPr>
          <w:rFonts w:ascii="Times New Roman" w:hAnsi="Times New Roman"/>
          <w:sz w:val="24"/>
        </w:rPr>
        <w:t xml:space="preserve"> Хок, экс-председатель ассоциации </w:t>
      </w:r>
      <w:r w:rsidRPr="00DF4459">
        <w:rPr>
          <w:rFonts w:ascii="Times New Roman" w:hAnsi="Times New Roman"/>
          <w:sz w:val="24"/>
          <w:lang w:val="en-US"/>
        </w:rPr>
        <w:t>VISA</w:t>
      </w:r>
      <w:r w:rsidRPr="00DF4459">
        <w:rPr>
          <w:rFonts w:ascii="Times New Roman" w:hAnsi="Times New Roman"/>
          <w:sz w:val="24"/>
        </w:rPr>
        <w:t xml:space="preserve">) подчеркивают, что создание любой сложной многоуровневой системы невозможно без разработки процесса принятия стандартов. На этом фоне постепенно начинает формироваться теория стандартизации – научная дисциплина, описывающая оптимальный процесс стандартизации. Данная работа посвящена в равной </w:t>
      </w:r>
      <w:proofErr w:type="gramStart"/>
      <w:r w:rsidRPr="00DF4459">
        <w:rPr>
          <w:rFonts w:ascii="Times New Roman" w:hAnsi="Times New Roman"/>
          <w:sz w:val="24"/>
        </w:rPr>
        <w:t>степени</w:t>
      </w:r>
      <w:proofErr w:type="gramEnd"/>
      <w:r w:rsidRPr="00DF4459">
        <w:rPr>
          <w:rFonts w:ascii="Times New Roman" w:hAnsi="Times New Roman"/>
          <w:sz w:val="24"/>
        </w:rPr>
        <w:t xml:space="preserve"> как теории стандартизации, так и практике сложившейся на сегодняшний момент в мире.</w:t>
      </w:r>
    </w:p>
    <w:p w:rsidR="00E635FF" w:rsidRPr="00DF4459" w:rsidRDefault="00582B29" w:rsidP="00DF4459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F44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Применение современных стандартов способствует развитию бизнеса, позволяет повысить </w:t>
      </w:r>
      <w:proofErr w:type="spellStart"/>
      <w:r w:rsidRPr="00DF44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энергоэффективность</w:t>
      </w:r>
      <w:proofErr w:type="spellEnd"/>
      <w:r w:rsidRPr="00DF44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энергосбережение производства. Эффект от стандартизации является системным, то есть действующим вне зависимости от особенностей конкретного технологического решения и не прекращающимся во времени. Особый эффект от стандартизации достигается в результате резкого сокращения операционных издержек по обслуживанию средств информационных технологий</w:t>
      </w:r>
      <w:r w:rsidR="00E635FF" w:rsidRPr="00DF44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7111F3" w:rsidRPr="00DF4459" w:rsidRDefault="00E635FF" w:rsidP="00DF4459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F44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Таким образом, стандартизация обеспечивает экономию средств за счет применения апробированных решений и сокращения необоснованного разнообразия на основе унификации и типизации. В производстве стандартизация ведет к снижению себестоимости продукции, поскольку упрощает сборку, ремонт и обслуживание изделий за счет обеспечения функциональной совместимости сборочных единиц, деталей и технологий различных поставщиков.</w:t>
      </w:r>
    </w:p>
    <w:p w:rsidR="00833F51" w:rsidRPr="00DF4459" w:rsidRDefault="00833F51" w:rsidP="00DF4459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F44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Основным техническим барьером в международной торговле являются расхождения в требованиях, установленных к одинаковой продукции в разных странах. </w:t>
      </w:r>
      <w:proofErr w:type="gramStart"/>
      <w:r w:rsidRPr="00DF44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Источники расхождений в стандартизации между европейской и украинской национальной системами лежат в истории европейских и бывшего СССР.</w:t>
      </w:r>
      <w:proofErr w:type="gramEnd"/>
      <w:r w:rsidRPr="00DF44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Система </w:t>
      </w:r>
      <w:r w:rsidRPr="00DF44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стандартизации в СССР была достаточно развита, стандарты охватывали все отрасли. Разработанные в 1970-х и1980-х годах стандарты отображали уровень развития промышленности того периода. Часть этих стандартов применяется в Украине до сих пор.</w:t>
      </w:r>
    </w:p>
    <w:p w:rsidR="00833F51" w:rsidRPr="00DF4459" w:rsidRDefault="00833F51" w:rsidP="00DF4459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F44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После распада СССР перед вновь образовавшимися государствами встала задача организации собственных систем стандартизации.</w:t>
      </w:r>
    </w:p>
    <w:p w:rsidR="00833F51" w:rsidRPr="00DF4459" w:rsidRDefault="00833F51" w:rsidP="00DF4459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F44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Украине развитие системы стандартизации ведется в нескольких направлениях:</w:t>
      </w:r>
    </w:p>
    <w:p w:rsidR="00833F51" w:rsidRPr="00DF4459" w:rsidRDefault="00833F51" w:rsidP="00DF4459">
      <w:pPr>
        <w:pStyle w:val="a6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F44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гармонизация национальных стандартов с </w:t>
      </w:r>
      <w:proofErr w:type="gramStart"/>
      <w:r w:rsidRPr="00DF44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международными</w:t>
      </w:r>
      <w:proofErr w:type="gramEnd"/>
      <w:r w:rsidRPr="00DF44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что обеспечивает доступ продукции украинских товаропроизводителей на мировые рынки;</w:t>
      </w:r>
    </w:p>
    <w:p w:rsidR="00833F51" w:rsidRPr="00DF4459" w:rsidRDefault="00833F51" w:rsidP="00DF4459">
      <w:pPr>
        <w:pStyle w:val="a6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F44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развитие национальной стандартизации;</w:t>
      </w:r>
    </w:p>
    <w:p w:rsidR="00833F51" w:rsidRPr="00DF4459" w:rsidRDefault="00833F51" w:rsidP="00DF4459">
      <w:pPr>
        <w:pStyle w:val="a6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F44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участие в межгосударственной стандартизации стран СНГ;</w:t>
      </w:r>
    </w:p>
    <w:p w:rsidR="00833F51" w:rsidRPr="00DF4459" w:rsidRDefault="00833F51" w:rsidP="00DF4459">
      <w:pPr>
        <w:pStyle w:val="a6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F44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непосредственное применение </w:t>
      </w:r>
      <w:proofErr w:type="gramStart"/>
      <w:r w:rsidRPr="00DF44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международных</w:t>
      </w:r>
      <w:proofErr w:type="gramEnd"/>
      <w:r w:rsidRPr="00DF44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F44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стандаротов</w:t>
      </w:r>
      <w:proofErr w:type="spellEnd"/>
      <w:r w:rsidRPr="00DF44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634261" w:rsidRPr="00DF4459" w:rsidRDefault="00634261" w:rsidP="00DF4459">
      <w:pPr>
        <w:pStyle w:val="a7"/>
        <w:spacing w:before="0" w:beforeAutospacing="0" w:after="0" w:afterAutospacing="0"/>
        <w:ind w:firstLine="709"/>
        <w:jc w:val="both"/>
        <w:rPr>
          <w:color w:val="000000"/>
        </w:rPr>
      </w:pPr>
      <w:r w:rsidRPr="00DF4459">
        <w:rPr>
          <w:color w:val="000000"/>
        </w:rPr>
        <w:t xml:space="preserve">Государственная система стандартизации в Украине </w:t>
      </w:r>
      <w:proofErr w:type="spellStart"/>
      <w:r w:rsidRPr="00DF4459">
        <w:rPr>
          <w:color w:val="000000"/>
        </w:rPr>
        <w:t>обепечивает</w:t>
      </w:r>
      <w:proofErr w:type="spellEnd"/>
      <w:r w:rsidRPr="00DF4459">
        <w:rPr>
          <w:color w:val="000000"/>
        </w:rPr>
        <w:t xml:space="preserve"> реализацию единой технической политики в области стандартизации, метрологии и сертификации, защиту интересов </w:t>
      </w:r>
      <w:proofErr w:type="spellStart"/>
      <w:r w:rsidRPr="00DF4459">
        <w:rPr>
          <w:color w:val="000000"/>
        </w:rPr>
        <w:t>потребтелей</w:t>
      </w:r>
      <w:proofErr w:type="spellEnd"/>
      <w:r w:rsidRPr="00DF4459">
        <w:rPr>
          <w:color w:val="000000"/>
        </w:rPr>
        <w:t xml:space="preserve"> и государства в вопросах безопасности </w:t>
      </w:r>
      <w:proofErr w:type="spellStart"/>
      <w:r w:rsidRPr="00DF4459">
        <w:rPr>
          <w:color w:val="000000"/>
        </w:rPr>
        <w:t>продукци</w:t>
      </w:r>
      <w:proofErr w:type="spellEnd"/>
      <w:r w:rsidRPr="00DF4459">
        <w:rPr>
          <w:color w:val="000000"/>
        </w:rPr>
        <w:t xml:space="preserve"> (процессов, работ и услуг) для жизни, здоровья и имущества граждан, охраны окружающей природной среды, создание нормативной базы функционирования систем стандартизации и сертификации продукции.</w:t>
      </w:r>
    </w:p>
    <w:p w:rsidR="00634261" w:rsidRPr="00DF4459" w:rsidRDefault="00634261" w:rsidP="00DF4459">
      <w:pPr>
        <w:pStyle w:val="a7"/>
        <w:spacing w:before="0" w:beforeAutospacing="0" w:after="0" w:afterAutospacing="0"/>
        <w:ind w:firstLine="709"/>
        <w:jc w:val="both"/>
        <w:rPr>
          <w:color w:val="000000"/>
        </w:rPr>
      </w:pPr>
      <w:r w:rsidRPr="00DF4459">
        <w:rPr>
          <w:color w:val="000000"/>
        </w:rPr>
        <w:t>В Украине эффективно действуют государственные системы стандартизации, метрологии и сертификации. В рамках государственной системы стандартизации активно действуют 106 технических комитетов по стандартизации, в том числе 37 межгосударственных.</w:t>
      </w:r>
    </w:p>
    <w:p w:rsidR="00E635FF" w:rsidRPr="00DF4459" w:rsidRDefault="00E635FF" w:rsidP="00DF4459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F44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Значение стандартизации трудно переоценить </w:t>
      </w:r>
      <w:r w:rsidRPr="00DF44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</w:r>
      <w:r w:rsidRPr="00DF44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</w:r>
      <w:r w:rsidRPr="00DF44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– без нее просто невозможно существование современного общества. Стандартизация в промышленности, в том числе в электронике и в телекоммуникациях, определяет в первую очередь, возможность создания современной техники, получения соответствующих показателей качества и надежности и, во многих случаях, возможность эксплуатации изделий вообще.</w:t>
      </w:r>
      <w:r w:rsidR="00AC3428" w:rsidRPr="00DF44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F44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Однако стандартизация как область деятельности требует больших материальных</w:t>
      </w:r>
      <w:r w:rsidR="00DA036F" w:rsidRPr="00DF44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трудовых затрат, поддержки  и совершенствования мощной инфраструктуры. Этим и объясняется сложность сохранения всех систем стандартизации в условиях спада промышленного производства, отсюда и обращение в отдельных случаях к «полумерам».</w:t>
      </w:r>
    </w:p>
    <w:p w:rsidR="00DA036F" w:rsidRPr="00DF4459" w:rsidRDefault="00DA036F" w:rsidP="00DF4459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F44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настоящее время, когда промышленность Украины постепенно возрождается, появляется множество новых предприятий, больших и малых, в которых практически отсутствуют традиции “закоренелых” разработчиков.</w:t>
      </w:r>
    </w:p>
    <w:p w:rsidR="00833F51" w:rsidRPr="00DF4459" w:rsidRDefault="00833F51" w:rsidP="00DF4459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F44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Положительные экономические воздействия стандартов выходят далеко </w:t>
      </w:r>
      <w:proofErr w:type="gramStart"/>
      <w:r w:rsidRPr="00DF44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</w:t>
      </w:r>
      <w:proofErr w:type="gramEnd"/>
    </w:p>
    <w:p w:rsidR="00833F51" w:rsidRPr="00DF4459" w:rsidRDefault="00833F51" w:rsidP="00DF4459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F44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рамки расчетного показателя эффективнос</w:t>
      </w:r>
      <w:r w:rsidR="00860011" w:rsidRPr="00DF44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ти. Наряду с генерированием эко</w:t>
      </w:r>
      <w:r w:rsidRPr="00DF44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номического роста посредством внедрени</w:t>
      </w:r>
      <w:r w:rsidR="00860011" w:rsidRPr="00DF44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 и распространения технологичес</w:t>
      </w:r>
      <w:r w:rsidRPr="00DF44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ких знаний существуют еще и другие функц</w:t>
      </w:r>
      <w:r w:rsidR="00860011" w:rsidRPr="00DF44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ии стандартизации, которые повы</w:t>
      </w:r>
      <w:r w:rsidRPr="00DF44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шают эффективность экономики. Например, многие стандарты устанавливают требования, предъявляемые к правилам безопасности на рабочем месте. Это снижает количество несчастных случаев и, таким образом, потерю рабочей силы. Экологические стандарты обеспечивают защиту окружающей среды, что способствует улучшению качества жизни и вместе с тем росту экономического благосостояния. Кроме того, стандарты во многих областях деятельности способствуют повышению уровня безопасности, вследствие чего снижаются расходы на меры по безопасности и страхованию. Тем самым, неразрывная связь технических стандартов снимает нагрузку с государства, оправдывает финансовую поддержку работ по стандартизации из государственных средств и обеспечивает стандартизации прочное место как инструмента во многих политических областях.</w:t>
      </w:r>
    </w:p>
    <w:p w:rsidR="00634261" w:rsidRPr="00DF4459" w:rsidRDefault="00634261" w:rsidP="00DF4459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F44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Стандарты оказывают прямое воздействие на экономику страны за счет распространения  знаний (информации, инновационных решений), сокращают экономически неоправданное разнообразие, обеспечивают взаимозаменяемость и совместимость, содействуют развитию малого предпринимательства. В конечном итоге стандартизация направлена на улучшение качества продукции и повышение </w:t>
      </w:r>
      <w:r w:rsidRPr="00DF44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конкурентоспособности, экономию общественных ресурсов, защиту общества и окружающей среды от недоброкачественной продукции, работ (услуг).</w:t>
      </w:r>
      <w:r w:rsidR="00860011" w:rsidRPr="00DF44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Применение современных стандартов стимулирует развитие производства</w:t>
      </w:r>
      <w:proofErr w:type="gramStart"/>
      <w:r w:rsidR="00860011" w:rsidRPr="00DF4459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.</w:t>
      </w:r>
      <w:proofErr w:type="gramEnd"/>
    </w:p>
    <w:p w:rsidR="00DA036F" w:rsidRPr="00DF4459" w:rsidRDefault="00DA036F" w:rsidP="00DF4459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F4459">
        <w:rPr>
          <w:rFonts w:ascii="Times New Roman" w:hAnsi="Times New Roman" w:cs="Times New Roman"/>
          <w:color w:val="000000" w:themeColor="text1"/>
          <w:sz w:val="24"/>
          <w:szCs w:val="24"/>
        </w:rPr>
        <w:t>Список литературы</w:t>
      </w:r>
    </w:p>
    <w:p w:rsidR="00DA036F" w:rsidRPr="00DF4459" w:rsidRDefault="00DA036F" w:rsidP="00DF4459">
      <w:pPr>
        <w:pStyle w:val="a6"/>
        <w:numPr>
          <w:ilvl w:val="0"/>
          <w:numId w:val="2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44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Пугачев Сергей. Зачем нужна государству стандартизация.//Стандарты и качество, 2008, №1.</w:t>
      </w:r>
    </w:p>
    <w:p w:rsidR="00DA036F" w:rsidRPr="00DF4459" w:rsidRDefault="00DA036F" w:rsidP="00DF4459">
      <w:pPr>
        <w:pStyle w:val="a6"/>
        <w:numPr>
          <w:ilvl w:val="0"/>
          <w:numId w:val="2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44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Л.П. Васильева. </w:t>
      </w:r>
      <w:r w:rsidR="00634261" w:rsidRPr="00DF44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Технология и конструирование в электронной аппаратуре//Система стандартизации в Украине.-2005. №6.-стр.56, 63</w:t>
      </w:r>
    </w:p>
    <w:p w:rsidR="00634261" w:rsidRPr="00DF4459" w:rsidRDefault="00634261" w:rsidP="00DF4459">
      <w:pPr>
        <w:pStyle w:val="a6"/>
        <w:numPr>
          <w:ilvl w:val="0"/>
          <w:numId w:val="2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DF4459">
        <w:rPr>
          <w:rFonts w:ascii="Times New Roman" w:hAnsi="Times New Roman" w:cs="Times New Roman"/>
          <w:color w:val="000000"/>
          <w:sz w:val="24"/>
          <w:szCs w:val="24"/>
        </w:rPr>
        <w:t>М.К.Рудников</w:t>
      </w:r>
      <w:proofErr w:type="spellEnd"/>
      <w:r w:rsidRPr="00DF4459">
        <w:rPr>
          <w:rFonts w:ascii="Times New Roman" w:hAnsi="Times New Roman" w:cs="Times New Roman"/>
          <w:color w:val="000000"/>
          <w:sz w:val="24"/>
          <w:szCs w:val="24"/>
        </w:rPr>
        <w:t>. Государственная система стандартизации как важный аспект контроля качества / Экономика Украины. - 2003. №8. - стр.32</w:t>
      </w:r>
    </w:p>
    <w:p w:rsidR="00860011" w:rsidRPr="00DF4459" w:rsidRDefault="00860011" w:rsidP="00DF4459">
      <w:pPr>
        <w:pStyle w:val="a6"/>
        <w:numPr>
          <w:ilvl w:val="0"/>
          <w:numId w:val="2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44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Кнут </w:t>
      </w:r>
      <w:proofErr w:type="spellStart"/>
      <w:r w:rsidRPr="00DF44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Блинд</w:t>
      </w:r>
      <w:proofErr w:type="spellEnd"/>
      <w:r w:rsidRPr="00DF44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Андре </w:t>
      </w:r>
      <w:proofErr w:type="spellStart"/>
      <w:r w:rsidRPr="00DF44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Юнгмиттаг</w:t>
      </w:r>
      <w:proofErr w:type="spellEnd"/>
      <w:r w:rsidRPr="00DF44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Аксель Мангельсдорф. Общеэкономическая эффективность стандартизации. Актуализация исследования DIN, проведенного в 2000 году. Публикация DIN, 2010.</w:t>
      </w:r>
    </w:p>
    <w:p w:rsidR="00DA036F" w:rsidRPr="00DF4459" w:rsidRDefault="00860011" w:rsidP="00DF4459">
      <w:pPr>
        <w:pStyle w:val="a6"/>
        <w:numPr>
          <w:ilvl w:val="0"/>
          <w:numId w:val="2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DF44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Элькин</w:t>
      </w:r>
      <w:proofErr w:type="spellEnd"/>
      <w:r w:rsidRPr="00DF44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Г.И. Применение современных стандартов стимулирует развитие производства.//</w:t>
      </w:r>
      <w:proofErr w:type="spellStart"/>
      <w:r w:rsidRPr="00DF44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БОСС</w:t>
      </w:r>
      <w:proofErr w:type="gramStart"/>
      <w:r w:rsidRPr="00DF44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.Б</w:t>
      </w:r>
      <w:proofErr w:type="gramEnd"/>
      <w:r w:rsidRPr="00DF44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изнес:организация</w:t>
      </w:r>
      <w:proofErr w:type="spellEnd"/>
      <w:r w:rsidRPr="00DF44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стратегии, системы. 2010, № 6.</w:t>
      </w:r>
    </w:p>
    <w:bookmarkEnd w:id="0"/>
    <w:p w:rsidR="00DF4459" w:rsidRPr="00DF4459" w:rsidRDefault="00DF4459">
      <w:pPr>
        <w:pStyle w:val="a6"/>
        <w:numPr>
          <w:ilvl w:val="0"/>
          <w:numId w:val="2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DF4459" w:rsidRPr="00DF4459" w:rsidSect="00DF4459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2A0C" w:rsidRDefault="00B72A0C" w:rsidP="00AC3428">
      <w:pPr>
        <w:spacing w:after="0"/>
      </w:pPr>
      <w:r>
        <w:separator/>
      </w:r>
    </w:p>
  </w:endnote>
  <w:endnote w:type="continuationSeparator" w:id="0">
    <w:p w:rsidR="00B72A0C" w:rsidRDefault="00B72A0C" w:rsidP="00AC342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2A0C" w:rsidRDefault="00B72A0C" w:rsidP="00AC3428">
      <w:pPr>
        <w:spacing w:after="0"/>
      </w:pPr>
      <w:r>
        <w:separator/>
      </w:r>
    </w:p>
  </w:footnote>
  <w:footnote w:type="continuationSeparator" w:id="0">
    <w:p w:rsidR="00B72A0C" w:rsidRDefault="00B72A0C" w:rsidP="00AC342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D3D7C"/>
    <w:multiLevelType w:val="hybridMultilevel"/>
    <w:tmpl w:val="132866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E13097"/>
    <w:multiLevelType w:val="hybridMultilevel"/>
    <w:tmpl w:val="BC463EC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174561"/>
    <w:multiLevelType w:val="hybridMultilevel"/>
    <w:tmpl w:val="969AF592"/>
    <w:lvl w:ilvl="0" w:tplc="0419000D">
      <w:start w:val="1"/>
      <w:numFmt w:val="bullet"/>
      <w:lvlText w:val=""/>
      <w:lvlJc w:val="left"/>
      <w:pPr>
        <w:ind w:left="5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6ED"/>
    <w:rsid w:val="00005500"/>
    <w:rsid w:val="002076ED"/>
    <w:rsid w:val="00432D6F"/>
    <w:rsid w:val="00536594"/>
    <w:rsid w:val="00582B29"/>
    <w:rsid w:val="00634261"/>
    <w:rsid w:val="00685DDA"/>
    <w:rsid w:val="007111F3"/>
    <w:rsid w:val="007249E1"/>
    <w:rsid w:val="00833853"/>
    <w:rsid w:val="00833F51"/>
    <w:rsid w:val="00860011"/>
    <w:rsid w:val="00AC3428"/>
    <w:rsid w:val="00B72A0C"/>
    <w:rsid w:val="00D8658D"/>
    <w:rsid w:val="00DA036F"/>
    <w:rsid w:val="00DF4459"/>
    <w:rsid w:val="00E635FF"/>
    <w:rsid w:val="00F94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D6F"/>
  </w:style>
  <w:style w:type="paragraph" w:styleId="1">
    <w:name w:val="heading 1"/>
    <w:basedOn w:val="a"/>
    <w:next w:val="a"/>
    <w:link w:val="10"/>
    <w:uiPriority w:val="9"/>
    <w:qFormat/>
    <w:rsid w:val="00DA036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C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C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AC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2076E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2076E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DA036F"/>
    <w:pPr>
      <w:spacing w:after="0"/>
    </w:pPr>
  </w:style>
  <w:style w:type="character" w:customStyle="1" w:styleId="10">
    <w:name w:val="Заголовок 1 Знак"/>
    <w:basedOn w:val="a0"/>
    <w:link w:val="1"/>
    <w:uiPriority w:val="9"/>
    <w:rsid w:val="00DA03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List Paragraph"/>
    <w:basedOn w:val="a"/>
    <w:uiPriority w:val="34"/>
    <w:qFormat/>
    <w:rsid w:val="00DA036F"/>
    <w:pPr>
      <w:ind w:left="720"/>
      <w:contextualSpacing/>
    </w:pPr>
  </w:style>
  <w:style w:type="character" w:customStyle="1" w:styleId="apple-converted-space">
    <w:name w:val="apple-converted-space"/>
    <w:basedOn w:val="a0"/>
    <w:rsid w:val="00DA036F"/>
  </w:style>
  <w:style w:type="paragraph" w:styleId="a7">
    <w:name w:val="Normal (Web)"/>
    <w:basedOn w:val="a"/>
    <w:uiPriority w:val="99"/>
    <w:semiHidden/>
    <w:unhideWhenUsed/>
    <w:rsid w:val="0063426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C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AC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AC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8">
    <w:name w:val="header"/>
    <w:basedOn w:val="a"/>
    <w:link w:val="a9"/>
    <w:uiPriority w:val="99"/>
    <w:semiHidden/>
    <w:unhideWhenUsed/>
    <w:rsid w:val="00AC3428"/>
    <w:pPr>
      <w:tabs>
        <w:tab w:val="center" w:pos="4677"/>
        <w:tab w:val="right" w:pos="9355"/>
      </w:tabs>
      <w:spacing w:after="0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AC3428"/>
  </w:style>
  <w:style w:type="paragraph" w:styleId="aa">
    <w:name w:val="footer"/>
    <w:basedOn w:val="a"/>
    <w:link w:val="ab"/>
    <w:uiPriority w:val="99"/>
    <w:semiHidden/>
    <w:unhideWhenUsed/>
    <w:rsid w:val="00AC3428"/>
    <w:pPr>
      <w:tabs>
        <w:tab w:val="center" w:pos="4677"/>
        <w:tab w:val="right" w:pos="9355"/>
      </w:tabs>
      <w:spacing w:after="0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AC3428"/>
  </w:style>
  <w:style w:type="paragraph" w:customStyle="1" w:styleId="NormalText">
    <w:name w:val="Normal Text"/>
    <w:basedOn w:val="a"/>
    <w:link w:val="NormalTextChar"/>
    <w:rsid w:val="00AC3428"/>
    <w:pPr>
      <w:spacing w:before="120" w:after="120"/>
      <w:jc w:val="both"/>
    </w:pPr>
    <w:rPr>
      <w:rFonts w:ascii="Verdana" w:eastAsia="SimSun" w:hAnsi="Verdana" w:cs="Times New Roman"/>
      <w:sz w:val="20"/>
      <w:szCs w:val="24"/>
      <w:lang w:eastAsia="zh-CN"/>
    </w:rPr>
  </w:style>
  <w:style w:type="character" w:customStyle="1" w:styleId="NormalTextChar">
    <w:name w:val="Normal Text Char"/>
    <w:basedOn w:val="a0"/>
    <w:link w:val="NormalText"/>
    <w:rsid w:val="00AC3428"/>
    <w:rPr>
      <w:rFonts w:ascii="Verdana" w:eastAsia="SimSun" w:hAnsi="Verdana" w:cs="Times New Roman"/>
      <w:sz w:val="20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D6F"/>
  </w:style>
  <w:style w:type="paragraph" w:styleId="1">
    <w:name w:val="heading 1"/>
    <w:basedOn w:val="a"/>
    <w:next w:val="a"/>
    <w:link w:val="10"/>
    <w:uiPriority w:val="9"/>
    <w:qFormat/>
    <w:rsid w:val="00DA036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C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C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AC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2076E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2076E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DA036F"/>
    <w:pPr>
      <w:spacing w:after="0"/>
    </w:pPr>
  </w:style>
  <w:style w:type="character" w:customStyle="1" w:styleId="10">
    <w:name w:val="Заголовок 1 Знак"/>
    <w:basedOn w:val="a0"/>
    <w:link w:val="1"/>
    <w:uiPriority w:val="9"/>
    <w:rsid w:val="00DA03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List Paragraph"/>
    <w:basedOn w:val="a"/>
    <w:uiPriority w:val="34"/>
    <w:qFormat/>
    <w:rsid w:val="00DA036F"/>
    <w:pPr>
      <w:ind w:left="720"/>
      <w:contextualSpacing/>
    </w:pPr>
  </w:style>
  <w:style w:type="character" w:customStyle="1" w:styleId="apple-converted-space">
    <w:name w:val="apple-converted-space"/>
    <w:basedOn w:val="a0"/>
    <w:rsid w:val="00DA036F"/>
  </w:style>
  <w:style w:type="paragraph" w:styleId="a7">
    <w:name w:val="Normal (Web)"/>
    <w:basedOn w:val="a"/>
    <w:uiPriority w:val="99"/>
    <w:semiHidden/>
    <w:unhideWhenUsed/>
    <w:rsid w:val="0063426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C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AC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AC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8">
    <w:name w:val="header"/>
    <w:basedOn w:val="a"/>
    <w:link w:val="a9"/>
    <w:uiPriority w:val="99"/>
    <w:semiHidden/>
    <w:unhideWhenUsed/>
    <w:rsid w:val="00AC3428"/>
    <w:pPr>
      <w:tabs>
        <w:tab w:val="center" w:pos="4677"/>
        <w:tab w:val="right" w:pos="9355"/>
      </w:tabs>
      <w:spacing w:after="0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AC3428"/>
  </w:style>
  <w:style w:type="paragraph" w:styleId="aa">
    <w:name w:val="footer"/>
    <w:basedOn w:val="a"/>
    <w:link w:val="ab"/>
    <w:uiPriority w:val="99"/>
    <w:semiHidden/>
    <w:unhideWhenUsed/>
    <w:rsid w:val="00AC3428"/>
    <w:pPr>
      <w:tabs>
        <w:tab w:val="center" w:pos="4677"/>
        <w:tab w:val="right" w:pos="9355"/>
      </w:tabs>
      <w:spacing w:after="0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AC3428"/>
  </w:style>
  <w:style w:type="paragraph" w:customStyle="1" w:styleId="NormalText">
    <w:name w:val="Normal Text"/>
    <w:basedOn w:val="a"/>
    <w:link w:val="NormalTextChar"/>
    <w:rsid w:val="00AC3428"/>
    <w:pPr>
      <w:spacing w:before="120" w:after="120"/>
      <w:jc w:val="both"/>
    </w:pPr>
    <w:rPr>
      <w:rFonts w:ascii="Verdana" w:eastAsia="SimSun" w:hAnsi="Verdana" w:cs="Times New Roman"/>
      <w:sz w:val="20"/>
      <w:szCs w:val="24"/>
      <w:lang w:eastAsia="zh-CN"/>
    </w:rPr>
  </w:style>
  <w:style w:type="character" w:customStyle="1" w:styleId="NormalTextChar">
    <w:name w:val="Normal Text Char"/>
    <w:basedOn w:val="a0"/>
    <w:link w:val="NormalText"/>
    <w:rsid w:val="00AC3428"/>
    <w:rPr>
      <w:rFonts w:ascii="Verdana" w:eastAsia="SimSun" w:hAnsi="Verdana" w:cs="Times New Roman"/>
      <w:sz w:val="20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61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1230</Words>
  <Characters>7013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Limpopo</cp:lastModifiedBy>
  <cp:revision>4</cp:revision>
  <dcterms:created xsi:type="dcterms:W3CDTF">2013-03-25T07:27:00Z</dcterms:created>
  <dcterms:modified xsi:type="dcterms:W3CDTF">2013-03-26T07:12:00Z</dcterms:modified>
</cp:coreProperties>
</file>