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90" w:rsidRPr="008643A5" w:rsidRDefault="00BC0490" w:rsidP="00BC0490">
      <w:pPr>
        <w:widowControl w:val="0"/>
        <w:tabs>
          <w:tab w:val="left" w:pos="5650"/>
        </w:tabs>
        <w:rPr>
          <w:lang w:val="uk-UA"/>
        </w:rPr>
      </w:pPr>
      <w:r w:rsidRPr="00E25773">
        <w:rPr>
          <w:lang w:val="uk-UA"/>
        </w:rPr>
        <w:t xml:space="preserve">ШАБАЛІНА О.С., </w:t>
      </w:r>
      <w:proofErr w:type="spellStart"/>
      <w:r w:rsidRPr="00E25773">
        <w:rPr>
          <w:lang w:val="uk-UA"/>
        </w:rPr>
        <w:t>ст.гр</w:t>
      </w:r>
      <w:proofErr w:type="spellEnd"/>
      <w:r w:rsidRPr="00E25773">
        <w:rPr>
          <w:lang w:val="uk-UA"/>
        </w:rPr>
        <w:t>. ЕФ-05</w:t>
      </w:r>
    </w:p>
    <w:p w:rsidR="00BC0490" w:rsidRPr="00F87FE9" w:rsidRDefault="00BC0490" w:rsidP="00BC0490">
      <w:pPr>
        <w:widowControl w:val="0"/>
        <w:tabs>
          <w:tab w:val="left" w:pos="5650"/>
        </w:tabs>
        <w:rPr>
          <w:lang w:val="uk-UA"/>
        </w:rPr>
      </w:pPr>
      <w:r w:rsidRPr="008643A5">
        <w:rPr>
          <w:lang w:val="uk-UA"/>
        </w:rPr>
        <w:t>Наук</w:t>
      </w:r>
      <w:r>
        <w:rPr>
          <w:lang w:val="uk-UA"/>
        </w:rPr>
        <w:t xml:space="preserve">. </w:t>
      </w:r>
      <w:proofErr w:type="spellStart"/>
      <w:r w:rsidRPr="008643A5">
        <w:rPr>
          <w:lang w:val="uk-UA"/>
        </w:rPr>
        <w:t>керів</w:t>
      </w:r>
      <w:proofErr w:type="spellEnd"/>
      <w:r>
        <w:rPr>
          <w:lang w:val="uk-UA"/>
        </w:rPr>
        <w:t>.:</w:t>
      </w:r>
      <w:r w:rsidRPr="008643A5">
        <w:rPr>
          <w:lang w:val="uk-UA"/>
        </w:rPr>
        <w:t xml:space="preserve"> Сорокіна Л.В.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к.є.н</w:t>
      </w:r>
      <w:proofErr w:type="spellEnd"/>
      <w:r>
        <w:rPr>
          <w:lang w:val="uk-UA"/>
        </w:rPr>
        <w:t>., доц.</w:t>
      </w:r>
    </w:p>
    <w:p w:rsidR="00BC0490" w:rsidRPr="008643A5" w:rsidRDefault="00BC0490" w:rsidP="00BC0490">
      <w:pPr>
        <w:widowControl w:val="0"/>
        <w:tabs>
          <w:tab w:val="left" w:pos="5650"/>
        </w:tabs>
        <w:rPr>
          <w:lang w:val="uk-UA"/>
        </w:rPr>
      </w:pPr>
      <w:r w:rsidRPr="008643A5">
        <w:rPr>
          <w:lang w:val="uk-UA"/>
        </w:rPr>
        <w:t>Донецький національний технічний університет</w:t>
      </w:r>
      <w:r>
        <w:rPr>
          <w:lang w:val="uk-UA"/>
        </w:rPr>
        <w:t>,</w:t>
      </w:r>
    </w:p>
    <w:p w:rsidR="00BC0490" w:rsidRDefault="00BC0490" w:rsidP="00BC0490">
      <w:pPr>
        <w:widowControl w:val="0"/>
        <w:tabs>
          <w:tab w:val="left" w:pos="5650"/>
        </w:tabs>
        <w:rPr>
          <w:lang w:val="uk-UA"/>
        </w:rPr>
      </w:pPr>
      <w:r w:rsidRPr="008643A5">
        <w:rPr>
          <w:lang w:val="uk-UA"/>
        </w:rPr>
        <w:t>м. Донецьк</w:t>
      </w:r>
    </w:p>
    <w:p w:rsidR="00BC0490" w:rsidRPr="008643A5" w:rsidRDefault="00BC0490" w:rsidP="00BC0490">
      <w:pPr>
        <w:widowControl w:val="0"/>
        <w:tabs>
          <w:tab w:val="left" w:pos="5650"/>
        </w:tabs>
        <w:rPr>
          <w:lang w:val="uk-UA"/>
        </w:rPr>
      </w:pPr>
    </w:p>
    <w:p w:rsidR="00BC0490" w:rsidRPr="008643A5" w:rsidRDefault="00BC0490" w:rsidP="00BC0490">
      <w:pPr>
        <w:widowControl w:val="0"/>
        <w:jc w:val="center"/>
        <w:rPr>
          <w:b/>
          <w:lang w:val="uk-UA"/>
        </w:rPr>
      </w:pPr>
      <w:r w:rsidRPr="008643A5">
        <w:rPr>
          <w:b/>
          <w:lang w:val="uk-UA"/>
        </w:rPr>
        <w:t>РОЗРОБКА НАПРЯМКІВ РОЗПОДІЛУ ПРИБУТКУ ПІДПРИЄМСТВА</w:t>
      </w:r>
    </w:p>
    <w:p w:rsidR="00BC0490" w:rsidRPr="008643A5" w:rsidRDefault="00BC0490" w:rsidP="00BC0490">
      <w:pPr>
        <w:widowControl w:val="0"/>
        <w:tabs>
          <w:tab w:val="left" w:pos="5650"/>
        </w:tabs>
        <w:ind w:firstLine="709"/>
        <w:jc w:val="both"/>
        <w:rPr>
          <w:lang w:val="uk-UA"/>
        </w:rPr>
      </w:pPr>
    </w:p>
    <w:p w:rsidR="00BC0490" w:rsidRPr="00616BF3" w:rsidRDefault="00BC0490" w:rsidP="00BC0490">
      <w:pPr>
        <w:widowControl w:val="0"/>
        <w:tabs>
          <w:tab w:val="left" w:pos="5650"/>
        </w:tabs>
        <w:ind w:firstLine="709"/>
        <w:jc w:val="both"/>
        <w:rPr>
          <w:i/>
        </w:rPr>
      </w:pPr>
      <w:r w:rsidRPr="00616BF3">
        <w:rPr>
          <w:i/>
        </w:rPr>
        <w:t>Рассмотрена разработка направлений распределения прибыли на предприятиях Украины, а также проанализированы принципы и этапы распределения прибыли на современном этапе.</w:t>
      </w:r>
    </w:p>
    <w:p w:rsidR="00BC0490" w:rsidRPr="008643A5" w:rsidRDefault="00BC0490" w:rsidP="00BC0490">
      <w:pPr>
        <w:widowControl w:val="0"/>
        <w:tabs>
          <w:tab w:val="left" w:pos="5650"/>
        </w:tabs>
        <w:ind w:firstLine="709"/>
        <w:jc w:val="both"/>
        <w:rPr>
          <w:lang w:val="uk-UA"/>
        </w:rPr>
      </w:pPr>
      <w:r w:rsidRPr="008643A5">
        <w:rPr>
          <w:b/>
          <w:lang w:val="uk-UA"/>
        </w:rPr>
        <w:t>Актуальність.</w:t>
      </w:r>
      <w:r w:rsidRPr="008643A5">
        <w:rPr>
          <w:lang w:val="uk-UA"/>
        </w:rPr>
        <w:t xml:space="preserve"> В сучасних умовах однією з актуальних проблем є розробка напрямків розподілу прибутку підприємства.</w:t>
      </w:r>
    </w:p>
    <w:p w:rsidR="00BC0490" w:rsidRPr="008643A5" w:rsidRDefault="00BC0490" w:rsidP="00BC0490">
      <w:pPr>
        <w:pStyle w:val="HTM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43A5">
        <w:rPr>
          <w:rFonts w:ascii="Times New Roman" w:hAnsi="Times New Roman" w:cs="Times New Roman"/>
          <w:sz w:val="24"/>
          <w:szCs w:val="24"/>
          <w:lang w:val="uk-UA"/>
        </w:rPr>
        <w:t>В умовах товарно-грошових відносин основним показником, що характеризує кінцевий результат виробничо-господарської діяльності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підприємства, є прибуток.</w:t>
      </w:r>
    </w:p>
    <w:p w:rsidR="00BC0490" w:rsidRPr="00882D52" w:rsidRDefault="00BC0490" w:rsidP="00BC0490">
      <w:pPr>
        <w:pStyle w:val="HTML"/>
        <w:widowControl w:val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882D52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Прибуток підприємства зв'язаний з рішенням важливих соціальних, економічних, політичних, етичних проблем суспільства як на </w:t>
      </w:r>
      <w:proofErr w:type="spellStart"/>
      <w:r w:rsidRPr="00882D52">
        <w:rPr>
          <w:rFonts w:ascii="Times New Roman" w:hAnsi="Times New Roman" w:cs="Times New Roman"/>
          <w:spacing w:val="-2"/>
          <w:sz w:val="24"/>
          <w:szCs w:val="24"/>
          <w:lang w:val="uk-UA"/>
        </w:rPr>
        <w:t>мікро-</w:t>
      </w:r>
      <w:proofErr w:type="spellEnd"/>
      <w:r w:rsidRPr="00882D52">
        <w:rPr>
          <w:rFonts w:ascii="Times New Roman" w:hAnsi="Times New Roman" w:cs="Times New Roman"/>
          <w:spacing w:val="-2"/>
          <w:sz w:val="24"/>
          <w:szCs w:val="24"/>
          <w:lang w:val="uk-UA"/>
        </w:rPr>
        <w:t>, так і на макрорівні. Все це додає цим господарським поняттям підвищену актуальність.</w:t>
      </w:r>
    </w:p>
    <w:p w:rsidR="00BC0490" w:rsidRPr="008643A5" w:rsidRDefault="00BC0490" w:rsidP="00BC0490">
      <w:pPr>
        <w:pStyle w:val="HTM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43A5">
        <w:rPr>
          <w:rFonts w:ascii="Times New Roman" w:hAnsi="Times New Roman" w:cs="Times New Roman"/>
          <w:sz w:val="24"/>
          <w:szCs w:val="24"/>
          <w:lang w:val="uk-UA"/>
        </w:rPr>
        <w:t>Проблема використання та розподілу прибутку освітлена в багатьох підручниках економічної літератури. Так і західні економісти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sym w:font="Symbol" w:char="F02D"/>
      </w:r>
      <w:r w:rsidRPr="008643A5">
        <w:rPr>
          <w:rFonts w:ascii="Times New Roman" w:hAnsi="Times New Roman" w:cs="Times New Roman"/>
          <w:sz w:val="24"/>
          <w:szCs w:val="24"/>
          <w:lang w:val="uk-UA"/>
        </w:rPr>
        <w:t xml:space="preserve"> А. Сміт, Д. Рікар</w:t>
      </w:r>
      <w:r>
        <w:rPr>
          <w:rFonts w:ascii="Times New Roman" w:hAnsi="Times New Roman" w:cs="Times New Roman"/>
          <w:sz w:val="24"/>
          <w:szCs w:val="24"/>
          <w:lang w:val="uk-UA"/>
        </w:rPr>
        <w:t>до, К. Маркс, Ж.Б.</w:t>
      </w:r>
      <w:r w:rsidRPr="008643A5">
        <w:rPr>
          <w:rFonts w:ascii="Times New Roman" w:hAnsi="Times New Roman" w:cs="Times New Roman"/>
          <w:sz w:val="24"/>
          <w:szCs w:val="24"/>
          <w:lang w:val="uk-UA"/>
        </w:rPr>
        <w:t xml:space="preserve">Сей, Й. </w:t>
      </w:r>
      <w:proofErr w:type="spellStart"/>
      <w:r w:rsidRPr="008643A5">
        <w:rPr>
          <w:rFonts w:ascii="Times New Roman" w:hAnsi="Times New Roman" w:cs="Times New Roman"/>
          <w:sz w:val="24"/>
          <w:szCs w:val="24"/>
          <w:lang w:val="uk-UA"/>
        </w:rPr>
        <w:t>Шумпетер</w:t>
      </w:r>
      <w:proofErr w:type="spellEnd"/>
      <w:r w:rsidRPr="008643A5">
        <w:rPr>
          <w:rFonts w:ascii="Times New Roman" w:hAnsi="Times New Roman" w:cs="Times New Roman"/>
          <w:sz w:val="24"/>
          <w:szCs w:val="24"/>
          <w:lang w:val="uk-UA"/>
        </w:rPr>
        <w:t xml:space="preserve">, і російські – А. С. </w:t>
      </w:r>
      <w:proofErr w:type="spellStart"/>
      <w:r w:rsidRPr="008643A5">
        <w:rPr>
          <w:rFonts w:ascii="Times New Roman" w:hAnsi="Times New Roman" w:cs="Times New Roman"/>
          <w:sz w:val="24"/>
          <w:szCs w:val="24"/>
          <w:lang w:val="uk-UA"/>
        </w:rPr>
        <w:t>Булатов</w:t>
      </w:r>
      <w:proofErr w:type="spellEnd"/>
      <w:r w:rsidRPr="008643A5">
        <w:rPr>
          <w:rFonts w:ascii="Times New Roman" w:hAnsi="Times New Roman" w:cs="Times New Roman"/>
          <w:sz w:val="24"/>
          <w:szCs w:val="24"/>
          <w:lang w:val="uk-UA"/>
        </w:rPr>
        <w:t xml:space="preserve">, Т. П. Ніколаєва, В.В. </w:t>
      </w:r>
      <w:proofErr w:type="spellStart"/>
      <w:r w:rsidRPr="008643A5">
        <w:rPr>
          <w:rFonts w:ascii="Times New Roman" w:hAnsi="Times New Roman" w:cs="Times New Roman"/>
          <w:sz w:val="24"/>
          <w:szCs w:val="24"/>
          <w:lang w:val="uk-UA"/>
        </w:rPr>
        <w:t>Буряковський</w:t>
      </w:r>
      <w:proofErr w:type="spellEnd"/>
      <w:r w:rsidRPr="008643A5">
        <w:rPr>
          <w:rFonts w:ascii="Times New Roman" w:hAnsi="Times New Roman" w:cs="Times New Roman"/>
          <w:sz w:val="24"/>
          <w:szCs w:val="24"/>
          <w:lang w:val="uk-UA"/>
        </w:rPr>
        <w:t xml:space="preserve">, і українські – В. М. </w:t>
      </w:r>
      <w:proofErr w:type="spellStart"/>
      <w:r w:rsidRPr="008643A5">
        <w:rPr>
          <w:rFonts w:ascii="Times New Roman" w:hAnsi="Times New Roman" w:cs="Times New Roman"/>
          <w:sz w:val="24"/>
          <w:szCs w:val="24"/>
          <w:lang w:val="uk-UA"/>
        </w:rPr>
        <w:t>Гриньова</w:t>
      </w:r>
      <w:proofErr w:type="spellEnd"/>
      <w:r w:rsidRPr="008643A5">
        <w:rPr>
          <w:rFonts w:ascii="Times New Roman" w:hAnsi="Times New Roman" w:cs="Times New Roman"/>
          <w:sz w:val="24"/>
          <w:szCs w:val="24"/>
          <w:lang w:val="uk-UA"/>
        </w:rPr>
        <w:t xml:space="preserve">, В. Е. </w:t>
      </w:r>
      <w:proofErr w:type="spellStart"/>
      <w:r w:rsidRPr="008643A5">
        <w:rPr>
          <w:rFonts w:ascii="Times New Roman" w:hAnsi="Times New Roman" w:cs="Times New Roman"/>
          <w:sz w:val="24"/>
          <w:szCs w:val="24"/>
          <w:lang w:val="uk-UA"/>
        </w:rPr>
        <w:t>Коломойцев</w:t>
      </w:r>
      <w:proofErr w:type="spellEnd"/>
      <w:r w:rsidRPr="008643A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643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В.М. </w:t>
      </w:r>
      <w:proofErr w:type="spellStart"/>
      <w:r w:rsidRPr="008643A5">
        <w:rPr>
          <w:rFonts w:ascii="Times New Roman" w:hAnsi="Times New Roman" w:cs="Times New Roman"/>
          <w:bCs/>
          <w:sz w:val="24"/>
          <w:szCs w:val="24"/>
          <w:lang w:val="uk-UA"/>
        </w:rPr>
        <w:t>Рибалкін</w:t>
      </w:r>
      <w:proofErr w:type="spellEnd"/>
      <w:r w:rsidRPr="008643A5">
        <w:rPr>
          <w:rFonts w:ascii="Times New Roman" w:hAnsi="Times New Roman" w:cs="Times New Roman"/>
          <w:sz w:val="24"/>
          <w:szCs w:val="24"/>
          <w:lang w:val="uk-UA"/>
        </w:rPr>
        <w:t xml:space="preserve">, А. М. </w:t>
      </w:r>
      <w:proofErr w:type="spellStart"/>
      <w:r w:rsidRPr="008643A5">
        <w:rPr>
          <w:rFonts w:ascii="Times New Roman" w:hAnsi="Times New Roman" w:cs="Times New Roman"/>
          <w:sz w:val="24"/>
          <w:szCs w:val="24"/>
          <w:lang w:val="uk-UA"/>
        </w:rPr>
        <w:t>Поддерьогін</w:t>
      </w:r>
      <w:proofErr w:type="spellEnd"/>
      <w:r w:rsidRPr="008643A5">
        <w:rPr>
          <w:rFonts w:ascii="Times New Roman" w:hAnsi="Times New Roman" w:cs="Times New Roman"/>
          <w:sz w:val="24"/>
          <w:szCs w:val="24"/>
          <w:lang w:val="uk-UA"/>
        </w:rPr>
        <w:t xml:space="preserve"> визначили кожен своє поняття прибутку.</w:t>
      </w:r>
    </w:p>
    <w:p w:rsidR="00BC0490" w:rsidRPr="008643A5" w:rsidRDefault="00BC0490" w:rsidP="00BC0490">
      <w:pPr>
        <w:pStyle w:val="HTM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43A5">
        <w:rPr>
          <w:rFonts w:ascii="Times New Roman" w:hAnsi="Times New Roman" w:cs="Times New Roman"/>
          <w:sz w:val="24"/>
          <w:szCs w:val="24"/>
          <w:lang w:val="uk-UA"/>
        </w:rPr>
        <w:t>В умовах ринкової економіки одержання прибутку є безпосередньою метою виробництва. Прибу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ток створює визначені гарантії </w:t>
      </w:r>
      <w:r w:rsidRPr="008643A5">
        <w:rPr>
          <w:rFonts w:ascii="Times New Roman" w:hAnsi="Times New Roman" w:cs="Times New Roman"/>
          <w:sz w:val="24"/>
          <w:szCs w:val="24"/>
          <w:lang w:val="uk-UA"/>
        </w:rPr>
        <w:t xml:space="preserve">для подальшого існування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підприємства, оскільки тільки</w:t>
      </w:r>
      <w:r w:rsidRPr="008643A5">
        <w:rPr>
          <w:rFonts w:ascii="Times New Roman" w:hAnsi="Times New Roman" w:cs="Times New Roman"/>
          <w:sz w:val="24"/>
          <w:szCs w:val="24"/>
          <w:lang w:val="uk-UA"/>
        </w:rPr>
        <w:t xml:space="preserve"> його накопичення різних резервних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фондів допомагає переборювати </w:t>
      </w:r>
      <w:r w:rsidRPr="008643A5">
        <w:rPr>
          <w:rFonts w:ascii="Times New Roman" w:hAnsi="Times New Roman" w:cs="Times New Roman"/>
          <w:sz w:val="24"/>
          <w:szCs w:val="24"/>
          <w:lang w:val="uk-UA"/>
        </w:rPr>
        <w:t>наслідки ризику, зв’язаного з реалізацією товарів (послуг) на ринку.</w:t>
      </w:r>
    </w:p>
    <w:p w:rsidR="00BC0490" w:rsidRPr="00616BF3" w:rsidRDefault="00BC0490" w:rsidP="00BC0490">
      <w:pPr>
        <w:pStyle w:val="HTM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6BF3">
        <w:rPr>
          <w:rFonts w:ascii="Times New Roman" w:hAnsi="Times New Roman" w:cs="Times New Roman"/>
          <w:sz w:val="24"/>
          <w:szCs w:val="24"/>
          <w:lang w:val="uk-UA"/>
        </w:rPr>
        <w:t xml:space="preserve">Для підприємства прибуток є показником, що створює стимул для інвестування в ті сфери, де можна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домогтися найбільшого приросту </w:t>
      </w:r>
      <w:r w:rsidRPr="00616BF3">
        <w:rPr>
          <w:rFonts w:ascii="Times New Roman" w:hAnsi="Times New Roman" w:cs="Times New Roman"/>
          <w:sz w:val="24"/>
          <w:szCs w:val="24"/>
          <w:lang w:val="uk-UA"/>
        </w:rPr>
        <w:t>вартості.</w:t>
      </w:r>
    </w:p>
    <w:p w:rsidR="00BC0490" w:rsidRPr="006B45CB" w:rsidRDefault="00BC0490" w:rsidP="00BC0490">
      <w:pPr>
        <w:pStyle w:val="HTML"/>
        <w:widowControl w:val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6B45CB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>Ціль дослідження:</w:t>
      </w:r>
      <w:r w:rsidRPr="006B45CB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розгляд і аналіз напрямків розподілу прибутку підприємства.</w:t>
      </w:r>
    </w:p>
    <w:p w:rsidR="00BC0490" w:rsidRPr="00616BF3" w:rsidRDefault="00BC0490" w:rsidP="00BC0490">
      <w:pPr>
        <w:pStyle w:val="HTM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6BF3">
        <w:rPr>
          <w:rFonts w:ascii="Times New Roman" w:hAnsi="Times New Roman" w:cs="Times New Roman"/>
          <w:b/>
          <w:sz w:val="24"/>
          <w:szCs w:val="24"/>
          <w:lang w:val="uk-UA"/>
        </w:rPr>
        <w:t>Основна частина.</w:t>
      </w:r>
      <w:r w:rsidRPr="00616BF3">
        <w:rPr>
          <w:rFonts w:ascii="Times New Roman" w:hAnsi="Times New Roman" w:cs="Times New Roman"/>
          <w:sz w:val="24"/>
          <w:szCs w:val="24"/>
          <w:lang w:val="uk-UA"/>
        </w:rPr>
        <w:t xml:space="preserve"> Мета управління прибутком кожного підприємства </w:t>
      </w:r>
      <w:r>
        <w:rPr>
          <w:rFonts w:ascii="Times New Roman" w:hAnsi="Times New Roman" w:cs="Times New Roman"/>
          <w:sz w:val="24"/>
          <w:szCs w:val="24"/>
          <w:lang w:val="uk-UA"/>
        </w:rPr>
        <w:sym w:font="Symbol" w:char="F02D"/>
      </w:r>
      <w:r w:rsidRPr="00616BF3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зростання його суми і рівня, а також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ефективний розподіл </w:t>
      </w:r>
      <w:r w:rsidRPr="00616BF3">
        <w:rPr>
          <w:rFonts w:ascii="Times New Roman" w:hAnsi="Times New Roman" w:cs="Times New Roman"/>
          <w:sz w:val="24"/>
          <w:szCs w:val="24"/>
          <w:lang w:val="uk-UA"/>
        </w:rPr>
        <w:t>за напрямками економічного розвитку.</w:t>
      </w:r>
    </w:p>
    <w:p w:rsidR="00BC0490" w:rsidRPr="00616BF3" w:rsidRDefault="00BC0490" w:rsidP="00BC0490">
      <w:pPr>
        <w:pStyle w:val="HTM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6BF3">
        <w:rPr>
          <w:rFonts w:ascii="Times New Roman" w:hAnsi="Times New Roman" w:cs="Times New Roman"/>
          <w:sz w:val="24"/>
          <w:szCs w:val="24"/>
          <w:lang w:val="uk-UA"/>
        </w:rPr>
        <w:t xml:space="preserve">Проблема ефективності розподілу прибутку підприємств </w:t>
      </w:r>
      <w:r>
        <w:rPr>
          <w:rFonts w:ascii="Times New Roman" w:hAnsi="Times New Roman" w:cs="Times New Roman"/>
          <w:sz w:val="24"/>
          <w:szCs w:val="24"/>
          <w:lang w:val="uk-UA"/>
        </w:rPr>
        <w:sym w:font="Symbol" w:char="F02D"/>
      </w:r>
      <w:r w:rsidRPr="00616BF3">
        <w:rPr>
          <w:rFonts w:ascii="Times New Roman" w:hAnsi="Times New Roman" w:cs="Times New Roman"/>
          <w:sz w:val="24"/>
          <w:szCs w:val="24"/>
          <w:lang w:val="uk-UA"/>
        </w:rPr>
        <w:t xml:space="preserve"> одна з найбільш </w:t>
      </w:r>
      <w:proofErr w:type="spellStart"/>
      <w:r w:rsidRPr="00616BF3">
        <w:rPr>
          <w:rFonts w:ascii="Times New Roman" w:hAnsi="Times New Roman" w:cs="Times New Roman"/>
          <w:sz w:val="24"/>
          <w:szCs w:val="24"/>
          <w:lang w:val="uk-UA"/>
        </w:rPr>
        <w:t>дискутованих</w:t>
      </w:r>
      <w:proofErr w:type="spellEnd"/>
      <w:r w:rsidRPr="00616BF3">
        <w:rPr>
          <w:rFonts w:ascii="Times New Roman" w:hAnsi="Times New Roman" w:cs="Times New Roman"/>
          <w:sz w:val="24"/>
          <w:szCs w:val="24"/>
          <w:lang w:val="uk-UA"/>
        </w:rPr>
        <w:t xml:space="preserve"> у сфері фінансового менеджменту в останні роки.</w:t>
      </w:r>
    </w:p>
    <w:p w:rsidR="00BC0490" w:rsidRPr="00616BF3" w:rsidRDefault="00BC0490" w:rsidP="00BC0490">
      <w:pPr>
        <w:widowControl w:val="0"/>
        <w:ind w:firstLine="709"/>
        <w:jc w:val="both"/>
        <w:rPr>
          <w:lang w:val="uk-UA"/>
        </w:rPr>
      </w:pPr>
      <w:r w:rsidRPr="00616BF3">
        <w:rPr>
          <w:lang w:val="uk-UA"/>
        </w:rPr>
        <w:t>Розподіл і використання прибутку підприємства – це важливий господарський процес, який забезпечує як покриття потреб підприємства, так і формування доходів держави.</w:t>
      </w:r>
    </w:p>
    <w:p w:rsidR="00BC0490" w:rsidRPr="00616BF3" w:rsidRDefault="00BC0490" w:rsidP="00BC0490">
      <w:pPr>
        <w:widowControl w:val="0"/>
        <w:shd w:val="clear" w:color="auto" w:fill="FFFFFF"/>
        <w:ind w:firstLine="709"/>
        <w:jc w:val="both"/>
        <w:rPr>
          <w:lang w:val="uk-UA"/>
        </w:rPr>
      </w:pPr>
      <w:r w:rsidRPr="00616BF3">
        <w:rPr>
          <w:lang w:val="uk-UA"/>
        </w:rPr>
        <w:t>Механізм впливу фінансів на господарство, на його економічну ефективність знаходиться не в самому виробництві, а в розподільних відносинах. Характер впливу на виробництво залежить від того, наскільки конкретна система розподілу, форми і методи її організації відповідають об'єктивним потребам суспільства, рівню розвитку продуктивних сил, економічним інтересам держави, підприємств і кожного окремого працівника. При порушенні цієї відповідності процес підвищення ефективності виробництва починає стримуватися.</w:t>
      </w:r>
    </w:p>
    <w:p w:rsidR="00BC0490" w:rsidRPr="00882D52" w:rsidRDefault="00BC0490" w:rsidP="00BC0490">
      <w:pPr>
        <w:widowControl w:val="0"/>
        <w:shd w:val="clear" w:color="auto" w:fill="FFFFFF"/>
        <w:ind w:firstLine="709"/>
        <w:jc w:val="both"/>
        <w:rPr>
          <w:spacing w:val="-4"/>
          <w:lang w:val="uk-UA"/>
        </w:rPr>
      </w:pPr>
      <w:r w:rsidRPr="00882D52">
        <w:rPr>
          <w:spacing w:val="-4"/>
          <w:lang w:val="uk-UA"/>
        </w:rPr>
        <w:t>Конкретні форми і методи розподілу прибутку постійно видозмінюються і розвиваються зі зростанням суспільного виробництва і зміною задач в економіці. Кожен етап у відносинах між бюджетом і підприємством з приводу розподілу прибутку породжує нові форми і методи цього розподілу. Але, перш за все, підприємству необхідно урахувати загальні принципи розподілу прибутку, які сформовані наступним чином:</w:t>
      </w:r>
    </w:p>
    <w:p w:rsidR="00BC0490" w:rsidRPr="00616BF3" w:rsidRDefault="00BC0490" w:rsidP="00A60806">
      <w:pPr>
        <w:widowControl w:val="0"/>
        <w:numPr>
          <w:ilvl w:val="0"/>
          <w:numId w:val="2"/>
        </w:numPr>
        <w:shd w:val="clear" w:color="auto" w:fill="FFFFFF"/>
        <w:autoSpaceDE w:val="0"/>
        <w:ind w:left="0" w:firstLine="360"/>
        <w:jc w:val="both"/>
        <w:rPr>
          <w:lang w:val="uk-UA"/>
        </w:rPr>
      </w:pPr>
      <w:r w:rsidRPr="00616BF3">
        <w:rPr>
          <w:lang w:val="uk-UA"/>
        </w:rPr>
        <w:t xml:space="preserve">Прибуток, який отримує підприємство в результаті виробничо-господарської та фінансової діяльності, </w:t>
      </w:r>
      <w:proofErr w:type="spellStart"/>
      <w:r w:rsidRPr="00616BF3">
        <w:rPr>
          <w:lang w:val="uk-UA"/>
        </w:rPr>
        <w:t>росподіляється</w:t>
      </w:r>
      <w:proofErr w:type="spellEnd"/>
      <w:r w:rsidRPr="00616BF3">
        <w:rPr>
          <w:lang w:val="uk-UA"/>
        </w:rPr>
        <w:t xml:space="preserve"> між державою і підприємством як господарюючим суб’єктом.</w:t>
      </w:r>
    </w:p>
    <w:p w:rsidR="00BC0490" w:rsidRPr="00904377" w:rsidRDefault="00BC0490" w:rsidP="00A60806">
      <w:pPr>
        <w:widowControl w:val="0"/>
        <w:numPr>
          <w:ilvl w:val="0"/>
          <w:numId w:val="2"/>
        </w:numPr>
        <w:shd w:val="clear" w:color="auto" w:fill="FFFFFF"/>
        <w:autoSpaceDE w:val="0"/>
        <w:ind w:left="0" w:firstLine="360"/>
        <w:jc w:val="both"/>
        <w:rPr>
          <w:spacing w:val="-2"/>
          <w:lang w:val="uk-UA"/>
        </w:rPr>
      </w:pPr>
      <w:r w:rsidRPr="00904377">
        <w:rPr>
          <w:spacing w:val="-2"/>
          <w:lang w:val="uk-UA"/>
        </w:rPr>
        <w:lastRenderedPageBreak/>
        <w:t xml:space="preserve">Прибуток акумулюється у відповідних бюджетах (на сьогодні у місцевих бюджетах) у вигляді </w:t>
      </w:r>
      <w:proofErr w:type="spellStart"/>
      <w:r w:rsidRPr="00904377">
        <w:rPr>
          <w:spacing w:val="-2"/>
          <w:lang w:val="uk-UA"/>
        </w:rPr>
        <w:t>податка</w:t>
      </w:r>
      <w:proofErr w:type="spellEnd"/>
      <w:r w:rsidRPr="00904377">
        <w:rPr>
          <w:spacing w:val="-2"/>
          <w:lang w:val="uk-UA"/>
        </w:rPr>
        <w:t xml:space="preserve"> на прибуток, ставка якого не може бути </w:t>
      </w:r>
      <w:proofErr w:type="spellStart"/>
      <w:r w:rsidRPr="00904377">
        <w:rPr>
          <w:spacing w:val="-2"/>
          <w:lang w:val="uk-UA"/>
        </w:rPr>
        <w:t>свавовільно</w:t>
      </w:r>
      <w:proofErr w:type="spellEnd"/>
      <w:r w:rsidRPr="00904377">
        <w:rPr>
          <w:spacing w:val="-2"/>
          <w:lang w:val="uk-UA"/>
        </w:rPr>
        <w:t xml:space="preserve"> змінена</w:t>
      </w:r>
    </w:p>
    <w:p w:rsidR="00BC0490" w:rsidRPr="00616BF3" w:rsidRDefault="00BC0490" w:rsidP="00A60806">
      <w:pPr>
        <w:widowControl w:val="0"/>
        <w:numPr>
          <w:ilvl w:val="0"/>
          <w:numId w:val="2"/>
        </w:numPr>
        <w:shd w:val="clear" w:color="auto" w:fill="FFFFFF"/>
        <w:autoSpaceDE w:val="0"/>
        <w:ind w:left="0" w:firstLine="360"/>
        <w:jc w:val="both"/>
        <w:rPr>
          <w:lang w:val="uk-UA"/>
        </w:rPr>
      </w:pPr>
      <w:r w:rsidRPr="00616BF3">
        <w:rPr>
          <w:lang w:val="uk-UA"/>
        </w:rPr>
        <w:t>Розмір прибутку підприємства, який залишається після оподаткування, не повинен знижувати зацікавленість підприємства у зростанні обсягу виробництва та поліпшенні результатів виробничо-господарської діяльності.</w:t>
      </w:r>
    </w:p>
    <w:p w:rsidR="00BC0490" w:rsidRPr="00904377" w:rsidRDefault="00BC0490" w:rsidP="00A60806">
      <w:pPr>
        <w:widowControl w:val="0"/>
        <w:numPr>
          <w:ilvl w:val="0"/>
          <w:numId w:val="2"/>
        </w:numPr>
        <w:shd w:val="clear" w:color="auto" w:fill="FFFFFF"/>
        <w:autoSpaceDE w:val="0"/>
        <w:ind w:left="0" w:firstLine="360"/>
        <w:jc w:val="both"/>
        <w:rPr>
          <w:spacing w:val="-2"/>
          <w:lang w:val="uk-UA"/>
        </w:rPr>
      </w:pPr>
      <w:r w:rsidRPr="00904377">
        <w:rPr>
          <w:spacing w:val="-2"/>
          <w:lang w:val="uk-UA"/>
        </w:rPr>
        <w:t>Прибуток, який залишився на підприємстві, по-перше, необхідно спрямовувати на накопичування, забезпечуючи його подальший розвиток, а потім вже – на споживання.</w:t>
      </w:r>
    </w:p>
    <w:p w:rsidR="00BC0490" w:rsidRPr="00616BF3" w:rsidRDefault="00BC0490" w:rsidP="00A60806">
      <w:pPr>
        <w:widowControl w:val="0"/>
        <w:numPr>
          <w:ilvl w:val="0"/>
          <w:numId w:val="2"/>
        </w:numPr>
        <w:shd w:val="clear" w:color="auto" w:fill="FFFFFF"/>
        <w:autoSpaceDE w:val="0"/>
        <w:ind w:left="0" w:firstLine="360"/>
        <w:jc w:val="both"/>
        <w:rPr>
          <w:lang w:val="uk-UA"/>
        </w:rPr>
      </w:pPr>
      <w:r w:rsidRPr="00616BF3">
        <w:rPr>
          <w:lang w:val="uk-UA"/>
        </w:rPr>
        <w:t>Розподіл чистого прибутку повинен відображати процес формування фондів і резервів підприємства для фінансування потреб виробництва та розвитку соціальної сфери.</w:t>
      </w:r>
    </w:p>
    <w:p w:rsidR="00BC0490" w:rsidRDefault="00BC0490" w:rsidP="00BC0490">
      <w:pPr>
        <w:widowControl w:val="0"/>
        <w:ind w:firstLine="709"/>
        <w:jc w:val="both"/>
        <w:rPr>
          <w:lang w:val="uk-UA"/>
        </w:rPr>
      </w:pPr>
      <w:r w:rsidRPr="00616BF3">
        <w:rPr>
          <w:lang w:val="uk-UA"/>
        </w:rPr>
        <w:t xml:space="preserve">Доктор економічних наук, професор </w:t>
      </w:r>
      <w:proofErr w:type="spellStart"/>
      <w:r w:rsidRPr="00616BF3">
        <w:rPr>
          <w:iCs/>
          <w:lang w:val="uk-UA"/>
        </w:rPr>
        <w:t>Покропивний</w:t>
      </w:r>
      <w:proofErr w:type="spellEnd"/>
      <w:r w:rsidRPr="00616BF3">
        <w:rPr>
          <w:iCs/>
          <w:lang w:val="uk-UA"/>
        </w:rPr>
        <w:t xml:space="preserve"> С.Ф. у навчальному посібнику «Економіка підприємств» чітко відобразив </w:t>
      </w:r>
      <w:r w:rsidRPr="00616BF3">
        <w:rPr>
          <w:lang w:val="uk-UA"/>
        </w:rPr>
        <w:t xml:space="preserve">розподіл і використання прибутку на сучасному етапі. Основним в розподілу прибутку є те, що із загального (валового) прибутку сплачується податок. Величина, що залишилась, називається чистим прибутком. З неї виплачуються борги і проценти за довгострокові кредити, а решта поділяється на дві частини. Перша </w:t>
      </w:r>
      <w:r>
        <w:rPr>
          <w:lang w:val="uk-UA"/>
        </w:rPr>
        <w:sym w:font="Symbol" w:char="F02D"/>
      </w:r>
      <w:r w:rsidRPr="00616BF3">
        <w:rPr>
          <w:lang w:val="uk-UA"/>
        </w:rPr>
        <w:t xml:space="preserve"> прибуток, який розподіляється між власниками майна (капіталу) підприємства (акціонерами), спрямовується на заохочувальні виплати його персоналу за результатами роботи та інші потреби (внески у благодійні фонди, допомога різним організаціям, о</w:t>
      </w:r>
      <w:r>
        <w:rPr>
          <w:lang w:val="uk-UA"/>
        </w:rPr>
        <w:t xml:space="preserve">собам тощо). До другої частини </w:t>
      </w:r>
      <w:r w:rsidRPr="00616BF3">
        <w:rPr>
          <w:lang w:val="uk-UA"/>
        </w:rPr>
        <w:t>належить прибуток, який</w:t>
      </w:r>
      <w:r>
        <w:rPr>
          <w:lang w:val="uk-UA"/>
        </w:rPr>
        <w:t xml:space="preserve"> залишається </w:t>
      </w:r>
      <w:r w:rsidRPr="00616BF3">
        <w:rPr>
          <w:lang w:val="uk-UA"/>
        </w:rPr>
        <w:t>на підприємстві (нерозподілений прибуток), і використовується на інвестиційні потреби та створення резервного фонду. Детальна схема використання прибутку на підприємствах України представлена на рисунку 1.</w:t>
      </w:r>
    </w:p>
    <w:p w:rsidR="00BC0490" w:rsidRPr="00616BF3" w:rsidRDefault="00BC0490" w:rsidP="00BC0490">
      <w:pPr>
        <w:widowControl w:val="0"/>
        <w:ind w:firstLine="709"/>
        <w:jc w:val="both"/>
        <w:rPr>
          <w:lang w:val="uk-UA"/>
        </w:rPr>
      </w:pPr>
    </w:p>
    <w:p w:rsidR="00BC0490" w:rsidRPr="00616BF3" w:rsidRDefault="00BC0490" w:rsidP="00BC0490">
      <w:pPr>
        <w:widowControl w:val="0"/>
        <w:jc w:val="center"/>
        <w:rPr>
          <w:lang w:val="uk-UA"/>
        </w:rPr>
      </w:pPr>
      <w:r>
        <w:rPr>
          <w:noProof/>
        </w:rPr>
      </w:r>
      <w:r w:rsidRPr="00980715">
        <w:rPr>
          <w:lang w:val="uk-UA"/>
        </w:rPr>
        <w:pict>
          <v:group id="_x0000_s1144" editas="canvas" style="width:441.25pt;height:207pt;mso-position-horizontal-relative:char;mso-position-vertical-relative:line" coordorigin="2624,8205" coordsize="7060,33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5" type="#_x0000_t75" style="position:absolute;left:2624;top:8205;width:7060;height:3312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146" type="#_x0000_t109" style="position:absolute;left:8096;top:8540;width:864;height:288">
              <v:textbox style="mso-next-textbox:#_x0000_s1146" inset=".5mm,.3mm,.5mm,.3mm">
                <w:txbxContent>
                  <w:p w:rsidR="00BC0490" w:rsidRPr="00CE0EF8" w:rsidRDefault="00BC0490" w:rsidP="00BC0490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CE0EF8">
                      <w:rPr>
                        <w:sz w:val="22"/>
                        <w:szCs w:val="22"/>
                        <w:lang w:val="uk-UA"/>
                      </w:rPr>
                      <w:t>Податок</w:t>
                    </w:r>
                  </w:p>
                </w:txbxContent>
              </v:textbox>
            </v:shape>
            <v:shape id="_x0000_s1147" type="#_x0000_t109" style="position:absolute;left:5434;top:8925;width:1728;height:288">
              <v:textbox style="mso-next-textbox:#_x0000_s1147" inset=".5mm,.3mm,.5mm,.3mm">
                <w:txbxContent>
                  <w:p w:rsidR="00BC0490" w:rsidRPr="00CE0EF8" w:rsidRDefault="00BC0490" w:rsidP="00BC0490">
                    <w:pPr>
                      <w:widowControl w:val="0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CE0EF8">
                      <w:rPr>
                        <w:sz w:val="22"/>
                        <w:szCs w:val="22"/>
                        <w:lang w:val="uk-UA"/>
                      </w:rPr>
                      <w:t>Чистий прибуток</w:t>
                    </w:r>
                  </w:p>
                </w:txbxContent>
              </v:textbox>
            </v:shape>
            <v:shape id="_x0000_s1148" type="#_x0000_t109" style="position:absolute;left:6656;top:9933;width:2160;height:288">
              <v:textbox style="mso-next-textbox:#_x0000_s1148" inset=".5mm,.3mm,.5mm,.3mm">
                <w:txbxContent>
                  <w:p w:rsidR="00BC0490" w:rsidRPr="00CE0EF8" w:rsidRDefault="00BC0490" w:rsidP="00BC0490">
                    <w:pPr>
                      <w:widowControl w:val="0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CE0EF8">
                      <w:rPr>
                        <w:sz w:val="22"/>
                        <w:szCs w:val="22"/>
                        <w:lang w:val="uk-UA"/>
                      </w:rPr>
                      <w:t>Нерозподілений прибуток</w:t>
                    </w:r>
                  </w:p>
                </w:txbxContent>
              </v:textbox>
            </v:shape>
            <v:shape id="_x0000_s1149" type="#_x0000_t109" style="position:absolute;left:7664;top:10797;width:1440;height:288">
              <v:textbox style="mso-next-textbox:#_x0000_s1149" inset=".5mm,.3mm,.5mm,.3mm">
                <w:txbxContent>
                  <w:p w:rsidR="00BC0490" w:rsidRPr="00CE0EF8" w:rsidRDefault="00BC0490" w:rsidP="00BC0490">
                    <w:pPr>
                      <w:widowControl w:val="0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CE0EF8">
                      <w:rPr>
                        <w:sz w:val="22"/>
                        <w:szCs w:val="22"/>
                        <w:lang w:val="uk-UA"/>
                      </w:rPr>
                      <w:t>Резервний фонд</w:t>
                    </w:r>
                  </w:p>
                </w:txbxContent>
              </v:textbox>
            </v:shape>
            <v:shape id="_x0000_s1150" type="#_x0000_t109" style="position:absolute;left:3920;top:9933;width:2016;height:288">
              <v:textbox style="mso-next-textbox:#_x0000_s1150" inset=".5mm,.3mm,.5mm,.3mm">
                <w:txbxContent>
                  <w:p w:rsidR="00BC0490" w:rsidRPr="00CE0EF8" w:rsidRDefault="00BC0490" w:rsidP="00BC0490">
                    <w:pPr>
                      <w:widowControl w:val="0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CE0EF8">
                      <w:rPr>
                        <w:sz w:val="22"/>
                        <w:szCs w:val="22"/>
                        <w:lang w:val="uk-UA"/>
                      </w:rPr>
                      <w:t>Розподілений прибуток</w:t>
                    </w:r>
                  </w:p>
                </w:txbxContent>
              </v:textbox>
            </v:shape>
            <v:shape id="_x0000_s1151" type="#_x0000_t109" style="position:absolute;left:2624;top:10365;width:2736;height:288">
              <v:textbox style="mso-next-textbox:#_x0000_s1151" inset=".5mm,.3mm,.5mm,.3mm">
                <w:txbxContent>
                  <w:p w:rsidR="00BC0490" w:rsidRPr="00CE0EF8" w:rsidRDefault="00BC0490" w:rsidP="00BC0490">
                    <w:pPr>
                      <w:widowControl w:val="0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CE0EF8">
                      <w:rPr>
                        <w:sz w:val="22"/>
                        <w:szCs w:val="22"/>
                        <w:lang w:val="uk-UA"/>
                      </w:rPr>
                      <w:t>Виплати власникам (акціонерам)</w:t>
                    </w:r>
                  </w:p>
                </w:txbxContent>
              </v:textbox>
            </v:shape>
            <v:shape id="_x0000_s1152" type="#_x0000_t109" style="position:absolute;left:2624;top:10797;width:2736;height:288">
              <v:textbox style="mso-next-textbox:#_x0000_s1152" inset=".5mm,.3mm,.5mm,.3mm">
                <w:txbxContent>
                  <w:p w:rsidR="00BC0490" w:rsidRPr="00CE0EF8" w:rsidRDefault="00BC0490" w:rsidP="00BC0490">
                    <w:pPr>
                      <w:widowControl w:val="0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CE0EF8">
                      <w:rPr>
                        <w:sz w:val="22"/>
                        <w:szCs w:val="22"/>
                        <w:lang w:val="uk-UA"/>
                      </w:rPr>
                      <w:t>Виплати персоналу підприємства</w:t>
                    </w:r>
                  </w:p>
                </w:txbxContent>
              </v:textbox>
            </v:shape>
            <v:shape id="_x0000_s1153" type="#_x0000_t109" style="position:absolute;left:2624;top:11229;width:3168;height:288">
              <v:textbox style="mso-next-textbox:#_x0000_s1153" inset=".5mm,.3mm,.5mm,.3mm">
                <w:txbxContent>
                  <w:p w:rsidR="00BC0490" w:rsidRPr="00CE0EF8" w:rsidRDefault="00BC0490" w:rsidP="00BC0490">
                    <w:pPr>
                      <w:widowControl w:val="0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CE0EF8">
                      <w:rPr>
                        <w:sz w:val="22"/>
                        <w:szCs w:val="22"/>
                        <w:lang w:val="uk-UA"/>
                      </w:rPr>
                      <w:t>Інші напрямки використання прибутку</w:t>
                    </w:r>
                  </w:p>
                </w:txbxContent>
              </v:textbox>
            </v:shape>
            <v:line id="_x0000_s1154" style="position:absolute" from="6323,8681" to="8098,8683">
              <v:stroke endarrow="block"/>
            </v:line>
            <v:shape id="_x0000_s1155" type="#_x0000_t109" style="position:absolute;left:4926;top:8205;width:2736;height:288">
              <v:textbox style="mso-next-textbox:#_x0000_s1155" inset=".5mm,.3mm,.5mm,.3mm">
                <w:txbxContent>
                  <w:p w:rsidR="00BC0490" w:rsidRPr="00CE0EF8" w:rsidRDefault="00BC0490" w:rsidP="00BC0490">
                    <w:pPr>
                      <w:widowControl w:val="0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CE0EF8">
                      <w:rPr>
                        <w:sz w:val="22"/>
                        <w:szCs w:val="22"/>
                        <w:lang w:val="uk-UA"/>
                      </w:rPr>
                      <w:t>Загальний (валовий) прибуток</w:t>
                    </w:r>
                  </w:p>
                </w:txbxContent>
              </v:textbox>
            </v:shape>
            <v:line id="_x0000_s1156" style="position:absolute" from="5648,10221" to="5649,11229">
              <v:stroke endarrow="block"/>
            </v:line>
            <v:line id="_x0000_s1157" style="position:absolute;flip:x" from="5360,10509" to="5648,10511">
              <v:stroke endarrow="block"/>
            </v:line>
            <v:line id="_x0000_s1158" style="position:absolute;flip:x" from="5360,10941" to="5648,10943">
              <v:stroke endarrow="block"/>
            </v:line>
            <v:line id="_x0000_s1159" style="position:absolute;flip:x" from="6944,10509" to="7280,10511">
              <v:stroke startarrow="block"/>
            </v:line>
            <v:line id="_x0000_s1160" style="position:absolute;flip:x" from="6944,10941" to="7664,10943">
              <v:stroke startarrow="block"/>
            </v:line>
            <v:line id="_x0000_s1161" style="position:absolute;flip:y" from="6944,10221" to="6945,10941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62" type="#_x0000_t32" style="position:absolute;left:5936;top:10077;width:720;height:1" o:connectortype="straight">
              <v:stroke startarrow="block" endarrow="block"/>
            </v:shape>
            <v:line id="_x0000_s1163" style="position:absolute" from="6296,9213" to="6297,10077">
              <v:stroke endarrow="block"/>
            </v:line>
            <v:line id="_x0000_s1164" style="position:absolute" from="6323,9501" to="6799,9502">
              <v:stroke endarrow="block"/>
            </v:line>
            <v:shape id="_x0000_s1165" type="#_x0000_t32" style="position:absolute;left:6294;top:8493;width:4;height:432" o:connectortype="straight">
              <v:stroke endarrow="block"/>
            </v:shape>
            <v:shape id="_x0000_s1166" type="#_x0000_t109" style="position:absolute;left:6755;top:9302;width:2884;height:433">
              <v:textbox style="mso-next-textbox:#_x0000_s1166" inset=".5mm,.3mm,.5mm,.3mm">
                <w:txbxContent>
                  <w:p w:rsidR="00BC0490" w:rsidRPr="00CE0EF8" w:rsidRDefault="00BC0490" w:rsidP="00BC0490">
                    <w:pPr>
                      <w:widowControl w:val="0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CE0EF8">
                      <w:rPr>
                        <w:sz w:val="22"/>
                        <w:szCs w:val="22"/>
                        <w:lang w:val="uk-UA"/>
                      </w:rPr>
                      <w:t>Повернення боргів і сплата процентів за довгостроковий кредит</w:t>
                    </w:r>
                  </w:p>
                </w:txbxContent>
              </v:textbox>
            </v:shape>
            <v:shape id="_x0000_s1167" type="#_x0000_t109" style="position:absolute;left:7277;top:10365;width:1844;height:288">
              <v:textbox style="mso-next-textbox:#_x0000_s1167" inset=".5mm,.3mm,.5mm,.3mm">
                <w:txbxContent>
                  <w:p w:rsidR="00BC0490" w:rsidRPr="00CE0EF8" w:rsidRDefault="00BC0490" w:rsidP="00BC0490">
                    <w:pPr>
                      <w:widowControl w:val="0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CE0EF8">
                      <w:rPr>
                        <w:sz w:val="22"/>
                        <w:szCs w:val="22"/>
                        <w:lang w:val="uk-UA"/>
                      </w:rPr>
                      <w:t>Інвестиційні потреби</w:t>
                    </w:r>
                  </w:p>
                </w:txbxContent>
              </v:textbox>
            </v:shape>
            <w10:wrap type="none" side="left"/>
            <w10:anchorlock/>
          </v:group>
        </w:pict>
      </w:r>
    </w:p>
    <w:p w:rsidR="00BC0490" w:rsidRPr="00616BF3" w:rsidRDefault="00BC0490" w:rsidP="00BC0490">
      <w:pPr>
        <w:pStyle w:val="a5"/>
        <w:widowControl w:val="0"/>
        <w:ind w:left="0" w:firstLine="709"/>
        <w:jc w:val="center"/>
        <w:rPr>
          <w:sz w:val="24"/>
        </w:rPr>
      </w:pPr>
    </w:p>
    <w:p w:rsidR="00BC0490" w:rsidRPr="00616BF3" w:rsidRDefault="00BC0490" w:rsidP="00BC0490">
      <w:pPr>
        <w:widowControl w:val="0"/>
        <w:shd w:val="clear" w:color="auto" w:fill="FFFFFF"/>
        <w:ind w:firstLine="709"/>
        <w:jc w:val="center"/>
        <w:rPr>
          <w:lang w:val="uk-UA"/>
        </w:rPr>
      </w:pPr>
      <w:r w:rsidRPr="00616BF3">
        <w:rPr>
          <w:lang w:val="uk-UA"/>
        </w:rPr>
        <w:t>Рис</w:t>
      </w:r>
      <w:r>
        <w:rPr>
          <w:lang w:val="uk-UA"/>
        </w:rPr>
        <w:t xml:space="preserve">унок </w:t>
      </w:r>
      <w:r w:rsidRPr="00616BF3">
        <w:rPr>
          <w:lang w:val="uk-UA"/>
        </w:rPr>
        <w:t>1</w:t>
      </w:r>
      <w:r>
        <w:rPr>
          <w:lang w:val="uk-UA"/>
        </w:rPr>
        <w:t xml:space="preserve"> </w:t>
      </w:r>
      <w:r>
        <w:rPr>
          <w:lang w:val="uk-UA"/>
        </w:rPr>
        <w:sym w:font="Symbol" w:char="F02D"/>
      </w:r>
      <w:r w:rsidRPr="00616BF3">
        <w:rPr>
          <w:lang w:val="uk-UA"/>
        </w:rPr>
        <w:t xml:space="preserve"> Схема використання прибутку підприємства.</w:t>
      </w:r>
    </w:p>
    <w:p w:rsidR="00BC0490" w:rsidRDefault="00BC0490" w:rsidP="00BC0490">
      <w:pPr>
        <w:widowControl w:val="0"/>
        <w:ind w:firstLine="709"/>
        <w:rPr>
          <w:lang w:val="uk-UA"/>
        </w:rPr>
      </w:pPr>
    </w:p>
    <w:p w:rsidR="00BC0490" w:rsidRPr="00616BF3" w:rsidRDefault="00BC0490" w:rsidP="00BC0490">
      <w:pPr>
        <w:widowControl w:val="0"/>
        <w:ind w:firstLine="709"/>
        <w:rPr>
          <w:lang w:val="uk-UA"/>
        </w:rPr>
      </w:pPr>
      <w:r w:rsidRPr="00616BF3">
        <w:rPr>
          <w:lang w:val="uk-UA"/>
        </w:rPr>
        <w:t xml:space="preserve">На сьогодні багато українських підприємств користуються даним базовим розподілом і використанням прибутку, який пропонує </w:t>
      </w:r>
      <w:proofErr w:type="spellStart"/>
      <w:r w:rsidRPr="00616BF3">
        <w:rPr>
          <w:iCs/>
          <w:lang w:val="uk-UA"/>
        </w:rPr>
        <w:t>Покропивний</w:t>
      </w:r>
      <w:proofErr w:type="spellEnd"/>
      <w:r w:rsidRPr="00616BF3">
        <w:rPr>
          <w:iCs/>
          <w:lang w:val="uk-UA"/>
        </w:rPr>
        <w:t xml:space="preserve"> С.Ф.</w:t>
      </w:r>
    </w:p>
    <w:p w:rsidR="00BC0490" w:rsidRPr="00616BF3" w:rsidRDefault="00BC0490" w:rsidP="00BC0490">
      <w:pPr>
        <w:widowControl w:val="0"/>
        <w:ind w:firstLine="709"/>
        <w:jc w:val="both"/>
        <w:rPr>
          <w:lang w:val="uk-UA"/>
        </w:rPr>
      </w:pPr>
      <w:r w:rsidRPr="00616BF3">
        <w:rPr>
          <w:b/>
          <w:lang w:val="uk-UA"/>
        </w:rPr>
        <w:t>Висновки.</w:t>
      </w:r>
      <w:r w:rsidRPr="00616BF3">
        <w:rPr>
          <w:lang w:val="uk-UA"/>
        </w:rPr>
        <w:t xml:space="preserve"> Прибуток як економічна категорія відображає кінцеву грошову оцінку виробничої та фінансової діяльності підприємства. Він сигналізує про необхідність заходів щодо зменшення собівартості проду</w:t>
      </w:r>
      <w:r>
        <w:rPr>
          <w:lang w:val="uk-UA"/>
        </w:rPr>
        <w:t>кції, нарощування обсягів вироб</w:t>
      </w:r>
      <w:r w:rsidRPr="00616BF3">
        <w:rPr>
          <w:lang w:val="uk-UA"/>
        </w:rPr>
        <w:t>ництва і реалізації, розширення асортименту виготовлюваних товарів, доцільність змін у ціновій політиці. Він є визначальним критерієм ефективності господарювання.</w:t>
      </w:r>
    </w:p>
    <w:p w:rsidR="00BC0490" w:rsidRPr="008643A5" w:rsidRDefault="00BC0490" w:rsidP="00BC0490">
      <w:pPr>
        <w:widowControl w:val="0"/>
        <w:ind w:firstLine="709"/>
        <w:jc w:val="center"/>
        <w:rPr>
          <w:lang w:val="uk-UA"/>
        </w:rPr>
      </w:pPr>
      <w:r w:rsidRPr="00C04576">
        <w:rPr>
          <w:b/>
          <w:bCs/>
          <w:lang w:val="uk-UA"/>
        </w:rPr>
        <w:t>Бібліографічний список</w:t>
      </w:r>
    </w:p>
    <w:p w:rsidR="00BC0490" w:rsidRPr="008643A5" w:rsidRDefault="00BC0490" w:rsidP="00A60806">
      <w:pPr>
        <w:widowControl w:val="0"/>
        <w:numPr>
          <w:ilvl w:val="0"/>
          <w:numId w:val="3"/>
        </w:numPr>
        <w:tabs>
          <w:tab w:val="clear" w:pos="1429"/>
        </w:tabs>
        <w:ind w:left="0" w:firstLine="360"/>
        <w:rPr>
          <w:lang w:val="uk-UA"/>
        </w:rPr>
      </w:pPr>
      <w:proofErr w:type="spellStart"/>
      <w:r w:rsidRPr="008643A5">
        <w:rPr>
          <w:b/>
          <w:iCs/>
          <w:lang w:val="uk-UA"/>
        </w:rPr>
        <w:t>Покропивний</w:t>
      </w:r>
      <w:proofErr w:type="spellEnd"/>
      <w:r w:rsidRPr="008643A5">
        <w:rPr>
          <w:b/>
          <w:iCs/>
          <w:lang w:val="uk-UA"/>
        </w:rPr>
        <w:t xml:space="preserve"> С.Ф.</w:t>
      </w:r>
      <w:r w:rsidRPr="008643A5">
        <w:rPr>
          <w:iCs/>
          <w:lang w:val="uk-UA"/>
        </w:rPr>
        <w:t>, Економіка підприємства, Том 2, К., 2004. – 423с.</w:t>
      </w:r>
    </w:p>
    <w:p w:rsidR="00BC0490" w:rsidRPr="008643A5" w:rsidRDefault="00BC0490" w:rsidP="00A60806">
      <w:pPr>
        <w:widowControl w:val="0"/>
        <w:numPr>
          <w:ilvl w:val="0"/>
          <w:numId w:val="3"/>
        </w:numPr>
        <w:tabs>
          <w:tab w:val="clear" w:pos="1429"/>
        </w:tabs>
        <w:ind w:left="0" w:firstLine="360"/>
        <w:rPr>
          <w:lang w:val="uk-UA"/>
        </w:rPr>
      </w:pPr>
      <w:r w:rsidRPr="008643A5">
        <w:rPr>
          <w:b/>
        </w:rPr>
        <w:t xml:space="preserve">В.В. </w:t>
      </w:r>
      <w:proofErr w:type="spellStart"/>
      <w:r w:rsidRPr="008643A5">
        <w:rPr>
          <w:b/>
        </w:rPr>
        <w:t>Буряковский</w:t>
      </w:r>
      <w:proofErr w:type="spellEnd"/>
      <w:r w:rsidRPr="008643A5">
        <w:rPr>
          <w:b/>
        </w:rPr>
        <w:t xml:space="preserve">, В.Я. Кармазин, С.В. </w:t>
      </w:r>
      <w:proofErr w:type="spellStart"/>
      <w:r w:rsidRPr="008643A5">
        <w:rPr>
          <w:b/>
        </w:rPr>
        <w:t>Каламбет</w:t>
      </w:r>
      <w:proofErr w:type="spellEnd"/>
      <w:r w:rsidRPr="008643A5">
        <w:t>, Финансы предприятий./ Днепропетровск: «Пороги», 1998.</w:t>
      </w:r>
      <w:r w:rsidRPr="008643A5">
        <w:rPr>
          <w:lang w:val="uk-UA"/>
        </w:rPr>
        <w:t xml:space="preserve"> – 322 </w:t>
      </w:r>
      <w:proofErr w:type="gramStart"/>
      <w:r w:rsidRPr="008643A5">
        <w:rPr>
          <w:lang w:val="uk-UA"/>
        </w:rPr>
        <w:t>с</w:t>
      </w:r>
      <w:proofErr w:type="gramEnd"/>
      <w:r w:rsidRPr="008643A5">
        <w:rPr>
          <w:lang w:val="uk-UA"/>
        </w:rPr>
        <w:t>.</w:t>
      </w:r>
    </w:p>
    <w:p w:rsidR="00BC0490" w:rsidRPr="008643A5" w:rsidRDefault="00BC0490" w:rsidP="00BC0490">
      <w:pPr>
        <w:widowControl w:val="0"/>
        <w:ind w:firstLine="709"/>
        <w:rPr>
          <w:highlight w:val="yellow"/>
        </w:rPr>
      </w:pPr>
    </w:p>
    <w:p w:rsidR="00452E1E" w:rsidRPr="0038282F" w:rsidRDefault="00452E1E" w:rsidP="000E0C02">
      <w:pPr>
        <w:rPr>
          <w:lang w:val="uk-UA"/>
        </w:rPr>
      </w:pPr>
    </w:p>
    <w:sectPr w:rsidR="00452E1E" w:rsidRPr="0038282F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7C26B73"/>
    <w:multiLevelType w:val="hybridMultilevel"/>
    <w:tmpl w:val="44F00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A12803"/>
    <w:multiLevelType w:val="hybridMultilevel"/>
    <w:tmpl w:val="6A6E6A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9E5"/>
    <w:rsid w:val="00074576"/>
    <w:rsid w:val="000845F4"/>
    <w:rsid w:val="000B4E6B"/>
    <w:rsid w:val="000E0C02"/>
    <w:rsid w:val="000E7806"/>
    <w:rsid w:val="001A715F"/>
    <w:rsid w:val="001F6C74"/>
    <w:rsid w:val="002126D2"/>
    <w:rsid w:val="00264182"/>
    <w:rsid w:val="00282B09"/>
    <w:rsid w:val="0038282F"/>
    <w:rsid w:val="00382ABC"/>
    <w:rsid w:val="003B7668"/>
    <w:rsid w:val="00412D86"/>
    <w:rsid w:val="0043729B"/>
    <w:rsid w:val="00452E1E"/>
    <w:rsid w:val="004839A7"/>
    <w:rsid w:val="004C0C71"/>
    <w:rsid w:val="005E0245"/>
    <w:rsid w:val="005F5FA6"/>
    <w:rsid w:val="006E5A43"/>
    <w:rsid w:val="006F0F08"/>
    <w:rsid w:val="0076489B"/>
    <w:rsid w:val="007D2410"/>
    <w:rsid w:val="008F5480"/>
    <w:rsid w:val="00925687"/>
    <w:rsid w:val="009B0C31"/>
    <w:rsid w:val="009B29E5"/>
    <w:rsid w:val="009D3638"/>
    <w:rsid w:val="009E23B7"/>
    <w:rsid w:val="00A3588D"/>
    <w:rsid w:val="00A60806"/>
    <w:rsid w:val="00B70E87"/>
    <w:rsid w:val="00BC0490"/>
    <w:rsid w:val="00BD2009"/>
    <w:rsid w:val="00BD2ED3"/>
    <w:rsid w:val="00BE4EC0"/>
    <w:rsid w:val="00C54009"/>
    <w:rsid w:val="00CD37BF"/>
    <w:rsid w:val="00D80C60"/>
    <w:rsid w:val="00E520B3"/>
    <w:rsid w:val="00E528DF"/>
    <w:rsid w:val="00EB54D2"/>
    <w:rsid w:val="00EE3E6D"/>
    <w:rsid w:val="00F00A8B"/>
    <w:rsid w:val="00F9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_x0000_s1162">
          <o:proxy start="" idref="#_x0000_s1150" connectloc="3"/>
          <o:proxy end="" idref="#_x0000_s1148" connectloc="1"/>
        </o:r>
        <o:r id="V:Rule15" type="connector" idref="#_x0000_s1165">
          <o:proxy start="" idref="#_x0000_s1155" connectloc="2"/>
          <o:proxy end="" idref="#_x0000_s1147" connectloc="0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2013-05-26T08:32:00Z</dcterms:created>
  <dcterms:modified xsi:type="dcterms:W3CDTF">2013-05-26T08:32:00Z</dcterms:modified>
</cp:coreProperties>
</file>