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73" w:rsidRDefault="00EE5273" w:rsidP="00EE5273">
      <w:pPr>
        <w:tabs>
          <w:tab w:val="left" w:pos="426"/>
        </w:tabs>
        <w:spacing w:line="312" w:lineRule="auto"/>
        <w:jc w:val="both"/>
        <w:rPr>
          <w:rFonts w:ascii="Times New Roman" w:hAnsi="Times New Roman"/>
          <w:b/>
          <w:bCs/>
          <w:sz w:val="28"/>
          <w:szCs w:val="28"/>
        </w:rPr>
      </w:pPr>
      <w:proofErr w:type="spellStart"/>
      <w:r w:rsidRPr="00EE5273">
        <w:rPr>
          <w:rFonts w:ascii="Times New Roman" w:hAnsi="Times New Roman" w:cs="Times New Roman"/>
          <w:b/>
          <w:bCs/>
          <w:sz w:val="24"/>
          <w:szCs w:val="24"/>
        </w:rPr>
        <w:t>Биркентале</w:t>
      </w:r>
      <w:proofErr w:type="spellEnd"/>
      <w:r w:rsidRPr="00EE5273">
        <w:rPr>
          <w:rFonts w:ascii="Times New Roman" w:hAnsi="Times New Roman" w:cs="Times New Roman"/>
          <w:b/>
          <w:bCs/>
          <w:sz w:val="24"/>
          <w:szCs w:val="24"/>
        </w:rPr>
        <w:t xml:space="preserve"> В.В., Золотухина А.Р. Анализ и прогнозирование доходов населения Украины // </w:t>
      </w:r>
      <w:proofErr w:type="spellStart"/>
      <w:r w:rsidRPr="00EE5273">
        <w:rPr>
          <w:rFonts w:ascii="Times New Roman" w:hAnsi="Times New Roman" w:cs="Times New Roman"/>
          <w:b/>
          <w:bCs/>
          <w:sz w:val="24"/>
          <w:szCs w:val="24"/>
        </w:rPr>
        <w:t>Кримський</w:t>
      </w:r>
      <w:proofErr w:type="spellEnd"/>
      <w:r w:rsidRPr="00EE5273">
        <w:rPr>
          <w:rFonts w:ascii="Times New Roman" w:hAnsi="Times New Roman" w:cs="Times New Roman"/>
          <w:b/>
          <w:bCs/>
          <w:sz w:val="24"/>
          <w:szCs w:val="24"/>
        </w:rPr>
        <w:t xml:space="preserve"> </w:t>
      </w:r>
      <w:proofErr w:type="spellStart"/>
      <w:r w:rsidRPr="00EE5273">
        <w:rPr>
          <w:rFonts w:ascii="Times New Roman" w:hAnsi="Times New Roman" w:cs="Times New Roman"/>
          <w:b/>
          <w:bCs/>
          <w:sz w:val="24"/>
          <w:szCs w:val="24"/>
        </w:rPr>
        <w:t>економічний</w:t>
      </w:r>
      <w:proofErr w:type="spellEnd"/>
      <w:r w:rsidRPr="00EE5273">
        <w:rPr>
          <w:rFonts w:ascii="Times New Roman" w:hAnsi="Times New Roman" w:cs="Times New Roman"/>
          <w:b/>
          <w:bCs/>
          <w:sz w:val="24"/>
          <w:szCs w:val="24"/>
        </w:rPr>
        <w:t xml:space="preserve"> </w:t>
      </w:r>
      <w:proofErr w:type="spellStart"/>
      <w:proofErr w:type="gramStart"/>
      <w:r w:rsidRPr="00EE5273">
        <w:rPr>
          <w:rFonts w:ascii="Times New Roman" w:hAnsi="Times New Roman" w:cs="Times New Roman"/>
          <w:b/>
          <w:bCs/>
          <w:sz w:val="24"/>
          <w:szCs w:val="24"/>
        </w:rPr>
        <w:t>в</w:t>
      </w:r>
      <w:proofErr w:type="gramEnd"/>
      <w:r w:rsidRPr="00EE5273">
        <w:rPr>
          <w:rFonts w:ascii="Times New Roman" w:hAnsi="Times New Roman" w:cs="Times New Roman"/>
          <w:b/>
          <w:bCs/>
          <w:sz w:val="24"/>
          <w:szCs w:val="24"/>
        </w:rPr>
        <w:t>існик</w:t>
      </w:r>
      <w:proofErr w:type="spellEnd"/>
      <w:r w:rsidRPr="00EE5273">
        <w:rPr>
          <w:rFonts w:ascii="Times New Roman" w:hAnsi="Times New Roman" w:cs="Times New Roman"/>
          <w:b/>
          <w:bCs/>
          <w:sz w:val="24"/>
          <w:szCs w:val="24"/>
        </w:rPr>
        <w:t xml:space="preserve">. – </w:t>
      </w:r>
      <w:proofErr w:type="spellStart"/>
      <w:r w:rsidRPr="00EE5273">
        <w:rPr>
          <w:rFonts w:ascii="Times New Roman" w:hAnsi="Times New Roman" w:cs="Times New Roman"/>
          <w:b/>
          <w:bCs/>
          <w:sz w:val="24"/>
          <w:szCs w:val="24"/>
        </w:rPr>
        <w:t>Науковий</w:t>
      </w:r>
      <w:proofErr w:type="spellEnd"/>
      <w:r w:rsidRPr="00EE5273">
        <w:rPr>
          <w:rFonts w:ascii="Times New Roman" w:hAnsi="Times New Roman" w:cs="Times New Roman"/>
          <w:b/>
          <w:bCs/>
          <w:sz w:val="24"/>
          <w:szCs w:val="24"/>
        </w:rPr>
        <w:t xml:space="preserve"> журнал. – </w:t>
      </w:r>
      <w:proofErr w:type="spellStart"/>
      <w:r w:rsidRPr="00EE5273">
        <w:rPr>
          <w:rFonts w:ascii="Times New Roman" w:hAnsi="Times New Roman" w:cs="Times New Roman"/>
          <w:b/>
          <w:bCs/>
          <w:sz w:val="24"/>
          <w:szCs w:val="24"/>
        </w:rPr>
        <w:t>Сімферополь</w:t>
      </w:r>
      <w:proofErr w:type="spellEnd"/>
      <w:r w:rsidRPr="00EE5273">
        <w:rPr>
          <w:rFonts w:ascii="Times New Roman" w:hAnsi="Times New Roman" w:cs="Times New Roman"/>
          <w:b/>
          <w:bCs/>
          <w:sz w:val="24"/>
          <w:szCs w:val="24"/>
        </w:rPr>
        <w:t>.– 2013. – №3 (04). – С. 84-88.</w:t>
      </w:r>
      <w:bookmarkStart w:id="0" w:name="_GoBack"/>
      <w:bookmarkEnd w:id="0"/>
    </w:p>
    <w:p w:rsidR="00F75A64" w:rsidRPr="00C66A03" w:rsidRDefault="00EE5273" w:rsidP="002127DF">
      <w:pPr>
        <w:pStyle w:val="2"/>
        <w:spacing w:line="360" w:lineRule="auto"/>
        <w:ind w:right="0"/>
        <w:jc w:val="right"/>
        <w:rPr>
          <w:rFonts w:ascii="Times New Roman" w:hAnsi="Times New Roman"/>
          <w:b/>
          <w:bCs/>
          <w:sz w:val="28"/>
          <w:szCs w:val="28"/>
        </w:rPr>
      </w:pPr>
      <w:proofErr w:type="spellStart"/>
      <w:r>
        <w:rPr>
          <w:rFonts w:ascii="Times New Roman" w:hAnsi="Times New Roman"/>
          <w:b/>
          <w:bCs/>
          <w:sz w:val="28"/>
          <w:szCs w:val="28"/>
        </w:rPr>
        <w:t>Б</w:t>
      </w:r>
      <w:r w:rsidR="00F75A64" w:rsidRPr="00C66A03">
        <w:rPr>
          <w:rFonts w:ascii="Times New Roman" w:hAnsi="Times New Roman"/>
          <w:b/>
          <w:bCs/>
          <w:sz w:val="28"/>
          <w:szCs w:val="28"/>
        </w:rPr>
        <w:t>иркентале</w:t>
      </w:r>
      <w:proofErr w:type="spellEnd"/>
      <w:r w:rsidR="00F75A64" w:rsidRPr="00C66A03">
        <w:rPr>
          <w:rFonts w:ascii="Times New Roman" w:hAnsi="Times New Roman"/>
          <w:b/>
          <w:bCs/>
          <w:sz w:val="28"/>
          <w:szCs w:val="28"/>
        </w:rPr>
        <w:t xml:space="preserve"> В.В.</w:t>
      </w:r>
    </w:p>
    <w:p w:rsidR="00704DC1" w:rsidRPr="00C66A03" w:rsidRDefault="00704DC1" w:rsidP="00704DC1">
      <w:pPr>
        <w:pStyle w:val="2"/>
        <w:spacing w:line="360" w:lineRule="auto"/>
        <w:ind w:right="0"/>
        <w:jc w:val="right"/>
        <w:rPr>
          <w:rFonts w:ascii="Times New Roman" w:hAnsi="Times New Roman"/>
          <w:b/>
          <w:bCs/>
          <w:sz w:val="28"/>
          <w:szCs w:val="28"/>
        </w:rPr>
      </w:pPr>
      <w:r w:rsidRPr="00C66A03">
        <w:rPr>
          <w:rFonts w:ascii="Times New Roman" w:hAnsi="Times New Roman"/>
          <w:b/>
          <w:bCs/>
          <w:sz w:val="28"/>
          <w:szCs w:val="28"/>
        </w:rPr>
        <w:t>Золотухина А.Р.</w:t>
      </w:r>
    </w:p>
    <w:p w:rsidR="00F75A64" w:rsidRPr="00C66A03" w:rsidRDefault="00F75A64" w:rsidP="00AB2522">
      <w:pPr>
        <w:pStyle w:val="2"/>
        <w:spacing w:line="360" w:lineRule="auto"/>
        <w:ind w:right="0"/>
        <w:jc w:val="center"/>
        <w:rPr>
          <w:rFonts w:ascii="Times New Roman" w:hAnsi="Times New Roman"/>
          <w:b/>
          <w:bCs/>
          <w:sz w:val="28"/>
          <w:szCs w:val="28"/>
        </w:rPr>
      </w:pPr>
      <w:r w:rsidRPr="00C66A03">
        <w:rPr>
          <w:rFonts w:ascii="Times New Roman" w:hAnsi="Times New Roman"/>
          <w:b/>
          <w:bCs/>
          <w:sz w:val="28"/>
          <w:szCs w:val="28"/>
        </w:rPr>
        <w:t>ПРОГНОЗИРОВАНИЕ СТРУКТУРЫ ДОХОДОВ НАСЕЛЕНИЯ УКРАИНЫ</w:t>
      </w:r>
    </w:p>
    <w:p w:rsidR="00F75A64" w:rsidRPr="00C66A03" w:rsidRDefault="00F75A64" w:rsidP="00B056BB">
      <w:pPr>
        <w:pStyle w:val="2"/>
        <w:spacing w:line="360" w:lineRule="auto"/>
        <w:ind w:right="0" w:firstLine="708"/>
        <w:rPr>
          <w:rFonts w:ascii="Times New Roman" w:hAnsi="Times New Roman"/>
          <w:i/>
          <w:iCs/>
          <w:sz w:val="28"/>
          <w:szCs w:val="28"/>
        </w:rPr>
      </w:pPr>
      <w:r w:rsidRPr="00C66A03">
        <w:rPr>
          <w:rFonts w:ascii="Times New Roman" w:hAnsi="Times New Roman"/>
          <w:b/>
          <w:bCs/>
          <w:sz w:val="28"/>
          <w:szCs w:val="28"/>
        </w:rPr>
        <w:t>Аннотация</w:t>
      </w:r>
      <w:r w:rsidRPr="00C66A03">
        <w:rPr>
          <w:rFonts w:ascii="Times New Roman" w:hAnsi="Times New Roman"/>
          <w:sz w:val="28"/>
          <w:szCs w:val="28"/>
        </w:rPr>
        <w:t xml:space="preserve">: </w:t>
      </w:r>
      <w:r w:rsidRPr="00C66A03">
        <w:rPr>
          <w:rFonts w:ascii="Times New Roman" w:hAnsi="Times New Roman"/>
          <w:i/>
          <w:iCs/>
          <w:sz w:val="28"/>
          <w:szCs w:val="28"/>
        </w:rPr>
        <w:t>проанализированы показатели дифференциации населения по доходам, динамика структуры доходов населения, выявлены факторы, оказывающие влияние на динамику доходов населения Украины, построены регрессионная модель доходов населения  и прогноз исследуемых величин.</w:t>
      </w:r>
    </w:p>
    <w:p w:rsidR="00F75A64" w:rsidRPr="00C66A03" w:rsidRDefault="00F75A64" w:rsidP="00FA1725">
      <w:pPr>
        <w:pStyle w:val="2"/>
        <w:spacing w:line="360" w:lineRule="auto"/>
        <w:ind w:right="0"/>
        <w:rPr>
          <w:rFonts w:ascii="Times New Roman" w:hAnsi="Times New Roman"/>
          <w:sz w:val="28"/>
          <w:szCs w:val="28"/>
        </w:rPr>
      </w:pPr>
      <w:r w:rsidRPr="00C66A03">
        <w:rPr>
          <w:rFonts w:ascii="Times New Roman" w:hAnsi="Times New Roman"/>
          <w:sz w:val="28"/>
          <w:szCs w:val="28"/>
        </w:rPr>
        <w:t xml:space="preserve">На фоне социально-экономической перестройки украинское общество характеризуется ростом неравенства в распределении экономических результатов и снижением реальных доходов населения, увеличением масштабов бедности, что влечет за собой негативные последствия. Крайне неоправданный рост </w:t>
      </w:r>
      <w:r w:rsidRPr="00704DC1">
        <w:rPr>
          <w:rFonts w:ascii="Times New Roman" w:hAnsi="Times New Roman"/>
          <w:sz w:val="28"/>
          <w:szCs w:val="28"/>
        </w:rPr>
        <w:t>дифференциации общества в условиях роста теневого сектора экономики негативно влияет на уровень жизни населения в стране. В таких условиях необходимо усовершенствование социальной политики государства, главной функцией которой должны быть прогнозирование доходов населения и социальная защита населения с целью сбалансированного и устойчивого развития общества в целом. В связи с этим, прогнозирование структуры доходов населения является важным инструментом социальной политики государства. Прогнозирование является одной из форм государств</w:t>
      </w:r>
      <w:r w:rsidR="00704DC1" w:rsidRPr="00704DC1">
        <w:rPr>
          <w:rFonts w:ascii="Times New Roman" w:hAnsi="Times New Roman"/>
          <w:sz w:val="28"/>
          <w:szCs w:val="28"/>
        </w:rPr>
        <w:t>енного регулирования</w:t>
      </w:r>
      <w:r w:rsidRPr="00704DC1">
        <w:rPr>
          <w:rFonts w:ascii="Times New Roman" w:hAnsi="Times New Roman"/>
          <w:sz w:val="28"/>
          <w:szCs w:val="28"/>
        </w:rPr>
        <w:t xml:space="preserve"> </w:t>
      </w:r>
      <w:r w:rsidR="00704DC1" w:rsidRPr="00704DC1">
        <w:rPr>
          <w:rFonts w:ascii="Times New Roman" w:hAnsi="Times New Roman"/>
          <w:sz w:val="28"/>
          <w:szCs w:val="28"/>
        </w:rPr>
        <w:t>экономики,</w:t>
      </w:r>
      <w:r w:rsidRPr="00704DC1">
        <w:rPr>
          <w:rFonts w:ascii="Times New Roman" w:hAnsi="Times New Roman"/>
          <w:sz w:val="28"/>
          <w:szCs w:val="28"/>
        </w:rPr>
        <w:t xml:space="preserve"> </w:t>
      </w:r>
      <w:r w:rsidR="00704DC1" w:rsidRPr="00704DC1">
        <w:rPr>
          <w:rFonts w:ascii="Times New Roman" w:hAnsi="Times New Roman"/>
          <w:sz w:val="28"/>
          <w:szCs w:val="28"/>
        </w:rPr>
        <w:t>п</w:t>
      </w:r>
      <w:r w:rsidR="00D76CBD" w:rsidRPr="00704DC1">
        <w:rPr>
          <w:rFonts w:ascii="Times New Roman" w:hAnsi="Times New Roman"/>
          <w:sz w:val="28"/>
          <w:szCs w:val="28"/>
        </w:rPr>
        <w:t>оэтому</w:t>
      </w:r>
      <w:r w:rsidRPr="00704DC1">
        <w:rPr>
          <w:rFonts w:ascii="Times New Roman" w:hAnsi="Times New Roman"/>
          <w:sz w:val="28"/>
          <w:szCs w:val="28"/>
        </w:rPr>
        <w:t xml:space="preserve"> </w:t>
      </w:r>
      <w:r w:rsidR="00704DC1" w:rsidRPr="00704DC1">
        <w:rPr>
          <w:rFonts w:ascii="Times New Roman" w:hAnsi="Times New Roman"/>
          <w:sz w:val="28"/>
          <w:szCs w:val="28"/>
        </w:rPr>
        <w:t xml:space="preserve">государство имеет </w:t>
      </w:r>
      <w:r w:rsidR="00A4157E" w:rsidRPr="00704DC1">
        <w:rPr>
          <w:rFonts w:ascii="Times New Roman" w:hAnsi="Times New Roman"/>
          <w:sz w:val="28"/>
          <w:szCs w:val="28"/>
        </w:rPr>
        <w:t>возможность</w:t>
      </w:r>
      <w:r w:rsidR="00495713" w:rsidRPr="00704DC1">
        <w:rPr>
          <w:rFonts w:ascii="Times New Roman" w:hAnsi="Times New Roman"/>
          <w:sz w:val="28"/>
          <w:szCs w:val="28"/>
        </w:rPr>
        <w:t xml:space="preserve"> снизить или ликвидировать</w:t>
      </w:r>
      <w:r w:rsidRPr="00704DC1">
        <w:rPr>
          <w:rFonts w:ascii="Times New Roman" w:hAnsi="Times New Roman"/>
          <w:sz w:val="28"/>
          <w:szCs w:val="28"/>
        </w:rPr>
        <w:t xml:space="preserve"> влияние негативных факторов на социально-экономические процессы и стимулировать</w:t>
      </w:r>
      <w:r w:rsidRPr="00C66A03">
        <w:rPr>
          <w:rFonts w:ascii="Times New Roman" w:hAnsi="Times New Roman"/>
          <w:sz w:val="28"/>
          <w:szCs w:val="28"/>
        </w:rPr>
        <w:t xml:space="preserve"> воздействие позитивных факторов.</w:t>
      </w:r>
    </w:p>
    <w:p w:rsidR="00F75A64" w:rsidRPr="00C904B5" w:rsidRDefault="00F75A64" w:rsidP="00C904B5">
      <w:pPr>
        <w:pStyle w:val="2"/>
        <w:spacing w:line="360" w:lineRule="auto"/>
        <w:ind w:right="0"/>
        <w:rPr>
          <w:rFonts w:ascii="Times New Roman" w:hAnsi="Times New Roman"/>
          <w:spacing w:val="4"/>
          <w:sz w:val="28"/>
          <w:szCs w:val="28"/>
        </w:rPr>
      </w:pPr>
      <w:r w:rsidRPr="00C66A03">
        <w:rPr>
          <w:rFonts w:ascii="Times New Roman" w:hAnsi="Times New Roman"/>
          <w:sz w:val="28"/>
          <w:szCs w:val="28"/>
        </w:rPr>
        <w:t xml:space="preserve">Важнейшим индикатором благосостояния и показателем уровня жизни является уровень и структура доходов населения. Исследованием проблем социального неравенства, бедности и богатства занимались следующие </w:t>
      </w:r>
      <w:r w:rsidRPr="00C66A03">
        <w:rPr>
          <w:rFonts w:ascii="Times New Roman" w:hAnsi="Times New Roman"/>
          <w:spacing w:val="2"/>
          <w:sz w:val="28"/>
          <w:szCs w:val="28"/>
        </w:rPr>
        <w:lastRenderedPageBreak/>
        <w:t>классики: Ф.</w:t>
      </w:r>
      <w:r w:rsidR="00D96DA5" w:rsidRPr="00C66A03">
        <w:rPr>
          <w:rFonts w:ascii="Times New Roman" w:hAnsi="Times New Roman"/>
          <w:spacing w:val="2"/>
          <w:sz w:val="28"/>
          <w:szCs w:val="28"/>
        </w:rPr>
        <w:t> </w:t>
      </w:r>
      <w:proofErr w:type="spellStart"/>
      <w:r w:rsidR="00D96DA5" w:rsidRPr="00C66A03">
        <w:rPr>
          <w:rFonts w:ascii="Times New Roman" w:hAnsi="Times New Roman"/>
          <w:spacing w:val="2"/>
          <w:sz w:val="28"/>
          <w:szCs w:val="28"/>
        </w:rPr>
        <w:t>Кенэ</w:t>
      </w:r>
      <w:proofErr w:type="spellEnd"/>
      <w:r w:rsidR="00D96DA5" w:rsidRPr="00C66A03">
        <w:rPr>
          <w:rFonts w:ascii="Times New Roman" w:hAnsi="Times New Roman"/>
          <w:spacing w:val="2"/>
          <w:sz w:val="28"/>
          <w:szCs w:val="28"/>
        </w:rPr>
        <w:t>, А. Смит, К. Маркс, Д. </w:t>
      </w:r>
      <w:proofErr w:type="spellStart"/>
      <w:r w:rsidR="00D96DA5" w:rsidRPr="00C66A03">
        <w:rPr>
          <w:rFonts w:ascii="Times New Roman" w:hAnsi="Times New Roman"/>
          <w:spacing w:val="2"/>
          <w:sz w:val="28"/>
          <w:szCs w:val="28"/>
        </w:rPr>
        <w:t>Рикардо</w:t>
      </w:r>
      <w:proofErr w:type="spellEnd"/>
      <w:r w:rsidR="00D96DA5" w:rsidRPr="00C66A03">
        <w:rPr>
          <w:rFonts w:ascii="Times New Roman" w:hAnsi="Times New Roman"/>
          <w:spacing w:val="2"/>
          <w:sz w:val="28"/>
          <w:szCs w:val="28"/>
        </w:rPr>
        <w:t>, Т. Мальтус, Дж. </w:t>
      </w:r>
      <w:proofErr w:type="spellStart"/>
      <w:r w:rsidRPr="00C66A03">
        <w:rPr>
          <w:rFonts w:ascii="Times New Roman" w:hAnsi="Times New Roman"/>
          <w:spacing w:val="2"/>
          <w:sz w:val="28"/>
          <w:szCs w:val="28"/>
        </w:rPr>
        <w:t>Кейнс</w:t>
      </w:r>
      <w:proofErr w:type="spellEnd"/>
      <w:r w:rsidRPr="00C66A03">
        <w:rPr>
          <w:rFonts w:ascii="Times New Roman" w:hAnsi="Times New Roman"/>
          <w:spacing w:val="2"/>
          <w:sz w:val="28"/>
          <w:szCs w:val="28"/>
        </w:rPr>
        <w:t>, А.</w:t>
      </w:r>
      <w:r w:rsidR="00D96DA5" w:rsidRPr="00C66A03">
        <w:rPr>
          <w:rFonts w:ascii="Times New Roman" w:hAnsi="Times New Roman"/>
          <w:spacing w:val="2"/>
          <w:sz w:val="28"/>
          <w:szCs w:val="28"/>
        </w:rPr>
        <w:t> </w:t>
      </w:r>
      <w:r w:rsidRPr="00C66A03">
        <w:rPr>
          <w:rFonts w:ascii="Times New Roman" w:hAnsi="Times New Roman"/>
          <w:spacing w:val="-10"/>
          <w:sz w:val="28"/>
          <w:szCs w:val="28"/>
        </w:rPr>
        <w:t>Маршалл.</w:t>
      </w:r>
      <w:r w:rsidRPr="00C66A03">
        <w:rPr>
          <w:rFonts w:ascii="Times New Roman" w:hAnsi="Times New Roman"/>
          <w:sz w:val="28"/>
          <w:szCs w:val="28"/>
        </w:rPr>
        <w:t xml:space="preserve"> Проблемы дифференциации общества отражены в трудах таких классиков, как: М.</w:t>
      </w:r>
      <w:r w:rsidR="00D96DA5" w:rsidRPr="00C66A03">
        <w:rPr>
          <w:rFonts w:ascii="Times New Roman" w:hAnsi="Times New Roman"/>
          <w:sz w:val="28"/>
          <w:szCs w:val="28"/>
        </w:rPr>
        <w:t> </w:t>
      </w:r>
      <w:r w:rsidRPr="00C66A03">
        <w:rPr>
          <w:rFonts w:ascii="Times New Roman" w:hAnsi="Times New Roman"/>
          <w:sz w:val="28"/>
          <w:szCs w:val="28"/>
        </w:rPr>
        <w:t>Вебер, Э.</w:t>
      </w:r>
      <w:r w:rsidR="00D96DA5" w:rsidRPr="00C66A03">
        <w:rPr>
          <w:rFonts w:ascii="Times New Roman" w:hAnsi="Times New Roman"/>
          <w:sz w:val="28"/>
          <w:szCs w:val="28"/>
        </w:rPr>
        <w:t> </w:t>
      </w:r>
      <w:r w:rsidRPr="00C66A03">
        <w:rPr>
          <w:rFonts w:ascii="Times New Roman" w:hAnsi="Times New Roman"/>
          <w:sz w:val="28"/>
          <w:szCs w:val="28"/>
        </w:rPr>
        <w:t>Дюркгейм, В.</w:t>
      </w:r>
      <w:r w:rsidR="00D96DA5" w:rsidRPr="00C66A03">
        <w:rPr>
          <w:rFonts w:ascii="Times New Roman" w:hAnsi="Times New Roman"/>
          <w:sz w:val="28"/>
          <w:szCs w:val="28"/>
        </w:rPr>
        <w:t> </w:t>
      </w:r>
      <w:r w:rsidRPr="00C66A03">
        <w:rPr>
          <w:rFonts w:ascii="Times New Roman" w:hAnsi="Times New Roman"/>
          <w:sz w:val="28"/>
          <w:szCs w:val="28"/>
        </w:rPr>
        <w:t>Парето, П.</w:t>
      </w:r>
      <w:r w:rsidR="00D96DA5" w:rsidRPr="00C66A03">
        <w:rPr>
          <w:rFonts w:ascii="Times New Roman" w:hAnsi="Times New Roman"/>
          <w:sz w:val="28"/>
          <w:szCs w:val="28"/>
        </w:rPr>
        <w:t> </w:t>
      </w:r>
      <w:r w:rsidRPr="00C66A03">
        <w:rPr>
          <w:rFonts w:ascii="Times New Roman" w:hAnsi="Times New Roman"/>
          <w:sz w:val="28"/>
          <w:szCs w:val="28"/>
        </w:rPr>
        <w:t xml:space="preserve">Сорокин. Число украинских социологов и экономистов, глубоко изучающих </w:t>
      </w:r>
      <w:r w:rsidRPr="00C66A03">
        <w:rPr>
          <w:rFonts w:ascii="Times New Roman" w:hAnsi="Times New Roman"/>
          <w:spacing w:val="4"/>
          <w:sz w:val="28"/>
          <w:szCs w:val="28"/>
        </w:rPr>
        <w:t>процессы трансформации социальной структуры</w:t>
      </w:r>
      <w:r w:rsidR="00D96DA5" w:rsidRPr="00C66A03">
        <w:rPr>
          <w:rFonts w:ascii="Times New Roman" w:hAnsi="Times New Roman"/>
          <w:spacing w:val="4"/>
          <w:sz w:val="28"/>
          <w:szCs w:val="28"/>
        </w:rPr>
        <w:t xml:space="preserve"> украинского общества, проблемы</w:t>
      </w:r>
      <w:r w:rsidR="00C904B5">
        <w:rPr>
          <w:rFonts w:ascii="Times New Roman" w:hAnsi="Times New Roman"/>
          <w:spacing w:val="4"/>
          <w:sz w:val="28"/>
          <w:szCs w:val="28"/>
        </w:rPr>
        <w:t xml:space="preserve"> </w:t>
      </w:r>
      <w:r w:rsidRPr="00C904B5">
        <w:rPr>
          <w:rFonts w:ascii="Times New Roman" w:hAnsi="Times New Roman"/>
          <w:sz w:val="28"/>
          <w:szCs w:val="28"/>
        </w:rPr>
        <w:t>неравенства, неизменно растет: это – В.</w:t>
      </w:r>
      <w:r w:rsidR="00D96DA5" w:rsidRPr="00C904B5">
        <w:rPr>
          <w:rFonts w:ascii="Times New Roman" w:hAnsi="Times New Roman"/>
          <w:sz w:val="28"/>
          <w:szCs w:val="28"/>
        </w:rPr>
        <w:t> </w:t>
      </w:r>
      <w:r w:rsidRPr="00C904B5">
        <w:rPr>
          <w:rFonts w:ascii="Times New Roman" w:hAnsi="Times New Roman"/>
          <w:sz w:val="28"/>
          <w:szCs w:val="28"/>
        </w:rPr>
        <w:t>Антонюк</w:t>
      </w:r>
      <w:r w:rsidR="00D96DA5" w:rsidRPr="00C904B5">
        <w:rPr>
          <w:rFonts w:ascii="Times New Roman" w:hAnsi="Times New Roman"/>
          <w:sz w:val="28"/>
          <w:szCs w:val="28"/>
        </w:rPr>
        <w:t> </w:t>
      </w:r>
      <w:r w:rsidRPr="00C904B5">
        <w:rPr>
          <w:rFonts w:ascii="Times New Roman" w:hAnsi="Times New Roman"/>
          <w:sz w:val="28"/>
          <w:szCs w:val="28"/>
        </w:rPr>
        <w:t>[12], Г.</w:t>
      </w:r>
      <w:r w:rsidR="00D96DA5" w:rsidRPr="00C904B5">
        <w:rPr>
          <w:rFonts w:ascii="Times New Roman" w:hAnsi="Times New Roman"/>
          <w:sz w:val="28"/>
          <w:szCs w:val="28"/>
        </w:rPr>
        <w:t> </w:t>
      </w:r>
      <w:r w:rsidRPr="00C904B5">
        <w:rPr>
          <w:rFonts w:ascii="Times New Roman" w:hAnsi="Times New Roman"/>
          <w:sz w:val="28"/>
          <w:szCs w:val="28"/>
        </w:rPr>
        <w:t>Волынский</w:t>
      </w:r>
      <w:r w:rsidR="00D96DA5" w:rsidRPr="00C904B5">
        <w:rPr>
          <w:rFonts w:ascii="Times New Roman" w:hAnsi="Times New Roman"/>
          <w:sz w:val="28"/>
          <w:szCs w:val="28"/>
        </w:rPr>
        <w:t> </w:t>
      </w:r>
      <w:r w:rsidR="00D37D27" w:rsidRPr="00C904B5">
        <w:rPr>
          <w:rFonts w:ascii="Times New Roman" w:hAnsi="Times New Roman"/>
          <w:sz w:val="28"/>
          <w:szCs w:val="28"/>
        </w:rPr>
        <w:t>[7</w:t>
      </w:r>
      <w:r w:rsidR="00C904B5" w:rsidRPr="00C904B5">
        <w:rPr>
          <w:rFonts w:ascii="Times New Roman" w:hAnsi="Times New Roman"/>
          <w:sz w:val="28"/>
          <w:szCs w:val="28"/>
        </w:rPr>
        <w:t>],</w:t>
      </w:r>
      <w:r w:rsidR="00C904B5">
        <w:rPr>
          <w:rFonts w:ascii="Times New Roman" w:hAnsi="Times New Roman"/>
          <w:spacing w:val="4"/>
          <w:sz w:val="28"/>
          <w:szCs w:val="28"/>
        </w:rPr>
        <w:t xml:space="preserve"> </w:t>
      </w:r>
      <w:r w:rsidRPr="00C904B5">
        <w:rPr>
          <w:rFonts w:ascii="Times New Roman" w:hAnsi="Times New Roman"/>
          <w:sz w:val="28"/>
          <w:szCs w:val="28"/>
        </w:rPr>
        <w:t>З. Галушка</w:t>
      </w:r>
      <w:r w:rsidR="00D96DA5" w:rsidRPr="00C904B5">
        <w:rPr>
          <w:rFonts w:ascii="Times New Roman" w:hAnsi="Times New Roman"/>
          <w:sz w:val="28"/>
          <w:szCs w:val="28"/>
        </w:rPr>
        <w:t> </w:t>
      </w:r>
      <w:r w:rsidR="00D37D27" w:rsidRPr="00C904B5">
        <w:rPr>
          <w:rFonts w:ascii="Times New Roman" w:hAnsi="Times New Roman"/>
          <w:sz w:val="28"/>
          <w:szCs w:val="28"/>
        </w:rPr>
        <w:t>[8</w:t>
      </w:r>
      <w:r w:rsidR="00C904B5">
        <w:rPr>
          <w:rFonts w:ascii="Times New Roman" w:hAnsi="Times New Roman"/>
          <w:sz w:val="28"/>
          <w:szCs w:val="28"/>
        </w:rPr>
        <w:t>],</w:t>
      </w:r>
      <w:r w:rsidR="002E187F">
        <w:rPr>
          <w:rFonts w:ascii="Times New Roman" w:hAnsi="Times New Roman"/>
          <w:sz w:val="28"/>
          <w:szCs w:val="28"/>
        </w:rPr>
        <w:t xml:space="preserve"> </w:t>
      </w:r>
      <w:r w:rsidRPr="00C904B5">
        <w:rPr>
          <w:rFonts w:ascii="Times New Roman" w:hAnsi="Times New Roman"/>
          <w:sz w:val="28"/>
          <w:szCs w:val="28"/>
        </w:rPr>
        <w:t>Э.</w:t>
      </w:r>
      <w:r w:rsidR="00D96DA5" w:rsidRPr="00C904B5">
        <w:rPr>
          <w:rFonts w:ascii="Times New Roman" w:hAnsi="Times New Roman"/>
          <w:sz w:val="28"/>
          <w:szCs w:val="28"/>
        </w:rPr>
        <w:t> </w:t>
      </w:r>
      <w:proofErr w:type="spellStart"/>
      <w:r w:rsidRPr="00C904B5">
        <w:rPr>
          <w:rFonts w:ascii="Times New Roman" w:hAnsi="Times New Roman"/>
          <w:sz w:val="28"/>
          <w:szCs w:val="28"/>
        </w:rPr>
        <w:t>Либанова</w:t>
      </w:r>
      <w:proofErr w:type="spellEnd"/>
      <w:r w:rsidR="00D96DA5" w:rsidRPr="00C904B5">
        <w:rPr>
          <w:rFonts w:ascii="Times New Roman" w:hAnsi="Times New Roman"/>
          <w:sz w:val="28"/>
          <w:szCs w:val="28"/>
        </w:rPr>
        <w:t> </w:t>
      </w:r>
      <w:r w:rsidR="00CA3AEB" w:rsidRPr="00C904B5">
        <w:rPr>
          <w:rFonts w:ascii="Times New Roman" w:hAnsi="Times New Roman"/>
          <w:sz w:val="28"/>
          <w:szCs w:val="28"/>
        </w:rPr>
        <w:t>[15</w:t>
      </w:r>
      <w:r w:rsidR="00C904B5">
        <w:rPr>
          <w:rFonts w:ascii="Times New Roman" w:hAnsi="Times New Roman"/>
          <w:sz w:val="28"/>
          <w:szCs w:val="28"/>
        </w:rPr>
        <w:t>],</w:t>
      </w:r>
      <w:r w:rsidR="002E187F">
        <w:rPr>
          <w:rFonts w:ascii="Times New Roman" w:hAnsi="Times New Roman"/>
          <w:sz w:val="28"/>
          <w:szCs w:val="28"/>
        </w:rPr>
        <w:t xml:space="preserve"> </w:t>
      </w:r>
      <w:r w:rsidRPr="00C904B5">
        <w:rPr>
          <w:rFonts w:ascii="Times New Roman" w:hAnsi="Times New Roman"/>
          <w:sz w:val="28"/>
          <w:szCs w:val="28"/>
        </w:rPr>
        <w:t>В.</w:t>
      </w:r>
      <w:r w:rsidR="00D96DA5" w:rsidRPr="00C904B5">
        <w:rPr>
          <w:rFonts w:ascii="Times New Roman" w:hAnsi="Times New Roman"/>
          <w:sz w:val="28"/>
          <w:szCs w:val="28"/>
        </w:rPr>
        <w:t> </w:t>
      </w:r>
      <w:proofErr w:type="spellStart"/>
      <w:r w:rsidR="00D96DA5" w:rsidRPr="00C904B5">
        <w:rPr>
          <w:rFonts w:ascii="Times New Roman" w:hAnsi="Times New Roman"/>
          <w:sz w:val="28"/>
          <w:szCs w:val="28"/>
        </w:rPr>
        <w:t>Мандыбура</w:t>
      </w:r>
      <w:proofErr w:type="spellEnd"/>
      <w:r w:rsidR="00D96DA5" w:rsidRPr="00C904B5">
        <w:rPr>
          <w:rFonts w:ascii="Times New Roman" w:hAnsi="Times New Roman"/>
          <w:sz w:val="28"/>
          <w:szCs w:val="28"/>
        </w:rPr>
        <w:t> [14],</w:t>
      </w:r>
      <w:r w:rsidR="002E187F">
        <w:rPr>
          <w:rFonts w:ascii="Times New Roman" w:hAnsi="Times New Roman"/>
          <w:sz w:val="28"/>
          <w:szCs w:val="28"/>
        </w:rPr>
        <w:t xml:space="preserve"> </w:t>
      </w:r>
      <w:r w:rsidR="00C904B5" w:rsidRPr="00C904B5">
        <w:rPr>
          <w:rFonts w:ascii="Times New Roman" w:hAnsi="Times New Roman"/>
          <w:sz w:val="28"/>
          <w:szCs w:val="28"/>
        </w:rPr>
        <w:t>О. Пищулина [9],</w:t>
      </w:r>
      <w:r w:rsidR="00C904B5">
        <w:rPr>
          <w:rFonts w:ascii="Times New Roman" w:hAnsi="Times New Roman"/>
          <w:sz w:val="28"/>
          <w:szCs w:val="28"/>
        </w:rPr>
        <w:t xml:space="preserve"> </w:t>
      </w:r>
      <w:r w:rsidRPr="00C904B5">
        <w:rPr>
          <w:rFonts w:ascii="Times New Roman" w:hAnsi="Times New Roman"/>
          <w:sz w:val="28"/>
          <w:szCs w:val="28"/>
        </w:rPr>
        <w:t>С. </w:t>
      </w:r>
      <w:r w:rsidR="00D96DA5" w:rsidRPr="00C904B5">
        <w:rPr>
          <w:rFonts w:ascii="Times New Roman" w:hAnsi="Times New Roman"/>
          <w:sz w:val="28"/>
          <w:szCs w:val="28"/>
        </w:rPr>
        <w:t>Скибина</w:t>
      </w:r>
      <w:r w:rsidR="00D96DA5" w:rsidRPr="00C904B5">
        <w:rPr>
          <w:rFonts w:ascii="Times New Roman" w:hAnsi="Times New Roman"/>
        </w:rPr>
        <w:t> </w:t>
      </w:r>
      <w:r w:rsidR="00D37D27" w:rsidRPr="00C904B5">
        <w:rPr>
          <w:rFonts w:ascii="Times New Roman" w:hAnsi="Times New Roman"/>
          <w:sz w:val="28"/>
          <w:szCs w:val="28"/>
        </w:rPr>
        <w:t>[10</w:t>
      </w:r>
      <w:r w:rsidRPr="00C904B5">
        <w:rPr>
          <w:rFonts w:ascii="Times New Roman" w:hAnsi="Times New Roman"/>
          <w:sz w:val="28"/>
          <w:szCs w:val="28"/>
        </w:rPr>
        <w:t>], С.</w:t>
      </w:r>
      <w:r w:rsidR="00C66A03" w:rsidRPr="00C904B5">
        <w:t> </w:t>
      </w:r>
      <w:proofErr w:type="spellStart"/>
      <w:r w:rsidRPr="00C904B5">
        <w:rPr>
          <w:rFonts w:ascii="Times New Roman" w:hAnsi="Times New Roman"/>
          <w:sz w:val="28"/>
          <w:szCs w:val="28"/>
        </w:rPr>
        <w:t>Тютюнникова</w:t>
      </w:r>
      <w:proofErr w:type="spellEnd"/>
      <w:r w:rsidR="00C66A03" w:rsidRPr="00C904B5">
        <w:rPr>
          <w:rFonts w:ascii="Times New Roman" w:hAnsi="Times New Roman"/>
          <w:sz w:val="28"/>
          <w:szCs w:val="28"/>
        </w:rPr>
        <w:t> </w:t>
      </w:r>
      <w:r w:rsidR="00CA3AEB" w:rsidRPr="00C904B5">
        <w:rPr>
          <w:rFonts w:ascii="Times New Roman" w:hAnsi="Times New Roman"/>
          <w:sz w:val="28"/>
          <w:szCs w:val="28"/>
        </w:rPr>
        <w:t>[13</w:t>
      </w:r>
      <w:r w:rsidRPr="00C904B5">
        <w:rPr>
          <w:rFonts w:ascii="Times New Roman" w:hAnsi="Times New Roman"/>
          <w:sz w:val="28"/>
          <w:szCs w:val="28"/>
        </w:rPr>
        <w:t xml:space="preserve">], </w:t>
      </w:r>
      <w:r w:rsidR="00C904B5" w:rsidRPr="00C904B5">
        <w:rPr>
          <w:rFonts w:ascii="Times New Roman" w:hAnsi="Times New Roman"/>
          <w:sz w:val="28"/>
          <w:szCs w:val="28"/>
        </w:rPr>
        <w:t xml:space="preserve">К. Швабий [11] </w:t>
      </w:r>
      <w:r w:rsidRPr="00C904B5">
        <w:rPr>
          <w:rFonts w:ascii="Times New Roman" w:hAnsi="Times New Roman"/>
          <w:sz w:val="28"/>
          <w:szCs w:val="28"/>
        </w:rPr>
        <w:t xml:space="preserve">и др. </w:t>
      </w:r>
    </w:p>
    <w:p w:rsidR="00F75A64" w:rsidRPr="00C66A03" w:rsidRDefault="00F75A64" w:rsidP="00FA1725">
      <w:pPr>
        <w:pStyle w:val="2"/>
        <w:spacing w:line="360" w:lineRule="auto"/>
        <w:ind w:right="0"/>
        <w:rPr>
          <w:rFonts w:ascii="Times New Roman" w:hAnsi="Times New Roman"/>
          <w:sz w:val="28"/>
          <w:szCs w:val="28"/>
        </w:rPr>
      </w:pPr>
      <w:r w:rsidRPr="00C66A03">
        <w:rPr>
          <w:rFonts w:ascii="Times New Roman" w:hAnsi="Times New Roman"/>
          <w:sz w:val="28"/>
          <w:szCs w:val="28"/>
        </w:rPr>
        <w:t>Опыт экономически развитых стран показывает, что политика в области доходов населения является важным элементом управления экономикой. Формирование единой системы управления осуществляется на основе прогнозирования, наряду с планированием, координацией и контролем. Поэтому, целью данного исследования является анализ и прогнозирование структуры доходов населения Украины, как важной составляющей реализации социальной политики государства.</w:t>
      </w:r>
    </w:p>
    <w:p w:rsidR="00F75A64" w:rsidRPr="00C66A03" w:rsidRDefault="00F75A64" w:rsidP="00FA1725">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Доходы населения в рыночной экономике представляют собой совокупность денежных и натуральных средств, формирующихся за счет труда работника и других источников, предназначенных для поддержания его физического, морального, экономического и интеллектуального состояния с целью уд</w:t>
      </w:r>
      <w:r w:rsidR="0046220B">
        <w:rPr>
          <w:rFonts w:ascii="Times New Roman" w:hAnsi="Times New Roman" w:cs="Times New Roman"/>
          <w:sz w:val="28"/>
          <w:szCs w:val="28"/>
        </w:rPr>
        <w:t>овлетворения его потребностей [5</w:t>
      </w:r>
      <w:r w:rsidRPr="00C66A03">
        <w:rPr>
          <w:rFonts w:ascii="Times New Roman" w:hAnsi="Times New Roman" w:cs="Times New Roman"/>
          <w:sz w:val="28"/>
          <w:szCs w:val="28"/>
        </w:rPr>
        <w:t>].</w:t>
      </w:r>
    </w:p>
    <w:p w:rsidR="00F75A64" w:rsidRPr="00C66A03" w:rsidRDefault="00F75A64" w:rsidP="00FA1725">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t>В связи с ростом дифференциации населения по доходам возникает необходимость оценки ее фактического уровня, официально не учитываемых данных, то есть – необходимость оценки фактора теневого сектора экономики с целью приближения данных к реальности. По мнению различных специалистов, в 2008 г. размеры теневой экономики в Украине соста</w:t>
      </w:r>
      <w:r w:rsidRPr="00704DC1">
        <w:rPr>
          <w:rFonts w:ascii="Times New Roman" w:hAnsi="Times New Roman" w:cs="Times New Roman"/>
          <w:sz w:val="28"/>
          <w:szCs w:val="28"/>
        </w:rPr>
        <w:t>вля</w:t>
      </w:r>
      <w:r w:rsidR="00704DC1" w:rsidRPr="00704DC1">
        <w:rPr>
          <w:rFonts w:ascii="Times New Roman" w:hAnsi="Times New Roman" w:cs="Times New Roman"/>
          <w:sz w:val="28"/>
          <w:szCs w:val="28"/>
        </w:rPr>
        <w:t>ли</w:t>
      </w:r>
      <w:r w:rsidR="00430C47">
        <w:rPr>
          <w:rFonts w:ascii="Times New Roman" w:hAnsi="Times New Roman" w:cs="Times New Roman"/>
          <w:sz w:val="28"/>
          <w:szCs w:val="28"/>
        </w:rPr>
        <w:t xml:space="preserve"> 30 - </w:t>
      </w:r>
      <w:r w:rsidRPr="00C66A03">
        <w:rPr>
          <w:rFonts w:ascii="Times New Roman" w:hAnsi="Times New Roman" w:cs="Times New Roman"/>
          <w:sz w:val="28"/>
          <w:szCs w:val="28"/>
        </w:rPr>
        <w:t>70 % от вел</w:t>
      </w:r>
      <w:r w:rsidR="00D426B4">
        <w:rPr>
          <w:rFonts w:ascii="Times New Roman" w:hAnsi="Times New Roman" w:cs="Times New Roman"/>
          <w:sz w:val="28"/>
          <w:szCs w:val="28"/>
        </w:rPr>
        <w:t>ичины официальных показателей [6</w:t>
      </w:r>
      <w:r w:rsidRPr="00C66A03">
        <w:rPr>
          <w:rFonts w:ascii="Times New Roman" w:hAnsi="Times New Roman" w:cs="Times New Roman"/>
          <w:sz w:val="28"/>
          <w:szCs w:val="28"/>
        </w:rPr>
        <w:t>].</w:t>
      </w:r>
      <w:r w:rsidR="00704DC1">
        <w:rPr>
          <w:rFonts w:ascii="Times New Roman" w:hAnsi="Times New Roman" w:cs="Times New Roman"/>
          <w:sz w:val="28"/>
          <w:szCs w:val="28"/>
        </w:rPr>
        <w:t xml:space="preserve"> </w:t>
      </w:r>
    </w:p>
    <w:p w:rsidR="00F75A64" w:rsidRPr="00C66A03" w:rsidRDefault="00704DC1" w:rsidP="00DC071C">
      <w:pPr>
        <w:autoSpaceDE w:val="0"/>
        <w:autoSpaceDN w:val="0"/>
        <w:adjustRightInd w:val="0"/>
        <w:spacing w:after="0" w:line="360" w:lineRule="auto"/>
        <w:ind w:firstLine="708"/>
        <w:jc w:val="both"/>
        <w:rPr>
          <w:rFonts w:ascii="Times New Roman" w:hAnsi="Times New Roman" w:cs="Times New Roman"/>
          <w:sz w:val="28"/>
          <w:szCs w:val="28"/>
        </w:rPr>
      </w:pPr>
      <w:r w:rsidRPr="00704DC1">
        <w:rPr>
          <w:rFonts w:ascii="Times New Roman" w:hAnsi="Times New Roman" w:cs="Times New Roman"/>
          <w:sz w:val="28"/>
          <w:szCs w:val="28"/>
        </w:rPr>
        <w:t>Процессы, связанные с увеличением дифференциации доходов, начали</w:t>
      </w:r>
      <w:r w:rsidR="00EE5273">
        <w:rPr>
          <w:rFonts w:ascii="Times New Roman" w:hAnsi="Times New Roman" w:cs="Times New Roman"/>
          <w:sz w:val="28"/>
          <w:szCs w:val="28"/>
        </w:rPr>
        <w:t xml:space="preserve"> проявляться практически во все</w:t>
      </w:r>
      <w:r w:rsidRPr="00704DC1">
        <w:rPr>
          <w:rFonts w:ascii="Times New Roman" w:hAnsi="Times New Roman" w:cs="Times New Roman"/>
          <w:sz w:val="28"/>
          <w:szCs w:val="28"/>
        </w:rPr>
        <w:t xml:space="preserve">х странах постсоветского пространства уже в первые годы рыночных преобразований. </w:t>
      </w:r>
      <w:r w:rsidR="00DC071C" w:rsidRPr="00704DC1">
        <w:rPr>
          <w:rFonts w:ascii="Times New Roman" w:hAnsi="Times New Roman" w:cs="Times New Roman"/>
          <w:sz w:val="28"/>
          <w:szCs w:val="28"/>
        </w:rPr>
        <w:t>В 200</w:t>
      </w:r>
      <w:r w:rsidRPr="00704DC1">
        <w:rPr>
          <w:rFonts w:ascii="Times New Roman" w:hAnsi="Times New Roman" w:cs="Times New Roman"/>
          <w:sz w:val="28"/>
          <w:szCs w:val="28"/>
        </w:rPr>
        <w:t>0-е годы тенденция к достаточно высокой поляризации</w:t>
      </w:r>
      <w:r w:rsidR="00F75A64" w:rsidRPr="00704DC1">
        <w:rPr>
          <w:rFonts w:ascii="Times New Roman" w:hAnsi="Times New Roman" w:cs="Times New Roman"/>
          <w:sz w:val="28"/>
          <w:szCs w:val="28"/>
        </w:rPr>
        <w:t xml:space="preserve"> доходов населения</w:t>
      </w:r>
      <w:r w:rsidRPr="00704DC1">
        <w:rPr>
          <w:rFonts w:ascii="Times New Roman" w:hAnsi="Times New Roman" w:cs="Times New Roman"/>
          <w:sz w:val="28"/>
          <w:szCs w:val="28"/>
        </w:rPr>
        <w:t xml:space="preserve"> сохранилась</w:t>
      </w:r>
      <w:r w:rsidR="00F75A64" w:rsidRPr="00704DC1">
        <w:rPr>
          <w:rFonts w:ascii="Times New Roman" w:hAnsi="Times New Roman" w:cs="Times New Roman"/>
          <w:sz w:val="28"/>
          <w:szCs w:val="28"/>
        </w:rPr>
        <w:t xml:space="preserve">. </w:t>
      </w:r>
      <w:r>
        <w:rPr>
          <w:rFonts w:ascii="Times New Roman" w:hAnsi="Times New Roman" w:cs="Times New Roman"/>
          <w:sz w:val="28"/>
          <w:szCs w:val="28"/>
        </w:rPr>
        <w:t>Н</w:t>
      </w:r>
      <w:r w:rsidR="00F75A64" w:rsidRPr="00C66A03">
        <w:rPr>
          <w:rFonts w:ascii="Times New Roman" w:hAnsi="Times New Roman" w:cs="Times New Roman"/>
          <w:sz w:val="28"/>
          <w:szCs w:val="28"/>
        </w:rPr>
        <w:t xml:space="preserve">аибольшие </w:t>
      </w:r>
      <w:r w:rsidR="00F75A64" w:rsidRPr="007B2FEC">
        <w:rPr>
          <w:rFonts w:ascii="Times New Roman" w:hAnsi="Times New Roman" w:cs="Times New Roman"/>
          <w:sz w:val="28"/>
          <w:szCs w:val="28"/>
        </w:rPr>
        <w:t xml:space="preserve">отличия в </w:t>
      </w:r>
      <w:r w:rsidR="00F75A64" w:rsidRPr="007B2FEC">
        <w:rPr>
          <w:rFonts w:ascii="Times New Roman" w:hAnsi="Times New Roman" w:cs="Times New Roman"/>
          <w:sz w:val="28"/>
          <w:szCs w:val="28"/>
        </w:rPr>
        <w:lastRenderedPageBreak/>
        <w:t>показателях,</w:t>
      </w:r>
      <w:r w:rsidR="00F75A64" w:rsidRPr="00C66A03">
        <w:rPr>
          <w:rFonts w:ascii="Times New Roman" w:hAnsi="Times New Roman" w:cs="Times New Roman"/>
          <w:sz w:val="28"/>
          <w:szCs w:val="28"/>
        </w:rPr>
        <w:t xml:space="preserve"> характеризующих неравенство доходов населения, наблюдались в 2002 г. и в 2006г.  В 2002 г. средний уровень денежных доходов 10 % населения с самыми высокими доходами в 15,1 раз превышал доходы 10 % беднейшего населения. В 2006 г. 10 % наиболее обеспеченного населения не в 4,3 раза  (как по официальным данным), а в 10,6 раз превышал максимальный доход 10% наименее обеспеченного населения. Эти же результаты подтверждаются коэффициентом степени концентрации доходов. Действительно, на протяжении семи лет, по скорректированным оценкам, его вариация была в достаточно высоких преде</w:t>
      </w:r>
      <w:r w:rsidR="00D426B4">
        <w:rPr>
          <w:rFonts w:ascii="Times New Roman" w:hAnsi="Times New Roman" w:cs="Times New Roman"/>
          <w:sz w:val="28"/>
          <w:szCs w:val="28"/>
        </w:rPr>
        <w:t>лах – от 37 до 45 % (табл. 1) [6</w:t>
      </w:r>
      <w:r w:rsidR="00F75A64" w:rsidRPr="00C66A03">
        <w:rPr>
          <w:rFonts w:ascii="Times New Roman" w:hAnsi="Times New Roman" w:cs="Times New Roman"/>
          <w:sz w:val="28"/>
          <w:szCs w:val="28"/>
        </w:rPr>
        <w:t xml:space="preserve">]. </w:t>
      </w:r>
    </w:p>
    <w:p w:rsidR="00F75A64" w:rsidRPr="00C66A03" w:rsidRDefault="00F75A64" w:rsidP="00FA1725">
      <w:pPr>
        <w:spacing w:after="0" w:line="360" w:lineRule="auto"/>
        <w:ind w:firstLine="708"/>
        <w:jc w:val="right"/>
        <w:rPr>
          <w:rFonts w:ascii="Times New Roman" w:hAnsi="Times New Roman" w:cs="Times New Roman"/>
          <w:sz w:val="28"/>
          <w:szCs w:val="28"/>
        </w:rPr>
      </w:pPr>
      <w:r w:rsidRPr="00C66A03">
        <w:rPr>
          <w:rFonts w:ascii="Times New Roman" w:hAnsi="Times New Roman" w:cs="Times New Roman"/>
          <w:sz w:val="28"/>
          <w:szCs w:val="28"/>
        </w:rPr>
        <w:t>Таблица 1</w:t>
      </w:r>
    </w:p>
    <w:p w:rsidR="00554A5C" w:rsidRDefault="00F75A64" w:rsidP="00FE2C32">
      <w:pPr>
        <w:autoSpaceDE w:val="0"/>
        <w:autoSpaceDN w:val="0"/>
        <w:adjustRightInd w:val="0"/>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 xml:space="preserve">Сравнительный анализ модифицированных критериев неравенства </w:t>
      </w:r>
    </w:p>
    <w:p w:rsidR="00F75A64" w:rsidRPr="00C66A03" w:rsidRDefault="00F75A64" w:rsidP="00FE2C32">
      <w:pPr>
        <w:autoSpaceDE w:val="0"/>
        <w:autoSpaceDN w:val="0"/>
        <w:adjustRightInd w:val="0"/>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доходов насе</w:t>
      </w:r>
      <w:r w:rsidR="00FC5DFF">
        <w:rPr>
          <w:rFonts w:ascii="Times New Roman" w:hAnsi="Times New Roman" w:cs="Times New Roman"/>
          <w:sz w:val="28"/>
          <w:szCs w:val="28"/>
        </w:rPr>
        <w:t>ления Украины за 2002</w:t>
      </w:r>
      <w:r w:rsidR="00430C47">
        <w:rPr>
          <w:rFonts w:ascii="Times New Roman" w:hAnsi="Times New Roman" w:cs="Times New Roman"/>
          <w:sz w:val="28"/>
          <w:szCs w:val="28"/>
        </w:rPr>
        <w:t>-</w:t>
      </w:r>
      <w:r w:rsidR="00D426B4">
        <w:rPr>
          <w:rFonts w:ascii="Times New Roman" w:hAnsi="Times New Roman" w:cs="Times New Roman"/>
          <w:sz w:val="28"/>
          <w:szCs w:val="28"/>
        </w:rPr>
        <w:t>2008 гг.[6</w:t>
      </w:r>
      <w:r w:rsidRPr="00C66A03">
        <w:rPr>
          <w:rFonts w:ascii="Times New Roman" w:hAnsi="Times New Roman" w:cs="Times New Roman"/>
          <w:sz w:val="28"/>
          <w:szCs w:val="28"/>
        </w:rPr>
        <w:t>]</w:t>
      </w:r>
    </w:p>
    <w:tbl>
      <w:tblPr>
        <w:tblW w:w="8920" w:type="dxa"/>
        <w:jc w:val="center"/>
        <w:tblInd w:w="93" w:type="dxa"/>
        <w:tblLook w:val="00A0" w:firstRow="1" w:lastRow="0" w:firstColumn="1" w:lastColumn="0" w:noHBand="0" w:noVBand="0"/>
      </w:tblPr>
      <w:tblGrid>
        <w:gridCol w:w="568"/>
        <w:gridCol w:w="1117"/>
        <w:gridCol w:w="1668"/>
        <w:gridCol w:w="1395"/>
        <w:gridCol w:w="1298"/>
        <w:gridCol w:w="1598"/>
        <w:gridCol w:w="1276"/>
      </w:tblGrid>
      <w:tr w:rsidR="00F75A64" w:rsidRPr="00186004" w:rsidTr="00FE2C32">
        <w:trPr>
          <w:trHeight w:val="588"/>
          <w:jc w:val="center"/>
        </w:trPr>
        <w:tc>
          <w:tcPr>
            <w:tcW w:w="568" w:type="dxa"/>
            <w:vMerge w:val="restart"/>
            <w:tcBorders>
              <w:top w:val="single" w:sz="8" w:space="0" w:color="auto"/>
              <w:left w:val="single" w:sz="8" w:space="0" w:color="auto"/>
              <w:right w:val="nil"/>
            </w:tcBorders>
            <w:noWrap/>
            <w:vAlign w:val="center"/>
          </w:tcPr>
          <w:p w:rsidR="00F75A64" w:rsidRPr="00186004" w:rsidRDefault="00F75A64" w:rsidP="00186004">
            <w:pPr>
              <w:spacing w:after="0" w:line="240" w:lineRule="auto"/>
              <w:ind w:right="-136" w:hanging="169"/>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Годы</w:t>
            </w:r>
          </w:p>
          <w:p w:rsidR="00F75A64" w:rsidRPr="00186004" w:rsidRDefault="00F75A64" w:rsidP="00186004">
            <w:pPr>
              <w:spacing w:after="0" w:line="240" w:lineRule="auto"/>
              <w:ind w:right="-136"/>
              <w:jc w:val="center"/>
              <w:rPr>
                <w:rFonts w:ascii="Times New Roman" w:hAnsi="Times New Roman" w:cs="Times New Roman"/>
                <w:color w:val="000000"/>
                <w:sz w:val="24"/>
                <w:szCs w:val="24"/>
                <w:lang w:eastAsia="ru-RU"/>
              </w:rPr>
            </w:pPr>
          </w:p>
        </w:tc>
        <w:tc>
          <w:tcPr>
            <w:tcW w:w="4180" w:type="dxa"/>
            <w:gridSpan w:val="3"/>
            <w:tcBorders>
              <w:top w:val="single" w:sz="8" w:space="0" w:color="auto"/>
              <w:left w:val="single" w:sz="8" w:space="0" w:color="auto"/>
              <w:bottom w:val="nil"/>
              <w:right w:val="single" w:sz="8" w:space="0" w:color="000000"/>
            </w:tcBorders>
            <w:noWrap/>
            <w:vAlign w:val="center"/>
          </w:tcPr>
          <w:p w:rsidR="00F75A64" w:rsidRPr="00186004" w:rsidRDefault="00F75A64" w:rsidP="00186004">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Официальные данные</w:t>
            </w:r>
          </w:p>
        </w:tc>
        <w:tc>
          <w:tcPr>
            <w:tcW w:w="4172" w:type="dxa"/>
            <w:gridSpan w:val="3"/>
            <w:tcBorders>
              <w:top w:val="single" w:sz="8" w:space="0" w:color="auto"/>
              <w:left w:val="nil"/>
              <w:bottom w:val="nil"/>
              <w:right w:val="single" w:sz="8" w:space="0" w:color="000000"/>
            </w:tcBorders>
            <w:noWrap/>
            <w:vAlign w:val="center"/>
          </w:tcPr>
          <w:p w:rsidR="00B94E98" w:rsidRDefault="00F75A64" w:rsidP="00186004">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 xml:space="preserve">Скорректированные показатели </w:t>
            </w:r>
          </w:p>
          <w:p w:rsidR="00F75A64" w:rsidRPr="00186004" w:rsidRDefault="00F75A64" w:rsidP="00186004">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(с учетом теневого сектора)</w:t>
            </w:r>
          </w:p>
        </w:tc>
      </w:tr>
      <w:tr w:rsidR="00186004" w:rsidRPr="00186004" w:rsidTr="00FE2C32">
        <w:trPr>
          <w:trHeight w:val="693"/>
          <w:jc w:val="center"/>
        </w:trPr>
        <w:tc>
          <w:tcPr>
            <w:tcW w:w="568" w:type="dxa"/>
            <w:vMerge/>
            <w:tcBorders>
              <w:left w:val="single" w:sz="8" w:space="0" w:color="auto"/>
              <w:bottom w:val="single" w:sz="4" w:space="0" w:color="auto"/>
              <w:right w:val="nil"/>
            </w:tcBorders>
            <w:noWrap/>
            <w:vAlign w:val="center"/>
          </w:tcPr>
          <w:p w:rsidR="00F75A64" w:rsidRPr="00186004" w:rsidRDefault="00F75A64" w:rsidP="00186004">
            <w:pPr>
              <w:spacing w:after="0" w:line="240" w:lineRule="auto"/>
              <w:ind w:right="-136"/>
              <w:jc w:val="center"/>
              <w:rPr>
                <w:rFonts w:ascii="Times New Roman" w:hAnsi="Times New Roman" w:cs="Times New Roman"/>
                <w:color w:val="000000"/>
                <w:sz w:val="24"/>
                <w:szCs w:val="24"/>
                <w:lang w:eastAsia="ru-RU"/>
              </w:rPr>
            </w:pPr>
          </w:p>
        </w:tc>
        <w:tc>
          <w:tcPr>
            <w:tcW w:w="1117" w:type="dxa"/>
            <w:tcBorders>
              <w:top w:val="single" w:sz="8" w:space="0" w:color="auto"/>
              <w:left w:val="single" w:sz="8" w:space="0" w:color="auto"/>
              <w:bottom w:val="single" w:sz="4" w:space="0" w:color="auto"/>
              <w:right w:val="single" w:sz="4" w:space="0" w:color="auto"/>
            </w:tcBorders>
            <w:noWrap/>
            <w:vAlign w:val="center"/>
          </w:tcPr>
          <w:p w:rsidR="00F75A64" w:rsidRPr="00186004" w:rsidRDefault="00F75A64" w:rsidP="00186004">
            <w:pPr>
              <w:spacing w:after="0" w:line="240" w:lineRule="auto"/>
              <w:ind w:left="-105" w:right="-108" w:firstLine="35"/>
              <w:jc w:val="center"/>
              <w:rPr>
                <w:rFonts w:ascii="Times New Roman" w:hAnsi="Times New Roman" w:cs="Times New Roman"/>
                <w:color w:val="000000"/>
                <w:sz w:val="24"/>
                <w:szCs w:val="24"/>
                <w:lang w:eastAsia="ru-RU"/>
              </w:rPr>
            </w:pPr>
            <w:proofErr w:type="spellStart"/>
            <w:r w:rsidRPr="00186004">
              <w:rPr>
                <w:rFonts w:ascii="Times New Roman" w:hAnsi="Times New Roman" w:cs="Times New Roman"/>
                <w:color w:val="000000"/>
                <w:sz w:val="24"/>
                <w:szCs w:val="24"/>
                <w:lang w:eastAsia="ru-RU"/>
              </w:rPr>
              <w:t>К</w:t>
            </w:r>
            <w:r w:rsidRPr="00815CF8">
              <w:rPr>
                <w:rFonts w:ascii="Times New Roman" w:hAnsi="Times New Roman" w:cs="Times New Roman"/>
                <w:color w:val="000000"/>
                <w:sz w:val="16"/>
                <w:szCs w:val="16"/>
                <w:lang w:eastAsia="ru-RU"/>
              </w:rPr>
              <w:t>Джинни</w:t>
            </w:r>
            <w:proofErr w:type="spellEnd"/>
          </w:p>
        </w:tc>
        <w:tc>
          <w:tcPr>
            <w:tcW w:w="1668" w:type="dxa"/>
            <w:tcBorders>
              <w:top w:val="single" w:sz="8" w:space="0" w:color="auto"/>
              <w:left w:val="nil"/>
              <w:bottom w:val="single" w:sz="4" w:space="0" w:color="auto"/>
              <w:right w:val="single" w:sz="4" w:space="0" w:color="auto"/>
            </w:tcBorders>
            <w:noWrap/>
            <w:vAlign w:val="center"/>
          </w:tcPr>
          <w:p w:rsidR="007B2FEC" w:rsidRPr="00186004" w:rsidRDefault="007B2FEC" w:rsidP="00186004">
            <w:pPr>
              <w:spacing w:after="0" w:line="240" w:lineRule="auto"/>
              <w:ind w:left="175" w:right="-108" w:hanging="283"/>
              <w:jc w:val="center"/>
              <w:rPr>
                <w:rFonts w:ascii="Times New Roman" w:hAnsi="Times New Roman" w:cs="Times New Roman"/>
                <w:color w:val="000000"/>
                <w:sz w:val="24"/>
                <w:szCs w:val="24"/>
                <w:lang w:eastAsia="ru-RU"/>
              </w:rPr>
            </w:pPr>
            <w:proofErr w:type="spellStart"/>
            <w:r w:rsidRPr="00186004">
              <w:rPr>
                <w:rFonts w:ascii="Times New Roman" w:hAnsi="Times New Roman" w:cs="Times New Roman"/>
                <w:color w:val="000000"/>
                <w:sz w:val="24"/>
                <w:szCs w:val="24"/>
                <w:lang w:eastAsia="ru-RU"/>
              </w:rPr>
              <w:t>К</w:t>
            </w:r>
            <w:r w:rsidR="00ED2B5D" w:rsidRPr="00815CF8">
              <w:rPr>
                <w:rFonts w:ascii="Times New Roman" w:hAnsi="Times New Roman" w:cs="Times New Roman"/>
                <w:color w:val="000000"/>
                <w:sz w:val="16"/>
                <w:szCs w:val="16"/>
                <w:lang w:eastAsia="ru-RU"/>
              </w:rPr>
              <w:t>д</w:t>
            </w:r>
            <w:r w:rsidR="00F75A64" w:rsidRPr="00815CF8">
              <w:rPr>
                <w:rFonts w:ascii="Times New Roman" w:hAnsi="Times New Roman" w:cs="Times New Roman"/>
                <w:color w:val="000000"/>
                <w:sz w:val="16"/>
                <w:szCs w:val="16"/>
                <w:lang w:eastAsia="ru-RU"/>
              </w:rPr>
              <w:t>ец</w:t>
            </w:r>
            <w:proofErr w:type="spellEnd"/>
            <w:r w:rsidR="00815CF8">
              <w:rPr>
                <w:rFonts w:ascii="Times New Roman" w:hAnsi="Times New Roman" w:cs="Times New Roman"/>
                <w:color w:val="000000"/>
                <w:sz w:val="20"/>
                <w:szCs w:val="20"/>
                <w:lang w:eastAsia="ru-RU"/>
              </w:rPr>
              <w:t>.</w:t>
            </w:r>
            <w:r w:rsidR="00F75A64" w:rsidRPr="00186004">
              <w:rPr>
                <w:rFonts w:ascii="Times New Roman" w:hAnsi="Times New Roman" w:cs="Times New Roman"/>
                <w:color w:val="000000"/>
                <w:sz w:val="24"/>
                <w:szCs w:val="24"/>
                <w:lang w:eastAsia="ru-RU"/>
              </w:rPr>
              <w:t xml:space="preserve"> доходов</w:t>
            </w:r>
          </w:p>
          <w:p w:rsidR="00F75A64" w:rsidRPr="00186004" w:rsidRDefault="00F75A64" w:rsidP="00186004">
            <w:pPr>
              <w:spacing w:after="0" w:line="240" w:lineRule="auto"/>
              <w:ind w:left="175" w:right="-108" w:hanging="283"/>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населения, раз</w:t>
            </w:r>
          </w:p>
        </w:tc>
        <w:tc>
          <w:tcPr>
            <w:tcW w:w="1395" w:type="dxa"/>
            <w:tcBorders>
              <w:top w:val="single" w:sz="8" w:space="0" w:color="auto"/>
              <w:left w:val="nil"/>
              <w:bottom w:val="single" w:sz="4" w:space="0" w:color="auto"/>
              <w:right w:val="nil"/>
            </w:tcBorders>
            <w:noWrap/>
            <w:vAlign w:val="center"/>
          </w:tcPr>
          <w:p w:rsidR="00F75A64" w:rsidRPr="00186004" w:rsidRDefault="00186004" w:rsidP="00186004">
            <w:pPr>
              <w:spacing w:after="0" w:line="240" w:lineRule="auto"/>
              <w:ind w:left="-21" w:right="-108"/>
              <w:jc w:val="center"/>
              <w:rPr>
                <w:rFonts w:ascii="Times New Roman" w:hAnsi="Times New Roman" w:cs="Times New Roman"/>
                <w:color w:val="000000"/>
                <w:sz w:val="24"/>
                <w:szCs w:val="24"/>
                <w:lang w:eastAsia="ru-RU"/>
              </w:rPr>
            </w:pPr>
            <w:proofErr w:type="spellStart"/>
            <w:r w:rsidRPr="00186004">
              <w:rPr>
                <w:rFonts w:ascii="Times New Roman" w:hAnsi="Times New Roman" w:cs="Times New Roman"/>
                <w:color w:val="000000"/>
                <w:sz w:val="24"/>
                <w:szCs w:val="24"/>
                <w:lang w:eastAsia="ru-RU"/>
              </w:rPr>
              <w:t>К</w:t>
            </w:r>
            <w:r w:rsidR="00ED2B5D" w:rsidRPr="00815CF8">
              <w:rPr>
                <w:rFonts w:ascii="Times New Roman" w:hAnsi="Times New Roman" w:cs="Times New Roman"/>
                <w:color w:val="000000"/>
                <w:sz w:val="16"/>
                <w:szCs w:val="16"/>
                <w:lang w:eastAsia="ru-RU"/>
              </w:rPr>
              <w:t>д</w:t>
            </w:r>
            <w:r w:rsidR="00F75A64" w:rsidRPr="00815CF8">
              <w:rPr>
                <w:rFonts w:ascii="Times New Roman" w:hAnsi="Times New Roman" w:cs="Times New Roman"/>
                <w:color w:val="000000"/>
                <w:sz w:val="16"/>
                <w:szCs w:val="16"/>
                <w:lang w:eastAsia="ru-RU"/>
              </w:rPr>
              <w:t>ец</w:t>
            </w:r>
            <w:proofErr w:type="spellEnd"/>
            <w:r w:rsidR="00F75A64" w:rsidRPr="00186004">
              <w:rPr>
                <w:rFonts w:ascii="Times New Roman" w:hAnsi="Times New Roman" w:cs="Times New Roman"/>
                <w:color w:val="000000"/>
                <w:sz w:val="24"/>
                <w:szCs w:val="24"/>
                <w:lang w:eastAsia="ru-RU"/>
              </w:rPr>
              <w:t xml:space="preserve"> фондов, раз</w:t>
            </w:r>
          </w:p>
        </w:tc>
        <w:tc>
          <w:tcPr>
            <w:tcW w:w="1298" w:type="dxa"/>
            <w:tcBorders>
              <w:top w:val="single" w:sz="8" w:space="0" w:color="auto"/>
              <w:left w:val="single" w:sz="8" w:space="0" w:color="auto"/>
              <w:bottom w:val="single" w:sz="4" w:space="0" w:color="auto"/>
              <w:right w:val="single" w:sz="4" w:space="0" w:color="auto"/>
            </w:tcBorders>
            <w:noWrap/>
            <w:vAlign w:val="center"/>
          </w:tcPr>
          <w:p w:rsidR="00F75A64" w:rsidRPr="00186004" w:rsidRDefault="007B2FEC" w:rsidP="00186004">
            <w:pPr>
              <w:spacing w:after="0" w:line="240" w:lineRule="auto"/>
              <w:ind w:left="-146" w:right="-135"/>
              <w:jc w:val="center"/>
              <w:rPr>
                <w:rFonts w:ascii="Times New Roman" w:hAnsi="Times New Roman" w:cs="Times New Roman"/>
                <w:color w:val="000000"/>
                <w:sz w:val="24"/>
                <w:szCs w:val="24"/>
                <w:lang w:eastAsia="ru-RU"/>
              </w:rPr>
            </w:pPr>
            <w:proofErr w:type="spellStart"/>
            <w:r w:rsidRPr="00186004">
              <w:rPr>
                <w:rFonts w:ascii="Times New Roman" w:hAnsi="Times New Roman" w:cs="Times New Roman"/>
                <w:color w:val="000000"/>
                <w:sz w:val="24"/>
                <w:szCs w:val="24"/>
                <w:lang w:eastAsia="ru-RU"/>
              </w:rPr>
              <w:t>К</w:t>
            </w:r>
            <w:r w:rsidRPr="00815CF8">
              <w:rPr>
                <w:rFonts w:ascii="Times New Roman" w:hAnsi="Times New Roman" w:cs="Times New Roman"/>
                <w:color w:val="000000"/>
                <w:sz w:val="16"/>
                <w:szCs w:val="16"/>
                <w:lang w:eastAsia="ru-RU"/>
              </w:rPr>
              <w:t>Джинни</w:t>
            </w:r>
            <w:proofErr w:type="spellEnd"/>
          </w:p>
        </w:tc>
        <w:tc>
          <w:tcPr>
            <w:tcW w:w="1598" w:type="dxa"/>
            <w:tcBorders>
              <w:top w:val="single" w:sz="8" w:space="0" w:color="auto"/>
              <w:left w:val="nil"/>
              <w:bottom w:val="single" w:sz="4" w:space="0" w:color="auto"/>
              <w:right w:val="single" w:sz="4" w:space="0" w:color="auto"/>
            </w:tcBorders>
            <w:noWrap/>
            <w:vAlign w:val="center"/>
          </w:tcPr>
          <w:p w:rsidR="00186004" w:rsidRPr="00186004" w:rsidRDefault="00D74851" w:rsidP="00186004">
            <w:pPr>
              <w:spacing w:after="0" w:line="240" w:lineRule="auto"/>
              <w:ind w:left="175" w:right="-108" w:hanging="283"/>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proofErr w:type="spellStart"/>
            <w:r w:rsidR="00186004" w:rsidRPr="00186004">
              <w:rPr>
                <w:rFonts w:ascii="Times New Roman" w:hAnsi="Times New Roman" w:cs="Times New Roman"/>
                <w:color w:val="000000"/>
                <w:sz w:val="24"/>
                <w:szCs w:val="24"/>
                <w:lang w:eastAsia="ru-RU"/>
              </w:rPr>
              <w:t>К</w:t>
            </w:r>
            <w:r w:rsidR="00ED2B5D" w:rsidRPr="00815CF8">
              <w:rPr>
                <w:rFonts w:ascii="Times New Roman" w:hAnsi="Times New Roman" w:cs="Times New Roman"/>
                <w:color w:val="000000"/>
                <w:sz w:val="16"/>
                <w:szCs w:val="16"/>
                <w:lang w:eastAsia="ru-RU"/>
              </w:rPr>
              <w:t>д</w:t>
            </w:r>
            <w:r w:rsidR="00186004" w:rsidRPr="00815CF8">
              <w:rPr>
                <w:rFonts w:ascii="Times New Roman" w:hAnsi="Times New Roman" w:cs="Times New Roman"/>
                <w:color w:val="000000"/>
                <w:sz w:val="16"/>
                <w:szCs w:val="16"/>
                <w:lang w:eastAsia="ru-RU"/>
              </w:rPr>
              <w:t>ец</w:t>
            </w:r>
            <w:proofErr w:type="spellEnd"/>
            <w:r w:rsidR="00186004" w:rsidRPr="00186004">
              <w:rPr>
                <w:rFonts w:ascii="Times New Roman" w:hAnsi="Times New Roman" w:cs="Times New Roman"/>
                <w:color w:val="000000"/>
                <w:sz w:val="24"/>
                <w:szCs w:val="24"/>
                <w:lang w:eastAsia="ru-RU"/>
              </w:rPr>
              <w:t xml:space="preserve"> </w:t>
            </w:r>
            <w:r w:rsidR="00186004">
              <w:rPr>
                <w:rFonts w:ascii="Times New Roman" w:hAnsi="Times New Roman" w:cs="Times New Roman"/>
                <w:color w:val="000000"/>
                <w:sz w:val="24"/>
                <w:szCs w:val="24"/>
                <w:lang w:eastAsia="ru-RU"/>
              </w:rPr>
              <w:t>до</w:t>
            </w:r>
            <w:r w:rsidR="00186004" w:rsidRPr="00186004">
              <w:rPr>
                <w:rFonts w:ascii="Times New Roman" w:hAnsi="Times New Roman" w:cs="Times New Roman"/>
                <w:color w:val="000000"/>
                <w:sz w:val="24"/>
                <w:szCs w:val="24"/>
                <w:lang w:eastAsia="ru-RU"/>
              </w:rPr>
              <w:t>ходов</w:t>
            </w:r>
          </w:p>
          <w:p w:rsidR="00F75A64" w:rsidRPr="00186004" w:rsidRDefault="00186004" w:rsidP="00186004">
            <w:pPr>
              <w:spacing w:after="0" w:line="240" w:lineRule="auto"/>
              <w:ind w:left="-108" w:right="-137"/>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населения, раз</w:t>
            </w:r>
          </w:p>
        </w:tc>
        <w:tc>
          <w:tcPr>
            <w:tcW w:w="1276" w:type="dxa"/>
            <w:tcBorders>
              <w:top w:val="single" w:sz="8" w:space="0" w:color="auto"/>
              <w:left w:val="nil"/>
              <w:bottom w:val="single" w:sz="4" w:space="0" w:color="auto"/>
              <w:right w:val="single" w:sz="8" w:space="0" w:color="auto"/>
            </w:tcBorders>
            <w:noWrap/>
            <w:vAlign w:val="center"/>
          </w:tcPr>
          <w:p w:rsidR="00F75A64" w:rsidRPr="00186004" w:rsidRDefault="00186004" w:rsidP="00186004">
            <w:pPr>
              <w:spacing w:after="0" w:line="240" w:lineRule="auto"/>
              <w:ind w:left="-108" w:right="-104"/>
              <w:jc w:val="center"/>
              <w:rPr>
                <w:rFonts w:ascii="Times New Roman" w:hAnsi="Times New Roman" w:cs="Times New Roman"/>
                <w:color w:val="000000"/>
                <w:sz w:val="24"/>
                <w:szCs w:val="24"/>
                <w:lang w:eastAsia="ru-RU"/>
              </w:rPr>
            </w:pPr>
            <w:proofErr w:type="spellStart"/>
            <w:r w:rsidRPr="00186004">
              <w:rPr>
                <w:rFonts w:ascii="Times New Roman" w:hAnsi="Times New Roman" w:cs="Times New Roman"/>
                <w:color w:val="000000"/>
                <w:sz w:val="24"/>
                <w:szCs w:val="24"/>
                <w:lang w:eastAsia="ru-RU"/>
              </w:rPr>
              <w:t>К</w:t>
            </w:r>
            <w:r w:rsidR="00ED2B5D" w:rsidRPr="00815CF8">
              <w:rPr>
                <w:rFonts w:ascii="Times New Roman" w:hAnsi="Times New Roman" w:cs="Times New Roman"/>
                <w:color w:val="000000"/>
                <w:sz w:val="16"/>
                <w:szCs w:val="16"/>
                <w:lang w:eastAsia="ru-RU"/>
              </w:rPr>
              <w:t>д</w:t>
            </w:r>
            <w:r w:rsidRPr="00815CF8">
              <w:rPr>
                <w:rFonts w:ascii="Times New Roman" w:hAnsi="Times New Roman" w:cs="Times New Roman"/>
                <w:color w:val="000000"/>
                <w:sz w:val="16"/>
                <w:szCs w:val="16"/>
                <w:lang w:eastAsia="ru-RU"/>
              </w:rPr>
              <w:t>ец</w:t>
            </w:r>
            <w:proofErr w:type="spellEnd"/>
            <w:r w:rsidRPr="00186004">
              <w:rPr>
                <w:rFonts w:ascii="Times New Roman" w:hAnsi="Times New Roman" w:cs="Times New Roman"/>
                <w:color w:val="000000"/>
                <w:sz w:val="24"/>
                <w:szCs w:val="24"/>
                <w:lang w:eastAsia="ru-RU"/>
              </w:rPr>
              <w:t xml:space="preserve"> фондов, раз</w:t>
            </w:r>
          </w:p>
        </w:tc>
      </w:tr>
      <w:tr w:rsidR="00186004" w:rsidRPr="00186004" w:rsidTr="00FE2C32">
        <w:trPr>
          <w:trHeight w:val="300"/>
          <w:jc w:val="center"/>
        </w:trPr>
        <w:tc>
          <w:tcPr>
            <w:tcW w:w="568" w:type="dxa"/>
            <w:tcBorders>
              <w:top w:val="nil"/>
              <w:left w:val="single" w:sz="8" w:space="0" w:color="auto"/>
              <w:bottom w:val="single" w:sz="4" w:space="0" w:color="auto"/>
              <w:right w:val="nil"/>
            </w:tcBorders>
            <w:noWrap/>
            <w:vAlign w:val="bottom"/>
          </w:tcPr>
          <w:p w:rsidR="00F75A64" w:rsidRPr="00186004" w:rsidRDefault="00F75A64" w:rsidP="007B2FEC">
            <w:pPr>
              <w:spacing w:after="0" w:line="240" w:lineRule="auto"/>
              <w:ind w:left="-153" w:right="-136" w:firstLine="8"/>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 xml:space="preserve"> 2002</w:t>
            </w:r>
          </w:p>
        </w:tc>
        <w:tc>
          <w:tcPr>
            <w:tcW w:w="1117" w:type="dxa"/>
            <w:tcBorders>
              <w:top w:val="nil"/>
              <w:left w:val="single" w:sz="8" w:space="0" w:color="auto"/>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0,33</w:t>
            </w:r>
          </w:p>
        </w:tc>
        <w:tc>
          <w:tcPr>
            <w:tcW w:w="1668" w:type="dxa"/>
            <w:tcBorders>
              <w:top w:val="nil"/>
              <w:left w:val="nil"/>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4,6</w:t>
            </w:r>
          </w:p>
        </w:tc>
        <w:tc>
          <w:tcPr>
            <w:tcW w:w="1395" w:type="dxa"/>
            <w:tcBorders>
              <w:top w:val="nil"/>
              <w:left w:val="nil"/>
              <w:bottom w:val="single" w:sz="4" w:space="0" w:color="auto"/>
              <w:right w:val="nil"/>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9,2</w:t>
            </w:r>
          </w:p>
        </w:tc>
        <w:tc>
          <w:tcPr>
            <w:tcW w:w="1298" w:type="dxa"/>
            <w:tcBorders>
              <w:top w:val="nil"/>
              <w:left w:val="single" w:sz="8" w:space="0" w:color="auto"/>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0,45</w:t>
            </w:r>
          </w:p>
        </w:tc>
        <w:tc>
          <w:tcPr>
            <w:tcW w:w="1598" w:type="dxa"/>
            <w:tcBorders>
              <w:top w:val="nil"/>
              <w:left w:val="nil"/>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10,7</w:t>
            </w:r>
          </w:p>
        </w:tc>
        <w:tc>
          <w:tcPr>
            <w:tcW w:w="1276" w:type="dxa"/>
            <w:tcBorders>
              <w:top w:val="nil"/>
              <w:left w:val="nil"/>
              <w:bottom w:val="single" w:sz="4" w:space="0" w:color="auto"/>
              <w:right w:val="single" w:sz="8"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15,1</w:t>
            </w:r>
          </w:p>
        </w:tc>
      </w:tr>
      <w:tr w:rsidR="00186004" w:rsidRPr="00186004" w:rsidTr="00FE2C32">
        <w:trPr>
          <w:trHeight w:val="300"/>
          <w:jc w:val="center"/>
        </w:trPr>
        <w:tc>
          <w:tcPr>
            <w:tcW w:w="568" w:type="dxa"/>
            <w:tcBorders>
              <w:top w:val="nil"/>
              <w:left w:val="single" w:sz="8" w:space="0" w:color="auto"/>
              <w:bottom w:val="single" w:sz="4" w:space="0" w:color="auto"/>
              <w:right w:val="nil"/>
            </w:tcBorders>
            <w:noWrap/>
            <w:vAlign w:val="bottom"/>
          </w:tcPr>
          <w:p w:rsidR="00F75A64" w:rsidRPr="00186004" w:rsidRDefault="00F75A64" w:rsidP="007B2FEC">
            <w:pPr>
              <w:spacing w:after="0" w:line="240" w:lineRule="auto"/>
              <w:ind w:left="-153" w:right="-136" w:firstLine="8"/>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 xml:space="preserve"> 2004</w:t>
            </w:r>
          </w:p>
        </w:tc>
        <w:tc>
          <w:tcPr>
            <w:tcW w:w="1117" w:type="dxa"/>
            <w:tcBorders>
              <w:top w:val="nil"/>
              <w:left w:val="single" w:sz="8" w:space="0" w:color="auto"/>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0,32</w:t>
            </w:r>
          </w:p>
        </w:tc>
        <w:tc>
          <w:tcPr>
            <w:tcW w:w="1668" w:type="dxa"/>
            <w:tcBorders>
              <w:top w:val="nil"/>
              <w:left w:val="nil"/>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4,5</w:t>
            </w:r>
          </w:p>
        </w:tc>
        <w:tc>
          <w:tcPr>
            <w:tcW w:w="1395" w:type="dxa"/>
            <w:tcBorders>
              <w:top w:val="nil"/>
              <w:left w:val="nil"/>
              <w:bottom w:val="single" w:sz="4" w:space="0" w:color="auto"/>
              <w:right w:val="nil"/>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8,7</w:t>
            </w:r>
          </w:p>
        </w:tc>
        <w:tc>
          <w:tcPr>
            <w:tcW w:w="1298" w:type="dxa"/>
            <w:tcBorders>
              <w:top w:val="nil"/>
              <w:left w:val="single" w:sz="8" w:space="0" w:color="auto"/>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0,37</w:t>
            </w:r>
          </w:p>
        </w:tc>
        <w:tc>
          <w:tcPr>
            <w:tcW w:w="1598" w:type="dxa"/>
            <w:tcBorders>
              <w:top w:val="nil"/>
              <w:left w:val="nil"/>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8,2</w:t>
            </w:r>
          </w:p>
        </w:tc>
        <w:tc>
          <w:tcPr>
            <w:tcW w:w="1276" w:type="dxa"/>
            <w:tcBorders>
              <w:top w:val="nil"/>
              <w:left w:val="nil"/>
              <w:bottom w:val="single" w:sz="4" w:space="0" w:color="auto"/>
              <w:right w:val="single" w:sz="8"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9,6</w:t>
            </w:r>
          </w:p>
        </w:tc>
      </w:tr>
      <w:tr w:rsidR="00186004" w:rsidRPr="00186004" w:rsidTr="00FE2C32">
        <w:trPr>
          <w:trHeight w:val="300"/>
          <w:jc w:val="center"/>
        </w:trPr>
        <w:tc>
          <w:tcPr>
            <w:tcW w:w="568" w:type="dxa"/>
            <w:tcBorders>
              <w:top w:val="nil"/>
              <w:left w:val="single" w:sz="8" w:space="0" w:color="auto"/>
              <w:bottom w:val="single" w:sz="4" w:space="0" w:color="auto"/>
              <w:right w:val="nil"/>
            </w:tcBorders>
            <w:noWrap/>
            <w:vAlign w:val="bottom"/>
          </w:tcPr>
          <w:p w:rsidR="00F75A64" w:rsidRPr="00186004" w:rsidRDefault="00F75A64" w:rsidP="007B2FEC">
            <w:pPr>
              <w:spacing w:after="0" w:line="240" w:lineRule="auto"/>
              <w:ind w:left="-153" w:right="-136" w:firstLine="8"/>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 xml:space="preserve"> 2006</w:t>
            </w:r>
          </w:p>
        </w:tc>
        <w:tc>
          <w:tcPr>
            <w:tcW w:w="1117" w:type="dxa"/>
            <w:tcBorders>
              <w:top w:val="nil"/>
              <w:left w:val="single" w:sz="8" w:space="0" w:color="auto"/>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0,28</w:t>
            </w:r>
          </w:p>
        </w:tc>
        <w:tc>
          <w:tcPr>
            <w:tcW w:w="1668" w:type="dxa"/>
            <w:tcBorders>
              <w:top w:val="nil"/>
              <w:left w:val="nil"/>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4,3</w:t>
            </w:r>
          </w:p>
        </w:tc>
        <w:tc>
          <w:tcPr>
            <w:tcW w:w="1395" w:type="dxa"/>
            <w:tcBorders>
              <w:top w:val="nil"/>
              <w:left w:val="nil"/>
              <w:bottom w:val="single" w:sz="4" w:space="0" w:color="auto"/>
              <w:right w:val="nil"/>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7,2</w:t>
            </w:r>
          </w:p>
        </w:tc>
        <w:tc>
          <w:tcPr>
            <w:tcW w:w="1298" w:type="dxa"/>
            <w:tcBorders>
              <w:top w:val="nil"/>
              <w:left w:val="single" w:sz="8" w:space="0" w:color="auto"/>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0,44</w:t>
            </w:r>
          </w:p>
        </w:tc>
        <w:tc>
          <w:tcPr>
            <w:tcW w:w="1598" w:type="dxa"/>
            <w:tcBorders>
              <w:top w:val="nil"/>
              <w:left w:val="nil"/>
              <w:bottom w:val="single" w:sz="4"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10,6</w:t>
            </w:r>
          </w:p>
        </w:tc>
        <w:tc>
          <w:tcPr>
            <w:tcW w:w="1276" w:type="dxa"/>
            <w:tcBorders>
              <w:top w:val="nil"/>
              <w:left w:val="nil"/>
              <w:bottom w:val="single" w:sz="4" w:space="0" w:color="auto"/>
              <w:right w:val="single" w:sz="8"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12</w:t>
            </w:r>
          </w:p>
        </w:tc>
      </w:tr>
      <w:tr w:rsidR="00186004" w:rsidRPr="007B2FEC" w:rsidTr="00FE2C32">
        <w:trPr>
          <w:trHeight w:val="315"/>
          <w:jc w:val="center"/>
        </w:trPr>
        <w:tc>
          <w:tcPr>
            <w:tcW w:w="568" w:type="dxa"/>
            <w:tcBorders>
              <w:top w:val="nil"/>
              <w:left w:val="single" w:sz="8" w:space="0" w:color="auto"/>
              <w:bottom w:val="single" w:sz="8" w:space="0" w:color="auto"/>
              <w:right w:val="nil"/>
            </w:tcBorders>
            <w:noWrap/>
            <w:vAlign w:val="bottom"/>
          </w:tcPr>
          <w:p w:rsidR="00F75A64" w:rsidRPr="00186004" w:rsidRDefault="00F75A64" w:rsidP="007B2FEC">
            <w:pPr>
              <w:spacing w:after="0" w:line="240" w:lineRule="auto"/>
              <w:ind w:left="-153" w:right="-136" w:firstLine="8"/>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 xml:space="preserve"> 2008</w:t>
            </w:r>
          </w:p>
        </w:tc>
        <w:tc>
          <w:tcPr>
            <w:tcW w:w="1117" w:type="dxa"/>
            <w:tcBorders>
              <w:top w:val="nil"/>
              <w:left w:val="single" w:sz="8" w:space="0" w:color="auto"/>
              <w:bottom w:val="single" w:sz="8"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0,278</w:t>
            </w:r>
          </w:p>
        </w:tc>
        <w:tc>
          <w:tcPr>
            <w:tcW w:w="1668" w:type="dxa"/>
            <w:tcBorders>
              <w:top w:val="nil"/>
              <w:left w:val="nil"/>
              <w:bottom w:val="single" w:sz="8"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4,1</w:t>
            </w:r>
          </w:p>
        </w:tc>
        <w:tc>
          <w:tcPr>
            <w:tcW w:w="1395" w:type="dxa"/>
            <w:tcBorders>
              <w:top w:val="nil"/>
              <w:left w:val="nil"/>
              <w:bottom w:val="single" w:sz="8" w:space="0" w:color="auto"/>
              <w:right w:val="nil"/>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6,4</w:t>
            </w:r>
          </w:p>
        </w:tc>
        <w:tc>
          <w:tcPr>
            <w:tcW w:w="1298" w:type="dxa"/>
            <w:tcBorders>
              <w:top w:val="nil"/>
              <w:left w:val="single" w:sz="8" w:space="0" w:color="auto"/>
              <w:bottom w:val="single" w:sz="8"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0,43</w:t>
            </w:r>
          </w:p>
        </w:tc>
        <w:tc>
          <w:tcPr>
            <w:tcW w:w="1598" w:type="dxa"/>
            <w:tcBorders>
              <w:top w:val="nil"/>
              <w:left w:val="nil"/>
              <w:bottom w:val="single" w:sz="8" w:space="0" w:color="auto"/>
              <w:right w:val="single" w:sz="4"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7,4</w:t>
            </w:r>
          </w:p>
        </w:tc>
        <w:tc>
          <w:tcPr>
            <w:tcW w:w="1276" w:type="dxa"/>
            <w:tcBorders>
              <w:top w:val="nil"/>
              <w:left w:val="nil"/>
              <w:bottom w:val="single" w:sz="8" w:space="0" w:color="auto"/>
              <w:right w:val="single" w:sz="8" w:space="0" w:color="auto"/>
            </w:tcBorders>
            <w:noWrap/>
            <w:vAlign w:val="bottom"/>
          </w:tcPr>
          <w:p w:rsidR="00F75A64" w:rsidRPr="00186004" w:rsidRDefault="00F75A64" w:rsidP="00FA65BF">
            <w:pPr>
              <w:spacing w:after="0" w:line="240" w:lineRule="auto"/>
              <w:jc w:val="center"/>
              <w:rPr>
                <w:rFonts w:ascii="Times New Roman" w:hAnsi="Times New Roman" w:cs="Times New Roman"/>
                <w:color w:val="000000"/>
                <w:sz w:val="24"/>
                <w:szCs w:val="24"/>
                <w:lang w:eastAsia="ru-RU"/>
              </w:rPr>
            </w:pPr>
            <w:r w:rsidRPr="00186004">
              <w:rPr>
                <w:rFonts w:ascii="Times New Roman" w:hAnsi="Times New Roman" w:cs="Times New Roman"/>
                <w:color w:val="000000"/>
                <w:sz w:val="24"/>
                <w:szCs w:val="24"/>
                <w:lang w:eastAsia="ru-RU"/>
              </w:rPr>
              <w:t>14,7</w:t>
            </w:r>
          </w:p>
        </w:tc>
      </w:tr>
    </w:tbl>
    <w:p w:rsidR="00F75A64" w:rsidRPr="00C66A03" w:rsidRDefault="00F75A64" w:rsidP="00CC23BD">
      <w:pPr>
        <w:spacing w:after="0" w:line="360" w:lineRule="auto"/>
        <w:ind w:firstLine="709"/>
        <w:jc w:val="both"/>
        <w:rPr>
          <w:rFonts w:ascii="Times New Roman" w:hAnsi="Times New Roman" w:cs="Times New Roman"/>
          <w:sz w:val="28"/>
          <w:szCs w:val="28"/>
        </w:rPr>
      </w:pPr>
    </w:p>
    <w:p w:rsidR="00F75A64" w:rsidRPr="00C66A03" w:rsidRDefault="00F75A64" w:rsidP="00247519">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По данным </w:t>
      </w:r>
      <w:proofErr w:type="spellStart"/>
      <w:r w:rsidRPr="00C66A03">
        <w:rPr>
          <w:rFonts w:ascii="Times New Roman" w:hAnsi="Times New Roman" w:cs="Times New Roman"/>
          <w:sz w:val="28"/>
          <w:szCs w:val="28"/>
        </w:rPr>
        <w:t>Global</w:t>
      </w:r>
      <w:proofErr w:type="spellEnd"/>
      <w:r w:rsidRPr="00C66A03">
        <w:rPr>
          <w:rFonts w:ascii="Times New Roman" w:hAnsi="Times New Roman" w:cs="Times New Roman"/>
          <w:sz w:val="28"/>
          <w:szCs w:val="28"/>
        </w:rPr>
        <w:t xml:space="preserve"> </w:t>
      </w:r>
      <w:proofErr w:type="spellStart"/>
      <w:r w:rsidRPr="00C66A03">
        <w:rPr>
          <w:rFonts w:ascii="Times New Roman" w:hAnsi="Times New Roman" w:cs="Times New Roman"/>
          <w:sz w:val="28"/>
          <w:szCs w:val="28"/>
        </w:rPr>
        <w:t>Wealth</w:t>
      </w:r>
      <w:proofErr w:type="spellEnd"/>
      <w:r w:rsidRPr="00C66A03">
        <w:rPr>
          <w:rFonts w:ascii="Times New Roman" w:hAnsi="Times New Roman" w:cs="Times New Roman"/>
          <w:sz w:val="28"/>
          <w:szCs w:val="28"/>
        </w:rPr>
        <w:t xml:space="preserve">, составленного швейцарским банком </w:t>
      </w:r>
      <w:proofErr w:type="spellStart"/>
      <w:r w:rsidRPr="00C66A03">
        <w:rPr>
          <w:rFonts w:ascii="Times New Roman" w:hAnsi="Times New Roman" w:cs="Times New Roman"/>
          <w:sz w:val="28"/>
          <w:szCs w:val="28"/>
        </w:rPr>
        <w:t>Credit</w:t>
      </w:r>
      <w:proofErr w:type="spellEnd"/>
      <w:r w:rsidRPr="00C66A03">
        <w:rPr>
          <w:rFonts w:ascii="Times New Roman" w:hAnsi="Times New Roman" w:cs="Times New Roman"/>
          <w:sz w:val="28"/>
          <w:szCs w:val="28"/>
        </w:rPr>
        <w:t xml:space="preserve"> </w:t>
      </w:r>
      <w:proofErr w:type="spellStart"/>
      <w:r w:rsidRPr="00C66A03">
        <w:rPr>
          <w:rFonts w:ascii="Times New Roman" w:hAnsi="Times New Roman" w:cs="Times New Roman"/>
          <w:spacing w:val="10"/>
          <w:sz w:val="28"/>
          <w:szCs w:val="28"/>
        </w:rPr>
        <w:t>Suisse</w:t>
      </w:r>
      <w:proofErr w:type="spellEnd"/>
      <w:r w:rsidRPr="00C66A03">
        <w:rPr>
          <w:rFonts w:ascii="Times New Roman" w:hAnsi="Times New Roman" w:cs="Times New Roman"/>
          <w:spacing w:val="10"/>
          <w:sz w:val="28"/>
          <w:szCs w:val="28"/>
        </w:rPr>
        <w:t>, в 2010 г. средний годовой доход гражданина Украины составил 2,7</w:t>
      </w:r>
      <w:r w:rsidRPr="00C66A03">
        <w:rPr>
          <w:rFonts w:ascii="Times New Roman" w:hAnsi="Times New Roman" w:cs="Times New Roman"/>
          <w:sz w:val="28"/>
          <w:szCs w:val="28"/>
        </w:rPr>
        <w:t xml:space="preserve"> тыс. дол. США (табл. 2)</w:t>
      </w:r>
      <w:r w:rsidR="00912A05">
        <w:rPr>
          <w:rFonts w:ascii="Times New Roman" w:hAnsi="Times New Roman" w:cs="Times New Roman"/>
          <w:sz w:val="28"/>
          <w:szCs w:val="28"/>
        </w:rPr>
        <w:t xml:space="preserve"> </w:t>
      </w:r>
      <w:r w:rsidR="00D426B4">
        <w:rPr>
          <w:rFonts w:ascii="Times New Roman" w:hAnsi="Times New Roman" w:cs="Times New Roman"/>
          <w:sz w:val="28"/>
          <w:szCs w:val="28"/>
          <w:lang w:val="en-US"/>
        </w:rPr>
        <w:t>[</w:t>
      </w:r>
      <w:r w:rsidR="0046220B">
        <w:rPr>
          <w:rFonts w:ascii="Times New Roman" w:hAnsi="Times New Roman" w:cs="Times New Roman"/>
          <w:sz w:val="28"/>
          <w:szCs w:val="28"/>
        </w:rPr>
        <w:t>2</w:t>
      </w:r>
      <w:r w:rsidR="004174C0">
        <w:rPr>
          <w:rFonts w:ascii="Times New Roman" w:hAnsi="Times New Roman" w:cs="Times New Roman"/>
          <w:sz w:val="28"/>
          <w:szCs w:val="28"/>
          <w:lang w:val="en-US"/>
        </w:rPr>
        <w:t>]</w:t>
      </w:r>
      <w:r w:rsidRPr="00C66A03">
        <w:rPr>
          <w:rFonts w:ascii="Times New Roman" w:hAnsi="Times New Roman" w:cs="Times New Roman"/>
          <w:sz w:val="28"/>
          <w:szCs w:val="28"/>
        </w:rPr>
        <w:t xml:space="preserve">. </w:t>
      </w:r>
    </w:p>
    <w:p w:rsidR="00F75A64" w:rsidRPr="00C66A03" w:rsidRDefault="00F75A64" w:rsidP="00CC23BD">
      <w:pPr>
        <w:spacing w:after="0" w:line="360" w:lineRule="auto"/>
        <w:ind w:firstLine="709"/>
        <w:jc w:val="right"/>
        <w:rPr>
          <w:rFonts w:ascii="Times New Roman" w:hAnsi="Times New Roman" w:cs="Times New Roman"/>
          <w:sz w:val="28"/>
          <w:szCs w:val="28"/>
        </w:rPr>
      </w:pPr>
      <w:r w:rsidRPr="00C66A03">
        <w:rPr>
          <w:rFonts w:ascii="Times New Roman" w:hAnsi="Times New Roman" w:cs="Times New Roman"/>
          <w:sz w:val="28"/>
          <w:szCs w:val="28"/>
        </w:rPr>
        <w:t>Таблица 2</w:t>
      </w:r>
    </w:p>
    <w:p w:rsidR="00F75A64" w:rsidRPr="00FF1667" w:rsidRDefault="00F75A64" w:rsidP="00FA65BF">
      <w:pPr>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 xml:space="preserve">Средние годовые доходы граждан стран </w:t>
      </w:r>
      <w:r w:rsidR="0046220B">
        <w:rPr>
          <w:rFonts w:ascii="Times New Roman" w:hAnsi="Times New Roman" w:cs="Times New Roman"/>
          <w:sz w:val="28"/>
          <w:szCs w:val="28"/>
        </w:rPr>
        <w:t>[2</w:t>
      </w:r>
      <w:r w:rsidRPr="00FF1667">
        <w:rPr>
          <w:rFonts w:ascii="Times New Roman" w:hAnsi="Times New Roman" w:cs="Times New Roman"/>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4"/>
        <w:gridCol w:w="2915"/>
      </w:tblGrid>
      <w:tr w:rsidR="00F75A64" w:rsidRPr="00C66A03" w:rsidTr="006E6EF1">
        <w:trPr>
          <w:trHeight w:val="300"/>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Страны</w:t>
            </w:r>
          </w:p>
        </w:tc>
        <w:tc>
          <w:tcPr>
            <w:tcW w:w="2915" w:type="dxa"/>
          </w:tcPr>
          <w:p w:rsidR="00F75A64" w:rsidRPr="00C66A03" w:rsidRDefault="00F75A64" w:rsidP="00C03347">
            <w:pPr>
              <w:spacing w:after="0" w:line="240" w:lineRule="auto"/>
              <w:rPr>
                <w:rFonts w:ascii="Times New Roman" w:hAnsi="Times New Roman" w:cs="Times New Roman"/>
                <w:sz w:val="24"/>
                <w:szCs w:val="24"/>
              </w:rPr>
            </w:pPr>
            <w:proofErr w:type="gramStart"/>
            <w:r w:rsidRPr="00C66A03">
              <w:rPr>
                <w:rFonts w:ascii="Times New Roman" w:hAnsi="Times New Roman" w:cs="Times New Roman"/>
                <w:sz w:val="24"/>
                <w:szCs w:val="24"/>
              </w:rPr>
              <w:t>Средние годовые доходы (тыс. дол.</w:t>
            </w:r>
            <w:proofErr w:type="gramEnd"/>
            <w:r w:rsidRPr="00C66A03">
              <w:rPr>
                <w:rFonts w:ascii="Times New Roman" w:hAnsi="Times New Roman" w:cs="Times New Roman"/>
                <w:sz w:val="24"/>
                <w:szCs w:val="24"/>
              </w:rPr>
              <w:t xml:space="preserve"> </w:t>
            </w:r>
            <w:proofErr w:type="gramStart"/>
            <w:r w:rsidRPr="00C66A03">
              <w:rPr>
                <w:rFonts w:ascii="Times New Roman" w:hAnsi="Times New Roman" w:cs="Times New Roman"/>
                <w:sz w:val="24"/>
                <w:szCs w:val="24"/>
              </w:rPr>
              <w:t>США)</w:t>
            </w:r>
            <w:proofErr w:type="gramEnd"/>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Швейцария</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372,7</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Франция</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255,1</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Швеция</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243,5</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Грузия</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13,2</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Россия</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10,4</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Беларусь</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6</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Украина</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2,7</w:t>
            </w:r>
          </w:p>
        </w:tc>
      </w:tr>
      <w:tr w:rsidR="00F75A64" w:rsidRPr="00C66A03" w:rsidTr="006E6EF1">
        <w:tblPrEx>
          <w:tblLook w:val="00A0" w:firstRow="1" w:lastRow="0" w:firstColumn="1" w:lastColumn="0" w:noHBand="0" w:noVBand="0"/>
        </w:tblPrEx>
        <w:trPr>
          <w:jc w:val="center"/>
        </w:trPr>
        <w:tc>
          <w:tcPr>
            <w:tcW w:w="1544" w:type="dxa"/>
          </w:tcPr>
          <w:p w:rsidR="00F75A64" w:rsidRPr="00C66A03" w:rsidRDefault="00F75A64" w:rsidP="006E6EF1">
            <w:pPr>
              <w:spacing w:after="0" w:line="240" w:lineRule="auto"/>
              <w:ind w:firstLine="19"/>
              <w:jc w:val="center"/>
              <w:rPr>
                <w:rFonts w:ascii="Times New Roman" w:hAnsi="Times New Roman" w:cs="Times New Roman"/>
                <w:sz w:val="24"/>
                <w:szCs w:val="24"/>
              </w:rPr>
            </w:pPr>
            <w:r w:rsidRPr="00C66A03">
              <w:rPr>
                <w:rFonts w:ascii="Times New Roman" w:hAnsi="Times New Roman" w:cs="Times New Roman"/>
                <w:sz w:val="24"/>
                <w:szCs w:val="24"/>
              </w:rPr>
              <w:t>Молдова</w:t>
            </w:r>
          </w:p>
        </w:tc>
        <w:tc>
          <w:tcPr>
            <w:tcW w:w="2915" w:type="dxa"/>
          </w:tcPr>
          <w:p w:rsidR="00F75A64" w:rsidRPr="00C66A03" w:rsidRDefault="00F75A64" w:rsidP="00603EE1">
            <w:pPr>
              <w:spacing w:after="0" w:line="240" w:lineRule="auto"/>
              <w:jc w:val="center"/>
              <w:rPr>
                <w:rFonts w:ascii="Times New Roman" w:hAnsi="Times New Roman" w:cs="Times New Roman"/>
                <w:sz w:val="24"/>
                <w:szCs w:val="24"/>
              </w:rPr>
            </w:pPr>
            <w:r w:rsidRPr="00C66A03">
              <w:rPr>
                <w:rFonts w:ascii="Times New Roman" w:hAnsi="Times New Roman" w:cs="Times New Roman"/>
                <w:sz w:val="24"/>
                <w:szCs w:val="24"/>
              </w:rPr>
              <w:t>2,5</w:t>
            </w:r>
          </w:p>
        </w:tc>
      </w:tr>
    </w:tbl>
    <w:p w:rsidR="00F75A64" w:rsidRDefault="00F75A64" w:rsidP="00FA1725">
      <w:pPr>
        <w:spacing w:after="0" w:line="360" w:lineRule="auto"/>
        <w:ind w:firstLine="709"/>
        <w:jc w:val="both"/>
        <w:rPr>
          <w:rFonts w:ascii="Times New Roman" w:hAnsi="Times New Roman" w:cs="Times New Roman"/>
          <w:sz w:val="28"/>
          <w:szCs w:val="28"/>
        </w:rPr>
      </w:pPr>
    </w:p>
    <w:p w:rsidR="00247519" w:rsidRPr="00C66A03" w:rsidRDefault="00247519" w:rsidP="00247519">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lastRenderedPageBreak/>
        <w:t>По сравнению с</w:t>
      </w:r>
      <w:r>
        <w:rPr>
          <w:rFonts w:ascii="Times New Roman" w:hAnsi="Times New Roman" w:cs="Times New Roman"/>
          <w:sz w:val="28"/>
          <w:szCs w:val="28"/>
        </w:rPr>
        <w:t>о</w:t>
      </w:r>
      <w:r w:rsidRPr="00C66A03">
        <w:rPr>
          <w:rFonts w:ascii="Times New Roman" w:hAnsi="Times New Roman" w:cs="Times New Roman"/>
          <w:sz w:val="28"/>
          <w:szCs w:val="28"/>
        </w:rPr>
        <w:t xml:space="preserve"> среднегодовыми доходами граждан других стран по показателю среднемесячной зарплаты, в 2011 году, в пересчете по официальным курсам валют, Украина занимает 40-е место, так же как и по размеру ВВП на душу населения.</w:t>
      </w:r>
    </w:p>
    <w:p w:rsidR="00F75A64" w:rsidRPr="00C66A03" w:rsidRDefault="00247519" w:rsidP="00BE7324">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Среднестатистический работник в Украине зарабатывал в 2011 г. </w:t>
      </w:r>
      <w:r w:rsidRPr="00835CC7">
        <w:rPr>
          <w:rFonts w:ascii="Times New Roman" w:hAnsi="Times New Roman" w:cs="Times New Roman"/>
          <w:sz w:val="28"/>
          <w:szCs w:val="28"/>
        </w:rPr>
        <w:t>332 дол. США в месяц, меньше зарабатывали только в Молдове – по 271 дол. США</w:t>
      </w:r>
      <w:r w:rsidRPr="00C66A03">
        <w:rPr>
          <w:rFonts w:ascii="Times New Roman" w:hAnsi="Times New Roman" w:cs="Times New Roman"/>
          <w:sz w:val="28"/>
          <w:szCs w:val="28"/>
        </w:rPr>
        <w:t xml:space="preserve">. Лидирующие позиции занимают работники Швейцарии, Дании и Норвегии – с доходами 7110, 6628 </w:t>
      </w:r>
      <w:r w:rsidR="008750E0">
        <w:rPr>
          <w:rFonts w:ascii="Times New Roman" w:hAnsi="Times New Roman" w:cs="Times New Roman"/>
          <w:sz w:val="28"/>
          <w:szCs w:val="28"/>
        </w:rPr>
        <w:t>и 6429 дол. США соответственно.</w:t>
      </w:r>
      <w:r w:rsidR="00A44492">
        <w:rPr>
          <w:rFonts w:ascii="Times New Roman" w:hAnsi="Times New Roman" w:cs="Times New Roman"/>
          <w:sz w:val="28"/>
          <w:szCs w:val="28"/>
        </w:rPr>
        <w:t xml:space="preserve"> </w:t>
      </w:r>
      <w:r w:rsidR="00F75A64" w:rsidRPr="00C66A03">
        <w:rPr>
          <w:rFonts w:ascii="Times New Roman" w:hAnsi="Times New Roman" w:cs="Times New Roman"/>
          <w:sz w:val="28"/>
          <w:szCs w:val="28"/>
        </w:rPr>
        <w:t xml:space="preserve">Существенные различия в среднемесячной заработной плате между странами можно объяснить не только уровнем экономического развития, но и низкой производительностью труда, а также </w:t>
      </w:r>
      <w:r w:rsidR="00815CF8">
        <w:rPr>
          <w:rFonts w:ascii="Times New Roman" w:hAnsi="Times New Roman" w:cs="Times New Roman"/>
          <w:sz w:val="28"/>
          <w:szCs w:val="28"/>
        </w:rPr>
        <w:t xml:space="preserve">– </w:t>
      </w:r>
      <w:r w:rsidR="00F75A64" w:rsidRPr="00C66A03">
        <w:rPr>
          <w:rFonts w:ascii="Times New Roman" w:hAnsi="Times New Roman" w:cs="Times New Roman"/>
          <w:sz w:val="28"/>
          <w:szCs w:val="28"/>
        </w:rPr>
        <w:t>влиянием существующих больших долгов по зарплате. Сумма задолженности по заработной плате в Украине на сентябрь 2012 г. достигала 956,1 млн. грн. [3].</w:t>
      </w:r>
    </w:p>
    <w:p w:rsidR="00F75A64" w:rsidRPr="00C66A03" w:rsidRDefault="00F75A64" w:rsidP="00FA1725">
      <w:pPr>
        <w:spacing w:after="0" w:line="360" w:lineRule="auto"/>
        <w:ind w:firstLine="709"/>
        <w:jc w:val="both"/>
        <w:rPr>
          <w:rFonts w:ascii="Times New Roman" w:hAnsi="Times New Roman" w:cs="Times New Roman"/>
          <w:sz w:val="28"/>
          <w:szCs w:val="28"/>
        </w:rPr>
      </w:pPr>
      <w:proofErr w:type="gramStart"/>
      <w:r w:rsidRPr="00C66A03">
        <w:rPr>
          <w:rFonts w:ascii="Times New Roman" w:hAnsi="Times New Roman" w:cs="Times New Roman"/>
          <w:sz w:val="28"/>
          <w:szCs w:val="28"/>
        </w:rPr>
        <w:t>В Украине во II квартале 2012 г. располагаемый доход, который может быть использован населением на приобретение товаров и услуг, увеличился на 14,5%</w:t>
      </w:r>
      <w:r w:rsidR="006D3139">
        <w:rPr>
          <w:rFonts w:ascii="Times New Roman" w:hAnsi="Times New Roman" w:cs="Times New Roman"/>
          <w:sz w:val="28"/>
          <w:szCs w:val="28"/>
        </w:rPr>
        <w:t xml:space="preserve"> </w:t>
      </w:r>
      <w:r w:rsidRPr="00C66A03">
        <w:rPr>
          <w:rFonts w:ascii="Times New Roman" w:hAnsi="Times New Roman" w:cs="Times New Roman"/>
          <w:sz w:val="28"/>
          <w:szCs w:val="28"/>
        </w:rPr>
        <w:t xml:space="preserve">и составил 5749,1 тыс. </w:t>
      </w:r>
      <w:proofErr w:type="spellStart"/>
      <w:r w:rsidRPr="00C66A03">
        <w:rPr>
          <w:rFonts w:ascii="Times New Roman" w:hAnsi="Times New Roman" w:cs="Times New Roman"/>
          <w:sz w:val="28"/>
          <w:szCs w:val="28"/>
        </w:rPr>
        <w:t>грн</w:t>
      </w:r>
      <w:proofErr w:type="spellEnd"/>
      <w:r w:rsidRPr="00C66A03">
        <w:rPr>
          <w:rFonts w:ascii="Times New Roman" w:hAnsi="Times New Roman" w:cs="Times New Roman"/>
          <w:sz w:val="28"/>
          <w:szCs w:val="28"/>
        </w:rPr>
        <w:t>, что на 742,5 грн. больше, чем в соответствующем периоде 2011 г.</w:t>
      </w:r>
      <w:r w:rsidR="001B60A3">
        <w:rPr>
          <w:rFonts w:ascii="Times New Roman" w:hAnsi="Times New Roman" w:cs="Times New Roman"/>
          <w:sz w:val="28"/>
          <w:szCs w:val="28"/>
        </w:rPr>
        <w:t xml:space="preserve"> </w:t>
      </w:r>
      <w:r w:rsidRPr="00C66A03">
        <w:rPr>
          <w:rFonts w:ascii="Times New Roman" w:hAnsi="Times New Roman" w:cs="Times New Roman"/>
          <w:sz w:val="28"/>
          <w:szCs w:val="28"/>
        </w:rPr>
        <w:t xml:space="preserve">В 2012 г. среднемесячный располагаемый доход на душу населения Украины составлял 2212,77 грн., </w:t>
      </w:r>
      <w:r w:rsidR="00912A05">
        <w:rPr>
          <w:rFonts w:ascii="Times New Roman" w:hAnsi="Times New Roman" w:cs="Times New Roman"/>
          <w:sz w:val="28"/>
          <w:szCs w:val="28"/>
        </w:rPr>
        <w:t>средняя зарплата – 3094 грн</w:t>
      </w:r>
      <w:r w:rsidR="00A44492">
        <w:rPr>
          <w:rFonts w:ascii="Times New Roman" w:hAnsi="Times New Roman" w:cs="Times New Roman"/>
          <w:sz w:val="28"/>
          <w:szCs w:val="28"/>
        </w:rPr>
        <w:t>.</w:t>
      </w:r>
      <w:r w:rsidR="00912A05">
        <w:rPr>
          <w:rFonts w:ascii="Times New Roman" w:hAnsi="Times New Roman" w:cs="Times New Roman"/>
          <w:sz w:val="28"/>
          <w:szCs w:val="28"/>
        </w:rPr>
        <w:t xml:space="preserve"> </w:t>
      </w:r>
      <w:r w:rsidRPr="00C66A03">
        <w:rPr>
          <w:rFonts w:ascii="Times New Roman" w:hAnsi="Times New Roman" w:cs="Times New Roman"/>
          <w:sz w:val="28"/>
          <w:szCs w:val="28"/>
        </w:rPr>
        <w:t>[1].</w:t>
      </w:r>
      <w:proofErr w:type="gramEnd"/>
      <w:r w:rsidR="00A44492">
        <w:rPr>
          <w:rFonts w:ascii="Times New Roman" w:hAnsi="Times New Roman" w:cs="Times New Roman"/>
          <w:sz w:val="28"/>
          <w:szCs w:val="28"/>
        </w:rPr>
        <w:t xml:space="preserve"> </w:t>
      </w:r>
      <w:r w:rsidRPr="00C66A03">
        <w:rPr>
          <w:rFonts w:ascii="Times New Roman" w:hAnsi="Times New Roman" w:cs="Times New Roman"/>
          <w:sz w:val="28"/>
          <w:szCs w:val="28"/>
        </w:rPr>
        <w:t xml:space="preserve">По данным </w:t>
      </w:r>
      <w:proofErr w:type="gramStart"/>
      <w:r w:rsidRPr="00C66A03">
        <w:rPr>
          <w:rFonts w:ascii="Times New Roman" w:hAnsi="Times New Roman" w:cs="Times New Roman"/>
          <w:sz w:val="28"/>
          <w:szCs w:val="28"/>
        </w:rPr>
        <w:t>консенсус-прогноза</w:t>
      </w:r>
      <w:proofErr w:type="gramEnd"/>
      <w:r w:rsidRPr="00C66A03">
        <w:rPr>
          <w:rFonts w:ascii="Times New Roman" w:hAnsi="Times New Roman" w:cs="Times New Roman"/>
          <w:sz w:val="28"/>
          <w:szCs w:val="28"/>
        </w:rPr>
        <w:t xml:space="preserve"> Министерства экономического развития и торговли Украины в 2013 г. эксперты прогнозируют повышение средней заработной платы в Украине до 3384 грн. При этом рост реального располагаемого дохода населения, по их прогнозу, снизится с 9,6% в 2012 г. до 4,8% в 2013 г. [4].</w:t>
      </w:r>
    </w:p>
    <w:p w:rsidR="00F75A64" w:rsidRPr="00C66A03" w:rsidRDefault="00F75A64" w:rsidP="00FA1725">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Согласно результатам исследования компании </w:t>
      </w:r>
      <w:proofErr w:type="spellStart"/>
      <w:r w:rsidRPr="00C66A03">
        <w:rPr>
          <w:rFonts w:ascii="Times New Roman" w:hAnsi="Times New Roman" w:cs="Times New Roman"/>
          <w:sz w:val="28"/>
          <w:szCs w:val="28"/>
          <w:lang w:val="en-US"/>
        </w:rPr>
        <w:t>GfK</w:t>
      </w:r>
      <w:proofErr w:type="spellEnd"/>
      <w:r w:rsidRPr="00C66A03">
        <w:rPr>
          <w:rFonts w:ascii="Times New Roman" w:hAnsi="Times New Roman" w:cs="Times New Roman"/>
          <w:sz w:val="28"/>
          <w:szCs w:val="28"/>
        </w:rPr>
        <w:t>, около 28% заработной платы в Украине выплачивается неофициально, что говорит о невозможности корректного анализа доходов населения и отображения реальной ситуации в Украине исключительно на основании данных об официальной заработной плате.</w:t>
      </w:r>
    </w:p>
    <w:p w:rsidR="00F75A64" w:rsidRPr="00C66A03" w:rsidRDefault="00F75A64" w:rsidP="00BD2C5A">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pacing w:val="-6"/>
          <w:sz w:val="28"/>
          <w:szCs w:val="28"/>
        </w:rPr>
        <w:lastRenderedPageBreak/>
        <w:t>Проанализируем структуру до</w:t>
      </w:r>
      <w:r w:rsidR="00815CF8">
        <w:rPr>
          <w:rFonts w:ascii="Times New Roman" w:hAnsi="Times New Roman" w:cs="Times New Roman"/>
          <w:spacing w:val="-6"/>
          <w:sz w:val="28"/>
          <w:szCs w:val="28"/>
        </w:rPr>
        <w:t>ходов населения Украины за 2002-</w:t>
      </w:r>
      <w:r w:rsidRPr="00C66A03">
        <w:rPr>
          <w:rFonts w:ascii="Times New Roman" w:hAnsi="Times New Roman" w:cs="Times New Roman"/>
          <w:spacing w:val="-6"/>
          <w:sz w:val="28"/>
          <w:szCs w:val="28"/>
        </w:rPr>
        <w:t xml:space="preserve">2012 </w:t>
      </w:r>
      <w:r w:rsidRPr="00C66A03">
        <w:rPr>
          <w:rFonts w:ascii="Times New Roman" w:hAnsi="Times New Roman" w:cs="Times New Roman"/>
          <w:sz w:val="28"/>
          <w:szCs w:val="28"/>
        </w:rPr>
        <w:t>гг., используя официальные данные, и изучим тенденции изменения темпов роста (табл.3</w:t>
      </w:r>
      <w:r w:rsidRPr="00324133">
        <w:rPr>
          <w:rFonts w:ascii="Times New Roman" w:hAnsi="Times New Roman" w:cs="Times New Roman"/>
          <w:sz w:val="28"/>
          <w:szCs w:val="28"/>
        </w:rPr>
        <w:t>)</w:t>
      </w:r>
      <w:r w:rsidR="000B6898">
        <w:rPr>
          <w:rFonts w:ascii="Times New Roman" w:hAnsi="Times New Roman" w:cs="Times New Roman"/>
          <w:sz w:val="28"/>
          <w:szCs w:val="28"/>
        </w:rPr>
        <w:t xml:space="preserve"> </w:t>
      </w:r>
      <w:r w:rsidR="00324133" w:rsidRPr="00324133">
        <w:rPr>
          <w:rFonts w:ascii="Times New Roman" w:hAnsi="Times New Roman" w:cs="Times New Roman"/>
          <w:sz w:val="28"/>
          <w:szCs w:val="28"/>
        </w:rPr>
        <w:t>[1</w:t>
      </w:r>
      <w:r w:rsidRPr="00324133">
        <w:rPr>
          <w:rFonts w:ascii="Times New Roman" w:hAnsi="Times New Roman" w:cs="Times New Roman"/>
          <w:sz w:val="28"/>
          <w:szCs w:val="28"/>
        </w:rPr>
        <w:t>].</w:t>
      </w:r>
      <w:r w:rsidRPr="00C66A03">
        <w:rPr>
          <w:rFonts w:ascii="Times New Roman" w:hAnsi="Times New Roman" w:cs="Times New Roman"/>
          <w:sz w:val="28"/>
          <w:szCs w:val="28"/>
        </w:rPr>
        <w:t xml:space="preserve"> </w:t>
      </w:r>
    </w:p>
    <w:p w:rsidR="00F75A64" w:rsidRPr="00C66A03" w:rsidRDefault="00F75A64" w:rsidP="00FA1725">
      <w:pPr>
        <w:spacing w:after="0" w:line="360" w:lineRule="auto"/>
        <w:ind w:firstLine="709"/>
        <w:jc w:val="right"/>
        <w:rPr>
          <w:rFonts w:ascii="Times New Roman" w:hAnsi="Times New Roman" w:cs="Times New Roman"/>
          <w:sz w:val="28"/>
          <w:szCs w:val="28"/>
        </w:rPr>
      </w:pPr>
      <w:r w:rsidRPr="00C66A03">
        <w:rPr>
          <w:rFonts w:ascii="Times New Roman" w:hAnsi="Times New Roman" w:cs="Times New Roman"/>
          <w:sz w:val="28"/>
          <w:szCs w:val="28"/>
        </w:rPr>
        <w:t>Таблица 3</w:t>
      </w:r>
    </w:p>
    <w:p w:rsidR="00F75A64" w:rsidRPr="00C66A03" w:rsidRDefault="00F75A64" w:rsidP="00FA1725">
      <w:pPr>
        <w:spacing w:after="0" w:line="360" w:lineRule="auto"/>
        <w:ind w:firstLine="709"/>
        <w:jc w:val="center"/>
        <w:rPr>
          <w:rFonts w:ascii="Times New Roman" w:hAnsi="Times New Roman" w:cs="Times New Roman"/>
          <w:sz w:val="28"/>
          <w:szCs w:val="28"/>
        </w:rPr>
      </w:pPr>
      <w:r w:rsidRPr="00C66A03">
        <w:rPr>
          <w:rFonts w:ascii="Times New Roman" w:hAnsi="Times New Roman" w:cs="Times New Roman"/>
          <w:sz w:val="28"/>
          <w:szCs w:val="28"/>
        </w:rPr>
        <w:t>Структура доходов населения Украины</w:t>
      </w:r>
    </w:p>
    <w:tbl>
      <w:tblPr>
        <w:tblW w:w="9132" w:type="dxa"/>
        <w:jc w:val="center"/>
        <w:tblLook w:val="00A0" w:firstRow="1" w:lastRow="0" w:firstColumn="1" w:lastColumn="0" w:noHBand="0" w:noVBand="0"/>
      </w:tblPr>
      <w:tblGrid>
        <w:gridCol w:w="696"/>
        <w:gridCol w:w="936"/>
        <w:gridCol w:w="756"/>
        <w:gridCol w:w="936"/>
        <w:gridCol w:w="756"/>
        <w:gridCol w:w="816"/>
        <w:gridCol w:w="666"/>
        <w:gridCol w:w="936"/>
        <w:gridCol w:w="799"/>
        <w:gridCol w:w="1116"/>
        <w:gridCol w:w="876"/>
      </w:tblGrid>
      <w:tr w:rsidR="00F75A64" w:rsidRPr="00C66A03" w:rsidTr="000A7D04">
        <w:trPr>
          <w:trHeight w:val="763"/>
          <w:jc w:val="center"/>
        </w:trPr>
        <w:tc>
          <w:tcPr>
            <w:tcW w:w="539" w:type="dxa"/>
            <w:vMerge w:val="restart"/>
            <w:tcBorders>
              <w:top w:val="single" w:sz="4" w:space="0" w:color="auto"/>
              <w:left w:val="single" w:sz="4" w:space="0" w:color="auto"/>
              <w:bottom w:val="single" w:sz="4" w:space="0" w:color="000000"/>
              <w:right w:val="single" w:sz="4" w:space="0" w:color="auto"/>
            </w:tcBorders>
            <w:noWrap/>
            <w:vAlign w:val="center"/>
          </w:tcPr>
          <w:p w:rsidR="00F75A64" w:rsidRPr="00C66A03" w:rsidRDefault="00F75A64" w:rsidP="000A7D04">
            <w:pPr>
              <w:spacing w:after="0" w:line="240" w:lineRule="auto"/>
              <w:ind w:right="-80" w:hanging="86"/>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Годы</w:t>
            </w:r>
          </w:p>
        </w:tc>
        <w:tc>
          <w:tcPr>
            <w:tcW w:w="1692" w:type="dxa"/>
            <w:gridSpan w:val="2"/>
            <w:tcBorders>
              <w:top w:val="single" w:sz="4" w:space="0" w:color="auto"/>
              <w:left w:val="nil"/>
              <w:bottom w:val="single" w:sz="4" w:space="0" w:color="auto"/>
              <w:right w:val="single" w:sz="4" w:space="0" w:color="000000"/>
            </w:tcBorders>
            <w:noWrap/>
            <w:vAlign w:val="center"/>
          </w:tcPr>
          <w:p w:rsidR="00F75A64" w:rsidRPr="00C66A03" w:rsidRDefault="00F75A64" w:rsidP="000A7D04">
            <w:pPr>
              <w:spacing w:after="0" w:line="240" w:lineRule="auto"/>
              <w:ind w:left="-16" w:right="74"/>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 xml:space="preserve">Заработная </w:t>
            </w:r>
            <w:r w:rsidRPr="000B6898">
              <w:rPr>
                <w:rFonts w:ascii="Times New Roman" w:hAnsi="Times New Roman" w:cs="Times New Roman"/>
                <w:color w:val="000000"/>
                <w:sz w:val="20"/>
                <w:szCs w:val="20"/>
                <w:lang w:eastAsia="ru-RU"/>
              </w:rPr>
              <w:t>плата в год</w:t>
            </w:r>
          </w:p>
        </w:tc>
        <w:tc>
          <w:tcPr>
            <w:tcW w:w="1692" w:type="dxa"/>
            <w:gridSpan w:val="2"/>
            <w:tcBorders>
              <w:top w:val="single" w:sz="4" w:space="0" w:color="auto"/>
              <w:left w:val="nil"/>
              <w:bottom w:val="single" w:sz="4" w:space="0" w:color="auto"/>
              <w:right w:val="single" w:sz="4" w:space="0" w:color="000000"/>
            </w:tcBorders>
            <w:noWrap/>
            <w:vAlign w:val="center"/>
          </w:tcPr>
          <w:p w:rsidR="00F75A64" w:rsidRPr="00C66A03" w:rsidRDefault="00F75A64" w:rsidP="000A7D04">
            <w:pPr>
              <w:spacing w:after="0" w:line="240" w:lineRule="auto"/>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Прибыль и смешанный доход</w:t>
            </w:r>
          </w:p>
        </w:tc>
        <w:tc>
          <w:tcPr>
            <w:tcW w:w="1482" w:type="dxa"/>
            <w:gridSpan w:val="2"/>
            <w:tcBorders>
              <w:top w:val="single" w:sz="4" w:space="0" w:color="auto"/>
              <w:left w:val="nil"/>
              <w:bottom w:val="single" w:sz="4" w:space="0" w:color="auto"/>
              <w:right w:val="single" w:sz="4" w:space="0" w:color="000000"/>
            </w:tcBorders>
            <w:noWrap/>
            <w:vAlign w:val="center"/>
          </w:tcPr>
          <w:p w:rsidR="00F75A64" w:rsidRPr="00C66A03" w:rsidRDefault="00F75A64" w:rsidP="000A7D04">
            <w:pPr>
              <w:spacing w:after="0" w:line="240" w:lineRule="auto"/>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Доход от собственности</w:t>
            </w:r>
          </w:p>
        </w:tc>
        <w:tc>
          <w:tcPr>
            <w:tcW w:w="1735" w:type="dxa"/>
            <w:gridSpan w:val="2"/>
            <w:tcBorders>
              <w:top w:val="single" w:sz="4" w:space="0" w:color="auto"/>
              <w:left w:val="nil"/>
              <w:bottom w:val="single" w:sz="4" w:space="0" w:color="auto"/>
              <w:right w:val="single" w:sz="4" w:space="0" w:color="000000"/>
            </w:tcBorders>
            <w:noWrap/>
            <w:vAlign w:val="center"/>
          </w:tcPr>
          <w:p w:rsidR="00F75A64" w:rsidRPr="00C66A03" w:rsidRDefault="00F75A64" w:rsidP="000A7D04">
            <w:pPr>
              <w:spacing w:after="0" w:line="240" w:lineRule="auto"/>
              <w:ind w:left="-40"/>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Социальная помощь и другие трансферты</w:t>
            </w:r>
          </w:p>
        </w:tc>
        <w:tc>
          <w:tcPr>
            <w:tcW w:w="1116" w:type="dxa"/>
            <w:vMerge w:val="restart"/>
            <w:tcBorders>
              <w:top w:val="single" w:sz="4" w:space="0" w:color="auto"/>
              <w:left w:val="single" w:sz="4" w:space="0" w:color="auto"/>
              <w:bottom w:val="single" w:sz="4" w:space="0" w:color="000000"/>
              <w:right w:val="single" w:sz="4" w:space="0" w:color="auto"/>
            </w:tcBorders>
            <w:noWrap/>
            <w:vAlign w:val="center"/>
          </w:tcPr>
          <w:p w:rsidR="00F75A64" w:rsidRPr="00C66A03" w:rsidRDefault="00F75A64" w:rsidP="000A7D04">
            <w:pPr>
              <w:spacing w:after="0" w:line="240" w:lineRule="auto"/>
              <w:ind w:left="-108" w:right="-126"/>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Доходы,   млн. грн.</w:t>
            </w:r>
          </w:p>
        </w:tc>
        <w:tc>
          <w:tcPr>
            <w:tcW w:w="876" w:type="dxa"/>
            <w:vMerge w:val="restart"/>
            <w:tcBorders>
              <w:top w:val="single" w:sz="4" w:space="0" w:color="auto"/>
              <w:left w:val="single" w:sz="4" w:space="0" w:color="auto"/>
              <w:bottom w:val="single" w:sz="4" w:space="0" w:color="000000"/>
              <w:right w:val="single" w:sz="4" w:space="0" w:color="auto"/>
            </w:tcBorders>
            <w:noWrap/>
            <w:vAlign w:val="center"/>
          </w:tcPr>
          <w:p w:rsidR="00F75A64" w:rsidRPr="00C66A03" w:rsidRDefault="00F75A64" w:rsidP="000A7D04">
            <w:pPr>
              <w:spacing w:after="0" w:line="240" w:lineRule="auto"/>
              <w:ind w:left="-90" w:right="-33"/>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Темпы</w:t>
            </w:r>
          </w:p>
          <w:p w:rsidR="00F75A64" w:rsidRPr="00C66A03" w:rsidRDefault="00F75A64" w:rsidP="000A7D04">
            <w:pPr>
              <w:spacing w:after="0" w:line="240" w:lineRule="auto"/>
              <w:ind w:left="-90" w:right="-33"/>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роста,%</w:t>
            </w:r>
          </w:p>
        </w:tc>
      </w:tr>
      <w:tr w:rsidR="00F75A64" w:rsidRPr="00C66A03" w:rsidTr="000A7D04">
        <w:trPr>
          <w:trHeight w:val="150"/>
          <w:jc w:val="center"/>
        </w:trPr>
        <w:tc>
          <w:tcPr>
            <w:tcW w:w="539" w:type="dxa"/>
            <w:vMerge/>
            <w:tcBorders>
              <w:top w:val="single" w:sz="4" w:space="0" w:color="auto"/>
              <w:left w:val="single" w:sz="4" w:space="0" w:color="auto"/>
              <w:bottom w:val="single" w:sz="4" w:space="0" w:color="000000"/>
              <w:right w:val="single" w:sz="4" w:space="0" w:color="auto"/>
            </w:tcBorders>
            <w:vAlign w:val="center"/>
          </w:tcPr>
          <w:p w:rsidR="00F75A64" w:rsidRPr="00C66A03" w:rsidRDefault="00F75A64" w:rsidP="00FA1725">
            <w:pPr>
              <w:spacing w:after="0" w:line="240" w:lineRule="auto"/>
              <w:rPr>
                <w:rFonts w:ascii="Times New Roman" w:hAnsi="Times New Roman" w:cs="Times New Roman"/>
                <w:color w:val="000000"/>
                <w:sz w:val="24"/>
                <w:szCs w:val="24"/>
                <w:lang w:eastAsia="ru-RU"/>
              </w:rPr>
            </w:pPr>
          </w:p>
        </w:tc>
        <w:tc>
          <w:tcPr>
            <w:tcW w:w="936" w:type="dxa"/>
            <w:tcBorders>
              <w:top w:val="nil"/>
              <w:left w:val="nil"/>
              <w:bottom w:val="single" w:sz="4" w:space="0" w:color="auto"/>
              <w:right w:val="single" w:sz="4" w:space="0" w:color="auto"/>
            </w:tcBorders>
            <w:noWrap/>
            <w:vAlign w:val="bottom"/>
          </w:tcPr>
          <w:p w:rsidR="00F75A64" w:rsidRPr="00C66A03" w:rsidRDefault="00F75A64" w:rsidP="00443D33">
            <w:pPr>
              <w:spacing w:after="0" w:line="240" w:lineRule="auto"/>
              <w:ind w:left="-100" w:right="-115"/>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млн. грн.</w:t>
            </w:r>
          </w:p>
        </w:tc>
        <w:tc>
          <w:tcPr>
            <w:tcW w:w="756" w:type="dxa"/>
            <w:tcBorders>
              <w:top w:val="nil"/>
              <w:left w:val="nil"/>
              <w:bottom w:val="single" w:sz="4" w:space="0" w:color="auto"/>
              <w:right w:val="single" w:sz="4" w:space="0" w:color="auto"/>
            </w:tcBorders>
            <w:noWrap/>
            <w:vAlign w:val="bottom"/>
          </w:tcPr>
          <w:p w:rsidR="00F75A64" w:rsidRPr="00C66A03" w:rsidRDefault="00F75A64" w:rsidP="008673B7">
            <w:pPr>
              <w:spacing w:after="0" w:line="240" w:lineRule="auto"/>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w:t>
            </w:r>
          </w:p>
        </w:tc>
        <w:tc>
          <w:tcPr>
            <w:tcW w:w="936" w:type="dxa"/>
            <w:tcBorders>
              <w:top w:val="nil"/>
              <w:left w:val="nil"/>
              <w:bottom w:val="single" w:sz="4" w:space="0" w:color="auto"/>
              <w:right w:val="single" w:sz="4" w:space="0" w:color="auto"/>
            </w:tcBorders>
            <w:noWrap/>
            <w:vAlign w:val="bottom"/>
          </w:tcPr>
          <w:p w:rsidR="00F75A64" w:rsidRPr="00C66A03" w:rsidRDefault="00F75A64" w:rsidP="00443D33">
            <w:pPr>
              <w:spacing w:after="0" w:line="240" w:lineRule="auto"/>
              <w:ind w:left="-149" w:right="-108"/>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млн. грн.</w:t>
            </w:r>
          </w:p>
        </w:tc>
        <w:tc>
          <w:tcPr>
            <w:tcW w:w="756" w:type="dxa"/>
            <w:tcBorders>
              <w:top w:val="nil"/>
              <w:left w:val="nil"/>
              <w:bottom w:val="single" w:sz="4" w:space="0" w:color="auto"/>
              <w:right w:val="single" w:sz="4" w:space="0" w:color="auto"/>
            </w:tcBorders>
            <w:noWrap/>
            <w:vAlign w:val="bottom"/>
          </w:tcPr>
          <w:p w:rsidR="00F75A64" w:rsidRPr="00C66A03" w:rsidRDefault="00F75A64" w:rsidP="008673B7">
            <w:pPr>
              <w:spacing w:after="0" w:line="240" w:lineRule="auto"/>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w:t>
            </w:r>
          </w:p>
        </w:tc>
        <w:tc>
          <w:tcPr>
            <w:tcW w:w="816" w:type="dxa"/>
            <w:tcBorders>
              <w:top w:val="nil"/>
              <w:left w:val="nil"/>
              <w:bottom w:val="single" w:sz="4" w:space="0" w:color="auto"/>
              <w:right w:val="single" w:sz="4" w:space="0" w:color="auto"/>
            </w:tcBorders>
            <w:noWrap/>
            <w:vAlign w:val="bottom"/>
          </w:tcPr>
          <w:p w:rsidR="00F75A64" w:rsidRPr="00C66A03" w:rsidRDefault="00F75A64" w:rsidP="00443D33">
            <w:pPr>
              <w:spacing w:after="0" w:line="240" w:lineRule="auto"/>
              <w:ind w:left="-140" w:right="-108" w:hanging="140"/>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 xml:space="preserve">    млн. грн.</w:t>
            </w:r>
          </w:p>
        </w:tc>
        <w:tc>
          <w:tcPr>
            <w:tcW w:w="666" w:type="dxa"/>
            <w:tcBorders>
              <w:top w:val="nil"/>
              <w:left w:val="nil"/>
              <w:bottom w:val="single" w:sz="4" w:space="0" w:color="auto"/>
              <w:right w:val="single" w:sz="4" w:space="0" w:color="auto"/>
            </w:tcBorders>
            <w:noWrap/>
            <w:vAlign w:val="bottom"/>
          </w:tcPr>
          <w:p w:rsidR="00F75A64" w:rsidRPr="00C66A03" w:rsidRDefault="00F75A64" w:rsidP="008673B7">
            <w:pPr>
              <w:spacing w:after="0" w:line="240" w:lineRule="auto"/>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w:t>
            </w:r>
          </w:p>
        </w:tc>
        <w:tc>
          <w:tcPr>
            <w:tcW w:w="936" w:type="dxa"/>
            <w:tcBorders>
              <w:top w:val="nil"/>
              <w:left w:val="nil"/>
              <w:bottom w:val="single" w:sz="4" w:space="0" w:color="auto"/>
              <w:right w:val="single" w:sz="4" w:space="0" w:color="auto"/>
            </w:tcBorders>
            <w:noWrap/>
            <w:vAlign w:val="bottom"/>
          </w:tcPr>
          <w:p w:rsidR="00F75A64" w:rsidRPr="00C66A03" w:rsidRDefault="00F75A64" w:rsidP="00C37B5C">
            <w:pPr>
              <w:spacing w:after="0" w:line="240" w:lineRule="auto"/>
              <w:ind w:left="-152" w:right="-250" w:hanging="10"/>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 xml:space="preserve">   млн. грн.</w:t>
            </w:r>
          </w:p>
        </w:tc>
        <w:tc>
          <w:tcPr>
            <w:tcW w:w="799" w:type="dxa"/>
            <w:tcBorders>
              <w:top w:val="nil"/>
              <w:left w:val="nil"/>
              <w:bottom w:val="single" w:sz="4" w:space="0" w:color="auto"/>
              <w:right w:val="single" w:sz="4" w:space="0" w:color="auto"/>
            </w:tcBorders>
            <w:noWrap/>
            <w:vAlign w:val="bottom"/>
          </w:tcPr>
          <w:p w:rsidR="00F75A64" w:rsidRPr="00C66A03" w:rsidRDefault="00F75A64" w:rsidP="008673B7">
            <w:pPr>
              <w:spacing w:after="0" w:line="240" w:lineRule="auto"/>
              <w:jc w:val="center"/>
              <w:rPr>
                <w:rFonts w:ascii="Times New Roman" w:hAnsi="Times New Roman" w:cs="Times New Roman"/>
                <w:color w:val="000000"/>
                <w:sz w:val="20"/>
                <w:szCs w:val="20"/>
                <w:lang w:eastAsia="ru-RU"/>
              </w:rPr>
            </w:pPr>
            <w:r w:rsidRPr="00C66A03">
              <w:rPr>
                <w:rFonts w:ascii="Times New Roman" w:hAnsi="Times New Roman" w:cs="Times New Roman"/>
                <w:color w:val="000000"/>
                <w:sz w:val="20"/>
                <w:szCs w:val="20"/>
                <w:lang w:eastAsia="ru-RU"/>
              </w:rPr>
              <w:t>%</w:t>
            </w:r>
          </w:p>
        </w:tc>
        <w:tc>
          <w:tcPr>
            <w:tcW w:w="1116" w:type="dxa"/>
            <w:vMerge/>
            <w:tcBorders>
              <w:top w:val="single" w:sz="4" w:space="0" w:color="auto"/>
              <w:left w:val="single" w:sz="4" w:space="0" w:color="auto"/>
              <w:bottom w:val="single" w:sz="4" w:space="0" w:color="000000"/>
              <w:right w:val="single" w:sz="4" w:space="0" w:color="auto"/>
            </w:tcBorders>
            <w:vAlign w:val="center"/>
          </w:tcPr>
          <w:p w:rsidR="00F75A64" w:rsidRPr="00C66A03" w:rsidRDefault="00F75A64" w:rsidP="00FA1725">
            <w:pPr>
              <w:spacing w:after="0" w:line="240" w:lineRule="auto"/>
              <w:rPr>
                <w:rFonts w:ascii="Times New Roman" w:hAnsi="Times New Roman" w:cs="Times New Roman"/>
                <w:color w:val="000000"/>
                <w:sz w:val="24"/>
                <w:szCs w:val="24"/>
                <w:lang w:eastAsia="ru-RU"/>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F75A64" w:rsidRPr="00C66A03" w:rsidRDefault="00F75A64" w:rsidP="00FA1725">
            <w:pPr>
              <w:spacing w:after="0" w:line="240" w:lineRule="auto"/>
              <w:rPr>
                <w:rFonts w:ascii="Times New Roman" w:hAnsi="Times New Roman" w:cs="Times New Roman"/>
                <w:color w:val="000000"/>
                <w:sz w:val="24"/>
                <w:szCs w:val="24"/>
                <w:lang w:eastAsia="ru-RU"/>
              </w:rPr>
            </w:pP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2002</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78950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42,66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33540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18,12</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5297</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2,86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67286</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36,36</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185136,6</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 </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2003</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94608</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43,87</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36330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16,85</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6706</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3,11</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78028</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36,18</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215735,8</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116,53</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2004</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117227</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42,75</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43828</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15,98</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8337</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3,04</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104849</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38,23</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274302,8</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127,15</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2005</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160621</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42,11</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58404</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15,31</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11072</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2,90</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151307</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39,67</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381464,3</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139,07</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205120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43,45</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69186</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14,66</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13855</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2,94</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183900</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38,96</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472122,0</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123,77</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2007</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278968</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44,76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95203</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15,27</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20078</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3,22</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229040</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36,75</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623352,3</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132,03</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2008</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366387</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43,33</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131139</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15,51</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28432</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3,36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319683</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37,80</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845703,2</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135,67</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2009</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365300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40,85</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129760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14,51</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34654</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3,88</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364572</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40,77</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894345,2</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105,75</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2010</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449553</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40,82</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160025</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14,53</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67856</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6,16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423741</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38,48</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1101237</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123,13</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2011</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529133</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41,77</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200230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15,81</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68004</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5,37</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469386</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37,05</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1266816</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115,04</w:t>
            </w:r>
          </w:p>
        </w:tc>
      </w:tr>
      <w:tr w:rsidR="00F75A64" w:rsidRPr="00C66A03" w:rsidTr="000A7D04">
        <w:trPr>
          <w:trHeight w:val="300"/>
          <w:jc w:val="center"/>
        </w:trPr>
        <w:tc>
          <w:tcPr>
            <w:tcW w:w="539" w:type="dxa"/>
            <w:tcBorders>
              <w:top w:val="nil"/>
              <w:left w:val="single" w:sz="4" w:space="0" w:color="auto"/>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2012</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595122</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42,93</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215230</w:t>
            </w:r>
          </w:p>
        </w:tc>
        <w:tc>
          <w:tcPr>
            <w:tcW w:w="75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15,53</w:t>
            </w:r>
          </w:p>
        </w:tc>
        <w:tc>
          <w:tcPr>
            <w:tcW w:w="8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70102</w:t>
            </w:r>
          </w:p>
        </w:tc>
        <w:tc>
          <w:tcPr>
            <w:tcW w:w="66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5,06</w:t>
            </w:r>
          </w:p>
        </w:tc>
        <w:tc>
          <w:tcPr>
            <w:tcW w:w="93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505667</w:t>
            </w:r>
          </w:p>
        </w:tc>
        <w:tc>
          <w:tcPr>
            <w:tcW w:w="799"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36,48</w:t>
            </w:r>
          </w:p>
        </w:tc>
        <w:tc>
          <w:tcPr>
            <w:tcW w:w="111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1386185</w:t>
            </w:r>
          </w:p>
        </w:tc>
        <w:tc>
          <w:tcPr>
            <w:tcW w:w="876" w:type="dxa"/>
            <w:tcBorders>
              <w:top w:val="nil"/>
              <w:left w:val="nil"/>
              <w:bottom w:val="single" w:sz="4" w:space="0" w:color="auto"/>
              <w:right w:val="single" w:sz="4" w:space="0" w:color="auto"/>
            </w:tcBorders>
            <w:noWrap/>
            <w:vAlign w:val="bottom"/>
          </w:tcPr>
          <w:p w:rsidR="00F75A64" w:rsidRPr="00C66A03" w:rsidRDefault="00F75A64" w:rsidP="00FA1725">
            <w:pPr>
              <w:spacing w:after="0" w:line="240" w:lineRule="auto"/>
              <w:jc w:val="right"/>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109,42</w:t>
            </w:r>
          </w:p>
        </w:tc>
      </w:tr>
    </w:tbl>
    <w:p w:rsidR="00F75A64" w:rsidRPr="00C66A03" w:rsidRDefault="00F75A64" w:rsidP="00FA1725">
      <w:pPr>
        <w:spacing w:after="0" w:line="360" w:lineRule="auto"/>
        <w:ind w:firstLine="708"/>
        <w:jc w:val="both"/>
        <w:rPr>
          <w:rFonts w:ascii="Times New Roman" w:hAnsi="Times New Roman" w:cs="Times New Roman"/>
          <w:sz w:val="28"/>
          <w:szCs w:val="28"/>
        </w:rPr>
      </w:pPr>
    </w:p>
    <w:p w:rsidR="00F75A64" w:rsidRPr="00C66A03" w:rsidRDefault="00F75A64" w:rsidP="006A4128">
      <w:pPr>
        <w:pStyle w:val="a8"/>
        <w:spacing w:line="360" w:lineRule="auto"/>
      </w:pPr>
      <w:r w:rsidRPr="00C66A03">
        <w:t xml:space="preserve">Анализируя полученные данные, можно сделать вывод, что темп роста доходов населения Украины имеет скачкообразный характер. Самый большой рост доходов населения наблюдался в 2005 г., с 2009 г. происходит резкое снижение темпов роста доходов населения. Выявлено, что наиболее существенное влияние на динамику доходов населения Украины оказывают такие факторы, как среднемесячная заработная плата (на одного работника), уровень безработицы трудоспособного населения, численность экономически активного населения трудоспособного возраста, индекс потребительских цен (ИПЦ), размер социальной помощи и других трансфертов (табл. 4). Используя пакет «Анализ данных» и встроенные функции MS </w:t>
      </w:r>
      <w:proofErr w:type="spellStart"/>
      <w:r w:rsidRPr="00C66A03">
        <w:t>Excel</w:t>
      </w:r>
      <w:proofErr w:type="spellEnd"/>
      <w:r w:rsidRPr="00C66A03">
        <w:t xml:space="preserve">, на основе данных, представленных в таблице, для определения степени влияния выделенных факторов, построим регрессионную модель доходов населения Украины и получим следующее уравнение:  </w:t>
      </w:r>
    </w:p>
    <w:p w:rsidR="00F75A64" w:rsidRPr="00C66A03" w:rsidRDefault="00F75A64" w:rsidP="006A4128">
      <w:pPr>
        <w:pStyle w:val="a8"/>
        <w:spacing w:line="360" w:lineRule="auto"/>
      </w:pPr>
    </w:p>
    <w:p w:rsidR="00F75A64" w:rsidRPr="00C66A03" w:rsidRDefault="00F75A64" w:rsidP="006A4128">
      <w:pPr>
        <w:spacing w:after="0" w:line="360" w:lineRule="auto"/>
        <w:rPr>
          <w:rFonts w:ascii="Times New Roman" w:hAnsi="Times New Roman" w:cs="Times New Roman"/>
          <w:sz w:val="28"/>
          <w:szCs w:val="28"/>
        </w:rPr>
      </w:pPr>
      <w:r w:rsidRPr="00C66A03">
        <w:rPr>
          <w:rFonts w:ascii="Times New Roman" w:hAnsi="Times New Roman" w:cs="Times New Roman"/>
          <w:sz w:val="28"/>
          <w:szCs w:val="28"/>
        </w:rPr>
        <w:t xml:space="preserve">           </w:t>
      </w:r>
      <w:r w:rsidRPr="00C66A03">
        <w:rPr>
          <w:rFonts w:ascii="Times New Roman" w:hAnsi="Times New Roman" w:cs="Times New Roman"/>
          <w:sz w:val="28"/>
          <w:szCs w:val="28"/>
          <w:lang w:val="en-US"/>
        </w:rPr>
        <w:t>Y</w:t>
      </w:r>
      <w:r w:rsidRPr="00C66A03">
        <w:rPr>
          <w:rFonts w:ascii="Times New Roman" w:hAnsi="Times New Roman" w:cs="Times New Roman"/>
          <w:sz w:val="28"/>
          <w:szCs w:val="28"/>
        </w:rPr>
        <w:t xml:space="preserve"> =</w:t>
      </w:r>
      <w:r w:rsidRPr="00C66A03">
        <w:rPr>
          <w:rFonts w:ascii="Times New Roman" w:hAnsi="Times New Roman" w:cs="Times New Roman"/>
          <w:color w:val="000000"/>
          <w:sz w:val="28"/>
          <w:szCs w:val="28"/>
        </w:rPr>
        <w:t xml:space="preserve"> </w:t>
      </w:r>
      <w:r w:rsidRPr="00C66A03">
        <w:rPr>
          <w:rFonts w:ascii="Times New Roman" w:hAnsi="Times New Roman" w:cs="Times New Roman"/>
          <w:color w:val="000000"/>
          <w:sz w:val="28"/>
          <w:szCs w:val="28"/>
          <w:lang w:eastAsia="ru-RU"/>
        </w:rPr>
        <w:t>514726, 1</w:t>
      </w:r>
      <w:r w:rsidRPr="00C66A03">
        <w:rPr>
          <w:rFonts w:ascii="Times New Roman" w:hAnsi="Times New Roman" w:cs="Times New Roman"/>
          <w:sz w:val="28"/>
          <w:szCs w:val="28"/>
        </w:rPr>
        <w:t>+</w:t>
      </w:r>
      <w:r w:rsidRPr="00C66A03">
        <w:rPr>
          <w:rFonts w:ascii="Times New Roman" w:hAnsi="Times New Roman" w:cs="Times New Roman"/>
          <w:color w:val="000000"/>
          <w:sz w:val="28"/>
          <w:szCs w:val="28"/>
        </w:rPr>
        <w:t xml:space="preserve"> </w:t>
      </w:r>
      <w:r w:rsidRPr="00C66A03">
        <w:rPr>
          <w:rFonts w:ascii="Times New Roman" w:hAnsi="Times New Roman" w:cs="Times New Roman"/>
          <w:color w:val="000000"/>
          <w:sz w:val="28"/>
          <w:szCs w:val="28"/>
          <w:lang w:eastAsia="ru-RU"/>
        </w:rPr>
        <w:t>359, 5</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 xml:space="preserve">1 </w:t>
      </w:r>
      <w:r w:rsidRPr="00C66A03">
        <w:rPr>
          <w:rFonts w:ascii="Times New Roman" w:hAnsi="Times New Roman" w:cs="Times New Roman"/>
          <w:sz w:val="28"/>
          <w:szCs w:val="28"/>
        </w:rPr>
        <w:t>–</w:t>
      </w:r>
      <w:r w:rsidRPr="00C66A03">
        <w:rPr>
          <w:rFonts w:ascii="Times New Roman" w:hAnsi="Times New Roman" w:cs="Times New Roman"/>
          <w:color w:val="000000"/>
          <w:sz w:val="28"/>
          <w:szCs w:val="28"/>
        </w:rPr>
        <w:t xml:space="preserve"> </w:t>
      </w:r>
      <w:r w:rsidRPr="00C66A03">
        <w:rPr>
          <w:rFonts w:ascii="Times New Roman" w:hAnsi="Times New Roman" w:cs="Times New Roman"/>
          <w:color w:val="000000"/>
          <w:sz w:val="28"/>
          <w:szCs w:val="28"/>
          <w:lang w:eastAsia="ru-RU"/>
        </w:rPr>
        <w:t>2541, 19</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 xml:space="preserve">2 </w:t>
      </w:r>
      <w:r w:rsidRPr="00C66A03">
        <w:rPr>
          <w:rFonts w:ascii="Times New Roman" w:hAnsi="Times New Roman" w:cs="Times New Roman"/>
          <w:sz w:val="28"/>
          <w:szCs w:val="28"/>
        </w:rPr>
        <w:t xml:space="preserve">– </w:t>
      </w:r>
      <w:r w:rsidRPr="00C66A03">
        <w:rPr>
          <w:rFonts w:ascii="Times New Roman" w:hAnsi="Times New Roman" w:cs="Times New Roman"/>
          <w:color w:val="000000"/>
          <w:sz w:val="28"/>
          <w:szCs w:val="28"/>
          <w:lang w:eastAsia="ru-RU"/>
        </w:rPr>
        <w:t>17, 6</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3</w:t>
      </w:r>
      <w:r w:rsidRPr="00C66A03">
        <w:rPr>
          <w:rFonts w:ascii="Times New Roman" w:hAnsi="Times New Roman" w:cs="Times New Roman"/>
          <w:sz w:val="28"/>
          <w:szCs w:val="28"/>
        </w:rPr>
        <w:t xml:space="preserve"> – 1309, 53</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4</w:t>
      </w:r>
      <w:r w:rsidRPr="00C66A03">
        <w:rPr>
          <w:rFonts w:ascii="Times New Roman" w:hAnsi="Times New Roman" w:cs="Times New Roman"/>
          <w:sz w:val="28"/>
          <w:szCs w:val="28"/>
        </w:rPr>
        <w:t xml:space="preserve"> + 0, 68</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5</w:t>
      </w:r>
      <w:r w:rsidRPr="00C66A03">
        <w:rPr>
          <w:rFonts w:ascii="Times New Roman" w:hAnsi="Times New Roman" w:cs="Times New Roman"/>
          <w:sz w:val="28"/>
          <w:szCs w:val="28"/>
        </w:rPr>
        <w:t xml:space="preserve">    </w:t>
      </w:r>
      <w:r w:rsidR="00815CF8">
        <w:rPr>
          <w:rFonts w:ascii="Times New Roman" w:hAnsi="Times New Roman" w:cs="Times New Roman"/>
          <w:sz w:val="28"/>
          <w:szCs w:val="28"/>
        </w:rPr>
        <w:t xml:space="preserve">    </w:t>
      </w:r>
      <w:r w:rsidRPr="00C66A03">
        <w:rPr>
          <w:rFonts w:ascii="Times New Roman" w:hAnsi="Times New Roman" w:cs="Times New Roman"/>
          <w:sz w:val="28"/>
          <w:szCs w:val="28"/>
        </w:rPr>
        <w:t xml:space="preserve"> (1)</w:t>
      </w:r>
    </w:p>
    <w:p w:rsidR="00F75A64" w:rsidRPr="00C66A03" w:rsidRDefault="00F75A64" w:rsidP="00FA1725">
      <w:pPr>
        <w:tabs>
          <w:tab w:val="left" w:pos="9071"/>
        </w:tabs>
        <w:spacing w:after="0" w:line="360" w:lineRule="auto"/>
        <w:ind w:firstLine="709"/>
        <w:jc w:val="right"/>
        <w:rPr>
          <w:rFonts w:ascii="Times New Roman" w:hAnsi="Times New Roman" w:cs="Times New Roman"/>
          <w:sz w:val="28"/>
          <w:szCs w:val="28"/>
        </w:rPr>
      </w:pPr>
      <w:r w:rsidRPr="00C66A03">
        <w:rPr>
          <w:rFonts w:ascii="Times New Roman" w:hAnsi="Times New Roman" w:cs="Times New Roman"/>
          <w:sz w:val="28"/>
          <w:szCs w:val="28"/>
        </w:rPr>
        <w:lastRenderedPageBreak/>
        <w:t xml:space="preserve">Таблица 4 </w:t>
      </w:r>
    </w:p>
    <w:p w:rsidR="00F75A64" w:rsidRPr="00C66A03" w:rsidRDefault="00F75A64" w:rsidP="00D076F3">
      <w:pPr>
        <w:tabs>
          <w:tab w:val="left" w:pos="9071"/>
        </w:tabs>
        <w:spacing w:after="0" w:line="360" w:lineRule="auto"/>
        <w:ind w:firstLine="709"/>
        <w:jc w:val="center"/>
        <w:rPr>
          <w:rFonts w:ascii="Times New Roman" w:hAnsi="Times New Roman" w:cs="Times New Roman"/>
          <w:sz w:val="28"/>
          <w:szCs w:val="28"/>
        </w:rPr>
      </w:pPr>
      <w:r w:rsidRPr="00C66A03">
        <w:rPr>
          <w:rFonts w:ascii="Times New Roman" w:hAnsi="Times New Roman" w:cs="Times New Roman"/>
          <w:sz w:val="28"/>
          <w:szCs w:val="28"/>
        </w:rPr>
        <w:t>Факторы, влияющие на динамику доходов населения Украины</w:t>
      </w:r>
    </w:p>
    <w:tbl>
      <w:tblPr>
        <w:tblW w:w="9567" w:type="dxa"/>
        <w:jc w:val="center"/>
        <w:tblInd w:w="70" w:type="dxa"/>
        <w:tblLook w:val="00A0" w:firstRow="1" w:lastRow="0" w:firstColumn="1" w:lastColumn="0" w:noHBand="0" w:noVBand="0"/>
      </w:tblPr>
      <w:tblGrid>
        <w:gridCol w:w="668"/>
        <w:gridCol w:w="872"/>
        <w:gridCol w:w="1690"/>
        <w:gridCol w:w="1930"/>
        <w:gridCol w:w="2330"/>
        <w:gridCol w:w="912"/>
        <w:gridCol w:w="1165"/>
      </w:tblGrid>
      <w:tr w:rsidR="00311C40" w:rsidRPr="000B6898" w:rsidTr="005E0A40">
        <w:trPr>
          <w:trHeight w:val="1248"/>
          <w:jc w:val="center"/>
        </w:trPr>
        <w:tc>
          <w:tcPr>
            <w:tcW w:w="668" w:type="dxa"/>
            <w:tcBorders>
              <w:top w:val="single" w:sz="4" w:space="0" w:color="auto"/>
              <w:left w:val="single" w:sz="4" w:space="0" w:color="auto"/>
              <w:bottom w:val="single" w:sz="4" w:space="0" w:color="auto"/>
              <w:right w:val="single" w:sz="4" w:space="0" w:color="auto"/>
            </w:tcBorders>
            <w:noWrap/>
            <w:vAlign w:val="center"/>
          </w:tcPr>
          <w:p w:rsidR="00F75A64" w:rsidRPr="000B6898" w:rsidRDefault="00F75A64" w:rsidP="000B6898">
            <w:pPr>
              <w:spacing w:after="0" w:line="240" w:lineRule="auto"/>
              <w:ind w:right="-143" w:hanging="125"/>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Годы</w:t>
            </w:r>
          </w:p>
        </w:tc>
        <w:tc>
          <w:tcPr>
            <w:tcW w:w="872" w:type="dxa"/>
            <w:tcBorders>
              <w:top w:val="single" w:sz="4" w:space="0" w:color="auto"/>
              <w:left w:val="nil"/>
              <w:bottom w:val="single" w:sz="4" w:space="0" w:color="auto"/>
              <w:right w:val="single" w:sz="4" w:space="0" w:color="auto"/>
            </w:tcBorders>
            <w:noWrap/>
            <w:vAlign w:val="center"/>
          </w:tcPr>
          <w:p w:rsidR="00F75A64" w:rsidRPr="000B6898" w:rsidRDefault="00F75A64" w:rsidP="000B6898">
            <w:pPr>
              <w:spacing w:after="0" w:line="240" w:lineRule="auto"/>
              <w:ind w:left="-108" w:right="-108" w:firstLine="32"/>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 xml:space="preserve">Доходы (млн. </w:t>
            </w:r>
            <w:proofErr w:type="spellStart"/>
            <w:r w:rsidRPr="000B6898">
              <w:rPr>
                <w:rFonts w:ascii="Times New Roman" w:hAnsi="Times New Roman" w:cs="Times New Roman"/>
                <w:color w:val="000000"/>
                <w:sz w:val="20"/>
                <w:szCs w:val="20"/>
                <w:lang w:eastAsia="ru-RU"/>
              </w:rPr>
              <w:t>грн</w:t>
            </w:r>
            <w:proofErr w:type="spellEnd"/>
            <w:r w:rsidRPr="000B6898">
              <w:rPr>
                <w:rFonts w:ascii="Times New Roman" w:hAnsi="Times New Roman" w:cs="Times New Roman"/>
                <w:color w:val="000000"/>
                <w:sz w:val="20"/>
                <w:szCs w:val="20"/>
                <w:lang w:eastAsia="ru-RU"/>
              </w:rPr>
              <w:t>)</w:t>
            </w:r>
          </w:p>
          <w:p w:rsidR="00F75A64" w:rsidRPr="000B6898" w:rsidRDefault="00F75A64" w:rsidP="000B6898">
            <w:pPr>
              <w:tabs>
                <w:tab w:val="left" w:pos="0"/>
              </w:tabs>
              <w:spacing w:after="0" w:line="240" w:lineRule="auto"/>
              <w:ind w:left="-108" w:right="-108" w:firstLine="32"/>
              <w:jc w:val="center"/>
              <w:rPr>
                <w:rFonts w:ascii="Times New Roman" w:hAnsi="Times New Roman" w:cs="Times New Roman"/>
                <w:color w:val="000000"/>
                <w:sz w:val="20"/>
                <w:szCs w:val="20"/>
                <w:lang w:val="en-US" w:eastAsia="ru-RU"/>
              </w:rPr>
            </w:pPr>
            <w:r w:rsidRPr="000B6898">
              <w:rPr>
                <w:rFonts w:ascii="Times New Roman" w:hAnsi="Times New Roman" w:cs="Times New Roman"/>
                <w:color w:val="000000"/>
                <w:sz w:val="20"/>
                <w:szCs w:val="20"/>
                <w:lang w:eastAsia="ru-RU"/>
              </w:rPr>
              <w:t>(</w:t>
            </w:r>
            <w:r w:rsidRPr="000B6898">
              <w:rPr>
                <w:rFonts w:ascii="Times New Roman" w:hAnsi="Times New Roman" w:cs="Times New Roman"/>
                <w:color w:val="000000"/>
                <w:sz w:val="20"/>
                <w:szCs w:val="20"/>
                <w:lang w:val="en-US" w:eastAsia="ru-RU"/>
              </w:rPr>
              <w:t>Y)</w:t>
            </w:r>
          </w:p>
        </w:tc>
        <w:tc>
          <w:tcPr>
            <w:tcW w:w="1690" w:type="dxa"/>
            <w:tcBorders>
              <w:top w:val="single" w:sz="4" w:space="0" w:color="auto"/>
              <w:left w:val="nil"/>
              <w:bottom w:val="single" w:sz="4" w:space="0" w:color="auto"/>
              <w:right w:val="single" w:sz="4" w:space="0" w:color="auto"/>
            </w:tcBorders>
            <w:noWrap/>
            <w:vAlign w:val="center"/>
          </w:tcPr>
          <w:p w:rsidR="00F75A64" w:rsidRPr="000B6898" w:rsidRDefault="00F75A64" w:rsidP="00D21812">
            <w:pPr>
              <w:spacing w:after="0" w:line="240" w:lineRule="auto"/>
              <w:ind w:hanging="119"/>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 xml:space="preserve">Среднемесячная заработная плата </w:t>
            </w:r>
          </w:p>
          <w:p w:rsidR="00F75A64" w:rsidRPr="000B6898" w:rsidRDefault="00D21812" w:rsidP="00D21812">
            <w:pPr>
              <w:spacing w:after="0" w:line="240" w:lineRule="auto"/>
              <w:ind w:hanging="119"/>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(на одного работника</w:t>
            </w:r>
            <w:r w:rsidR="00F75A64" w:rsidRPr="000B6898">
              <w:rPr>
                <w:rFonts w:ascii="Times New Roman" w:hAnsi="Times New Roman" w:cs="Times New Roman"/>
                <w:color w:val="000000"/>
                <w:sz w:val="20"/>
                <w:szCs w:val="20"/>
                <w:lang w:eastAsia="ru-RU"/>
              </w:rPr>
              <w:t xml:space="preserve">, </w:t>
            </w:r>
            <w:proofErr w:type="spellStart"/>
            <w:r w:rsidR="00F75A64" w:rsidRPr="000B6898">
              <w:rPr>
                <w:rFonts w:ascii="Times New Roman" w:hAnsi="Times New Roman" w:cs="Times New Roman"/>
                <w:color w:val="000000"/>
                <w:sz w:val="20"/>
                <w:szCs w:val="20"/>
                <w:lang w:eastAsia="ru-RU"/>
              </w:rPr>
              <w:t>грн</w:t>
            </w:r>
            <w:proofErr w:type="spellEnd"/>
            <w:r w:rsidR="00F75A64" w:rsidRPr="000B6898">
              <w:rPr>
                <w:rFonts w:ascii="Times New Roman" w:hAnsi="Times New Roman" w:cs="Times New Roman"/>
                <w:color w:val="000000"/>
                <w:sz w:val="20"/>
                <w:szCs w:val="20"/>
                <w:lang w:eastAsia="ru-RU"/>
              </w:rPr>
              <w:t>)</w:t>
            </w:r>
          </w:p>
          <w:p w:rsidR="00F75A64" w:rsidRPr="000B6898" w:rsidRDefault="00F75A64" w:rsidP="00D21812">
            <w:pPr>
              <w:spacing w:after="0" w:line="240" w:lineRule="auto"/>
              <w:ind w:hanging="119"/>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(х</w:t>
            </w:r>
            <w:proofErr w:type="gramStart"/>
            <w:r w:rsidRPr="000B6898">
              <w:rPr>
                <w:rFonts w:ascii="Times New Roman" w:hAnsi="Times New Roman" w:cs="Times New Roman"/>
                <w:color w:val="000000"/>
                <w:sz w:val="20"/>
                <w:szCs w:val="20"/>
                <w:vertAlign w:val="subscript"/>
                <w:lang w:eastAsia="ru-RU"/>
              </w:rPr>
              <w:t>1</w:t>
            </w:r>
            <w:proofErr w:type="gramEnd"/>
            <w:r w:rsidRPr="000B6898">
              <w:rPr>
                <w:rFonts w:ascii="Times New Roman" w:hAnsi="Times New Roman" w:cs="Times New Roman"/>
                <w:color w:val="000000"/>
                <w:sz w:val="20"/>
                <w:szCs w:val="20"/>
                <w:lang w:eastAsia="ru-RU"/>
              </w:rPr>
              <w:t>)</w:t>
            </w:r>
          </w:p>
        </w:tc>
        <w:tc>
          <w:tcPr>
            <w:tcW w:w="1930" w:type="dxa"/>
            <w:tcBorders>
              <w:top w:val="single" w:sz="4" w:space="0" w:color="auto"/>
              <w:left w:val="nil"/>
              <w:bottom w:val="single" w:sz="4" w:space="0" w:color="auto"/>
              <w:right w:val="single" w:sz="4" w:space="0" w:color="auto"/>
            </w:tcBorders>
            <w:noWrap/>
            <w:vAlign w:val="center"/>
          </w:tcPr>
          <w:p w:rsidR="00F75A64" w:rsidRPr="000B6898" w:rsidRDefault="00F75A64" w:rsidP="00C935CE">
            <w:pPr>
              <w:spacing w:after="0" w:line="240" w:lineRule="auto"/>
              <w:ind w:left="-108" w:right="-79"/>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Уровень безработицы</w:t>
            </w:r>
            <w:r w:rsidR="00D21812">
              <w:rPr>
                <w:rFonts w:ascii="Times New Roman" w:hAnsi="Times New Roman" w:cs="Times New Roman"/>
                <w:color w:val="000000"/>
                <w:sz w:val="20"/>
                <w:szCs w:val="20"/>
                <w:lang w:eastAsia="ru-RU"/>
              </w:rPr>
              <w:t xml:space="preserve">   </w:t>
            </w:r>
            <w:r w:rsidR="002E2012">
              <w:rPr>
                <w:rFonts w:ascii="Times New Roman" w:hAnsi="Times New Roman" w:cs="Times New Roman"/>
                <w:color w:val="000000"/>
                <w:sz w:val="20"/>
                <w:szCs w:val="20"/>
                <w:lang w:eastAsia="ru-RU"/>
              </w:rPr>
              <w:t xml:space="preserve">населения </w:t>
            </w:r>
            <w:r w:rsidRPr="000B6898">
              <w:rPr>
                <w:rFonts w:ascii="Times New Roman" w:hAnsi="Times New Roman" w:cs="Times New Roman"/>
                <w:color w:val="000000"/>
                <w:sz w:val="20"/>
                <w:szCs w:val="20"/>
                <w:lang w:eastAsia="ru-RU"/>
              </w:rPr>
              <w:t>трудоспособного</w:t>
            </w:r>
          </w:p>
          <w:p w:rsidR="00F75A64" w:rsidRPr="000B6898" w:rsidRDefault="00F75A64" w:rsidP="00C935CE">
            <w:pPr>
              <w:spacing w:after="0" w:line="240" w:lineRule="auto"/>
              <w:ind w:left="-108" w:right="6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возраста, %</w:t>
            </w:r>
          </w:p>
          <w:p w:rsidR="00F75A64" w:rsidRPr="000B6898" w:rsidRDefault="00F75A64" w:rsidP="00C935CE">
            <w:pPr>
              <w:spacing w:after="0" w:line="240" w:lineRule="auto"/>
              <w:ind w:left="-108" w:right="6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(х</w:t>
            </w:r>
            <w:proofErr w:type="gramStart"/>
            <w:r w:rsidRPr="000B6898">
              <w:rPr>
                <w:rFonts w:ascii="Times New Roman" w:hAnsi="Times New Roman" w:cs="Times New Roman"/>
                <w:color w:val="000000"/>
                <w:sz w:val="20"/>
                <w:szCs w:val="20"/>
                <w:vertAlign w:val="subscript"/>
                <w:lang w:eastAsia="ru-RU"/>
              </w:rPr>
              <w:t>2</w:t>
            </w:r>
            <w:proofErr w:type="gramEnd"/>
            <w:r w:rsidRPr="000B6898">
              <w:rPr>
                <w:rFonts w:ascii="Times New Roman" w:hAnsi="Times New Roman" w:cs="Times New Roman"/>
                <w:color w:val="000000"/>
                <w:sz w:val="20"/>
                <w:szCs w:val="20"/>
                <w:lang w:eastAsia="ru-RU"/>
              </w:rPr>
              <w:t>)</w:t>
            </w:r>
          </w:p>
        </w:tc>
        <w:tc>
          <w:tcPr>
            <w:tcW w:w="2330" w:type="dxa"/>
            <w:tcBorders>
              <w:top w:val="single" w:sz="4" w:space="0" w:color="auto"/>
              <w:left w:val="nil"/>
              <w:bottom w:val="single" w:sz="4" w:space="0" w:color="auto"/>
              <w:right w:val="single" w:sz="4" w:space="0" w:color="auto"/>
            </w:tcBorders>
            <w:noWrap/>
            <w:vAlign w:val="center"/>
          </w:tcPr>
          <w:p w:rsidR="00F75A64" w:rsidRPr="000B6898" w:rsidRDefault="00F75A64" w:rsidP="00C935CE">
            <w:pPr>
              <w:spacing w:after="0" w:line="240" w:lineRule="auto"/>
              <w:ind w:left="-108" w:right="-45"/>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Экономически активное население трудоспособного возраста, тыс. чел.</w:t>
            </w:r>
          </w:p>
          <w:p w:rsidR="00F75A64" w:rsidRPr="000B6898" w:rsidRDefault="00F75A64" w:rsidP="00C935CE">
            <w:pPr>
              <w:spacing w:after="0" w:line="240" w:lineRule="auto"/>
              <w:ind w:left="-108" w:right="-45"/>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(х</w:t>
            </w:r>
            <w:r w:rsidRPr="000B6898">
              <w:rPr>
                <w:rFonts w:ascii="Times New Roman" w:hAnsi="Times New Roman" w:cs="Times New Roman"/>
                <w:color w:val="000000"/>
                <w:sz w:val="20"/>
                <w:szCs w:val="20"/>
                <w:vertAlign w:val="subscript"/>
                <w:lang w:eastAsia="ru-RU"/>
              </w:rPr>
              <w:t>3</w:t>
            </w:r>
            <w:r w:rsidRPr="000B6898">
              <w:rPr>
                <w:rFonts w:ascii="Times New Roman" w:hAnsi="Times New Roman" w:cs="Times New Roman"/>
                <w:color w:val="000000"/>
                <w:sz w:val="20"/>
                <w:szCs w:val="20"/>
                <w:lang w:eastAsia="ru-RU"/>
              </w:rPr>
              <w:t>)</w:t>
            </w:r>
          </w:p>
        </w:tc>
        <w:tc>
          <w:tcPr>
            <w:tcW w:w="912" w:type="dxa"/>
            <w:tcBorders>
              <w:top w:val="single" w:sz="4" w:space="0" w:color="auto"/>
              <w:left w:val="nil"/>
              <w:bottom w:val="single" w:sz="4" w:space="0" w:color="auto"/>
              <w:right w:val="single" w:sz="4" w:space="0" w:color="auto"/>
            </w:tcBorders>
            <w:noWrap/>
            <w:vAlign w:val="center"/>
          </w:tcPr>
          <w:p w:rsidR="00F75A64" w:rsidRPr="000B6898" w:rsidRDefault="00F75A64" w:rsidP="005E0A40">
            <w:pPr>
              <w:spacing w:after="0" w:line="240" w:lineRule="auto"/>
              <w:ind w:left="-112" w:right="-2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 xml:space="preserve">Индекс </w:t>
            </w:r>
            <w:r w:rsidR="00392DBD">
              <w:rPr>
                <w:rFonts w:ascii="Times New Roman" w:hAnsi="Times New Roman" w:cs="Times New Roman"/>
                <w:color w:val="000000"/>
                <w:sz w:val="20"/>
                <w:szCs w:val="20"/>
                <w:lang w:eastAsia="ru-RU"/>
              </w:rPr>
              <w:t>п</w:t>
            </w:r>
            <w:r w:rsidRPr="000B6898">
              <w:rPr>
                <w:rFonts w:ascii="Times New Roman" w:hAnsi="Times New Roman" w:cs="Times New Roman"/>
                <w:color w:val="000000"/>
                <w:sz w:val="20"/>
                <w:szCs w:val="20"/>
                <w:lang w:eastAsia="ru-RU"/>
              </w:rPr>
              <w:t>отребит</w:t>
            </w:r>
            <w:proofErr w:type="gramStart"/>
            <w:r w:rsidRPr="000B6898">
              <w:rPr>
                <w:rFonts w:ascii="Times New Roman" w:hAnsi="Times New Roman" w:cs="Times New Roman"/>
                <w:color w:val="000000"/>
                <w:sz w:val="20"/>
                <w:szCs w:val="20"/>
                <w:lang w:eastAsia="ru-RU"/>
              </w:rPr>
              <w:t>.</w:t>
            </w:r>
            <w:proofErr w:type="gramEnd"/>
            <w:r w:rsidR="00311C40">
              <w:rPr>
                <w:rFonts w:ascii="Times New Roman" w:hAnsi="Times New Roman" w:cs="Times New Roman"/>
                <w:color w:val="000000"/>
                <w:sz w:val="20"/>
                <w:szCs w:val="20"/>
                <w:lang w:eastAsia="ru-RU"/>
              </w:rPr>
              <w:t xml:space="preserve"> </w:t>
            </w:r>
            <w:proofErr w:type="gramStart"/>
            <w:r w:rsidRPr="000B6898">
              <w:rPr>
                <w:rFonts w:ascii="Times New Roman" w:hAnsi="Times New Roman" w:cs="Times New Roman"/>
                <w:color w:val="000000"/>
                <w:sz w:val="20"/>
                <w:szCs w:val="20"/>
                <w:lang w:eastAsia="ru-RU"/>
              </w:rPr>
              <w:t>ц</w:t>
            </w:r>
            <w:proofErr w:type="gramEnd"/>
            <w:r w:rsidRPr="000B6898">
              <w:rPr>
                <w:rFonts w:ascii="Times New Roman" w:hAnsi="Times New Roman" w:cs="Times New Roman"/>
                <w:color w:val="000000"/>
                <w:sz w:val="20"/>
                <w:szCs w:val="20"/>
                <w:lang w:eastAsia="ru-RU"/>
              </w:rPr>
              <w:t>ен (ИПЦ)</w:t>
            </w:r>
          </w:p>
          <w:p w:rsidR="00F75A64" w:rsidRPr="000B6898" w:rsidRDefault="00F75A64" w:rsidP="005E0A40">
            <w:pPr>
              <w:spacing w:after="0" w:line="240" w:lineRule="auto"/>
              <w:ind w:left="-112" w:right="-2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(х</w:t>
            </w:r>
            <w:proofErr w:type="gramStart"/>
            <w:r w:rsidRPr="000B6898">
              <w:rPr>
                <w:rFonts w:ascii="Times New Roman" w:hAnsi="Times New Roman" w:cs="Times New Roman"/>
                <w:color w:val="000000"/>
                <w:sz w:val="20"/>
                <w:szCs w:val="20"/>
                <w:vertAlign w:val="subscript"/>
                <w:lang w:eastAsia="ru-RU"/>
              </w:rPr>
              <w:t>4</w:t>
            </w:r>
            <w:proofErr w:type="gramEnd"/>
            <w:r w:rsidRPr="000B6898">
              <w:rPr>
                <w:rFonts w:ascii="Times New Roman" w:hAnsi="Times New Roman" w:cs="Times New Roman"/>
                <w:color w:val="000000"/>
                <w:sz w:val="20"/>
                <w:szCs w:val="20"/>
                <w:lang w:eastAsia="ru-RU"/>
              </w:rPr>
              <w:t>)</w:t>
            </w:r>
          </w:p>
        </w:tc>
        <w:tc>
          <w:tcPr>
            <w:tcW w:w="1165" w:type="dxa"/>
            <w:tcBorders>
              <w:top w:val="single" w:sz="4" w:space="0" w:color="auto"/>
              <w:left w:val="nil"/>
              <w:bottom w:val="single" w:sz="4" w:space="0" w:color="auto"/>
              <w:right w:val="single" w:sz="4" w:space="0" w:color="auto"/>
            </w:tcBorders>
            <w:noWrap/>
            <w:vAlign w:val="center"/>
          </w:tcPr>
          <w:p w:rsidR="00F75A64" w:rsidRPr="000B6898" w:rsidRDefault="00F75A64" w:rsidP="00392DBD">
            <w:pPr>
              <w:spacing w:after="0" w:line="240" w:lineRule="auto"/>
              <w:ind w:left="-141" w:right="-168" w:hanging="14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 xml:space="preserve">Социальная помощь и </w:t>
            </w:r>
          </w:p>
          <w:p w:rsidR="005E0A40" w:rsidRDefault="005E0A40" w:rsidP="00392DBD">
            <w:pPr>
              <w:spacing w:after="0" w:line="240" w:lineRule="auto"/>
              <w:ind w:left="-141" w:right="-168" w:hanging="142"/>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другие</w:t>
            </w:r>
          </w:p>
          <w:p w:rsidR="00F75A64" w:rsidRPr="000B6898" w:rsidRDefault="00F75A64" w:rsidP="00392DBD">
            <w:pPr>
              <w:spacing w:after="0" w:line="240" w:lineRule="auto"/>
              <w:ind w:left="-141" w:right="-168" w:hanging="14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трансферты</w:t>
            </w:r>
          </w:p>
          <w:p w:rsidR="00F75A64" w:rsidRPr="000B6898" w:rsidRDefault="00F75A64" w:rsidP="00392DBD">
            <w:pPr>
              <w:spacing w:after="0" w:line="240" w:lineRule="auto"/>
              <w:ind w:left="-141" w:right="-168" w:hanging="142"/>
              <w:jc w:val="center"/>
              <w:rPr>
                <w:rFonts w:ascii="Times New Roman" w:hAnsi="Times New Roman" w:cs="Times New Roman"/>
                <w:color w:val="000000"/>
                <w:sz w:val="20"/>
                <w:szCs w:val="20"/>
                <w:lang w:eastAsia="ru-RU"/>
              </w:rPr>
            </w:pPr>
            <w:r w:rsidRPr="000B6898">
              <w:rPr>
                <w:rFonts w:ascii="Times New Roman" w:hAnsi="Times New Roman" w:cs="Times New Roman"/>
                <w:color w:val="000000"/>
                <w:sz w:val="20"/>
                <w:szCs w:val="20"/>
                <w:lang w:eastAsia="ru-RU"/>
              </w:rPr>
              <w:t>(х</w:t>
            </w:r>
            <w:r w:rsidRPr="000B6898">
              <w:rPr>
                <w:rFonts w:ascii="Times New Roman" w:hAnsi="Times New Roman" w:cs="Times New Roman"/>
                <w:color w:val="000000"/>
                <w:sz w:val="20"/>
                <w:szCs w:val="20"/>
                <w:vertAlign w:val="subscript"/>
                <w:lang w:eastAsia="ru-RU"/>
              </w:rPr>
              <w:t>5</w:t>
            </w:r>
            <w:r w:rsidRPr="000B6898">
              <w:rPr>
                <w:rFonts w:ascii="Times New Roman" w:hAnsi="Times New Roman" w:cs="Times New Roman"/>
                <w:color w:val="000000"/>
                <w:sz w:val="20"/>
                <w:szCs w:val="20"/>
                <w:lang w:eastAsia="ru-RU"/>
              </w:rPr>
              <w:t>)</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2002</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185073</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376</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8,6</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20495,3</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100,8</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67286</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2003</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215672</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462</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9,1</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20601,1</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105,2</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78028</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2004</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274241</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590</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9,2</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20582,5</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109</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104849</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2005</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381404</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806</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7,8</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20481,7</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113,5</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151307</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2006</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472061</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1041</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7,4</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20545,9</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109,1</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183900</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2007</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623289</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1351</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6,9</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20606,2</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112,8</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229040</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2008</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845641</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1806</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6,9</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20675,7</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125,2</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319683</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2009</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894286</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1906</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9,6</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20321,6</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115,9</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364572</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2010</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1101175</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2239</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8,8</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20220,7</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109,4</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423741</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2011</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1266753</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2633</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8,6</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20247,9</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108</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469386</w:t>
            </w:r>
          </w:p>
        </w:tc>
      </w:tr>
      <w:tr w:rsidR="00311C40" w:rsidRPr="000B6898" w:rsidTr="005E0A40">
        <w:trPr>
          <w:trHeight w:val="300"/>
          <w:jc w:val="center"/>
        </w:trPr>
        <w:tc>
          <w:tcPr>
            <w:tcW w:w="668" w:type="dxa"/>
            <w:tcBorders>
              <w:top w:val="nil"/>
              <w:left w:val="single" w:sz="4" w:space="0" w:color="auto"/>
              <w:bottom w:val="single" w:sz="4" w:space="0" w:color="auto"/>
              <w:right w:val="single" w:sz="4" w:space="0" w:color="auto"/>
            </w:tcBorders>
            <w:noWrap/>
            <w:vAlign w:val="bottom"/>
          </w:tcPr>
          <w:p w:rsidR="00F75A64" w:rsidRPr="000B6898" w:rsidRDefault="00F75A64" w:rsidP="000B6898">
            <w:pPr>
              <w:spacing w:after="0" w:line="240" w:lineRule="auto"/>
              <w:ind w:right="-143" w:hanging="125"/>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2012</w:t>
            </w:r>
          </w:p>
        </w:tc>
        <w:tc>
          <w:tcPr>
            <w:tcW w:w="872" w:type="dxa"/>
            <w:tcBorders>
              <w:top w:val="nil"/>
              <w:left w:val="nil"/>
              <w:bottom w:val="single" w:sz="4" w:space="0" w:color="auto"/>
              <w:right w:val="single" w:sz="4" w:space="0" w:color="auto"/>
            </w:tcBorders>
            <w:noWrap/>
            <w:vAlign w:val="bottom"/>
          </w:tcPr>
          <w:p w:rsidR="00F75A64" w:rsidRPr="000B6898" w:rsidRDefault="00F75A64" w:rsidP="000B6898">
            <w:pPr>
              <w:spacing w:after="0" w:line="240" w:lineRule="auto"/>
              <w:ind w:right="-108" w:hanging="76"/>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1386121</w:t>
            </w:r>
          </w:p>
        </w:tc>
        <w:tc>
          <w:tcPr>
            <w:tcW w:w="1690" w:type="dxa"/>
            <w:tcBorders>
              <w:top w:val="nil"/>
              <w:left w:val="nil"/>
              <w:bottom w:val="single" w:sz="4" w:space="0" w:color="auto"/>
              <w:right w:val="single" w:sz="4" w:space="0" w:color="auto"/>
            </w:tcBorders>
            <w:noWrap/>
            <w:vAlign w:val="bottom"/>
          </w:tcPr>
          <w:p w:rsidR="00F75A64" w:rsidRPr="000B6898" w:rsidRDefault="00F75A64" w:rsidP="00D21812">
            <w:pPr>
              <w:spacing w:after="0" w:line="240" w:lineRule="auto"/>
              <w:ind w:hanging="119"/>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2900</w:t>
            </w:r>
          </w:p>
        </w:tc>
        <w:tc>
          <w:tcPr>
            <w:tcW w:w="1930"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08" w:right="62"/>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8,7</w:t>
            </w:r>
          </w:p>
        </w:tc>
        <w:tc>
          <w:tcPr>
            <w:tcW w:w="2330"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20259,4</w:t>
            </w:r>
          </w:p>
        </w:tc>
        <w:tc>
          <w:tcPr>
            <w:tcW w:w="912" w:type="dxa"/>
            <w:tcBorders>
              <w:top w:val="nil"/>
              <w:left w:val="nil"/>
              <w:bottom w:val="single" w:sz="4" w:space="0" w:color="auto"/>
              <w:right w:val="single" w:sz="4" w:space="0" w:color="auto"/>
            </w:tcBorders>
            <w:noWrap/>
            <w:vAlign w:val="bottom"/>
          </w:tcPr>
          <w:p w:rsidR="00F75A64" w:rsidRPr="000B6898" w:rsidRDefault="00F75A64" w:rsidP="00C935CE">
            <w:pPr>
              <w:spacing w:after="0" w:line="240" w:lineRule="auto"/>
              <w:ind w:left="-171"/>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100,6</w:t>
            </w:r>
          </w:p>
        </w:tc>
        <w:tc>
          <w:tcPr>
            <w:tcW w:w="1165" w:type="dxa"/>
            <w:tcBorders>
              <w:top w:val="nil"/>
              <w:left w:val="nil"/>
              <w:bottom w:val="single" w:sz="4" w:space="0" w:color="auto"/>
              <w:right w:val="single" w:sz="4" w:space="0" w:color="auto"/>
            </w:tcBorders>
            <w:noWrap/>
            <w:vAlign w:val="bottom"/>
          </w:tcPr>
          <w:p w:rsidR="00F75A64" w:rsidRPr="000B6898" w:rsidRDefault="00F75A64" w:rsidP="00F916BE">
            <w:pPr>
              <w:spacing w:after="0" w:line="240" w:lineRule="auto"/>
              <w:jc w:val="center"/>
              <w:rPr>
                <w:rFonts w:ascii="Times New Roman" w:hAnsi="Times New Roman" w:cs="Times New Roman"/>
                <w:color w:val="000000"/>
                <w:sz w:val="24"/>
                <w:szCs w:val="24"/>
                <w:lang w:eastAsia="ru-RU"/>
              </w:rPr>
            </w:pPr>
            <w:r w:rsidRPr="000B6898">
              <w:rPr>
                <w:rFonts w:ascii="Times New Roman" w:hAnsi="Times New Roman" w:cs="Times New Roman"/>
                <w:color w:val="000000"/>
                <w:sz w:val="24"/>
                <w:szCs w:val="24"/>
                <w:lang w:eastAsia="ru-RU"/>
              </w:rPr>
              <w:t>505667</w:t>
            </w:r>
          </w:p>
        </w:tc>
      </w:tr>
    </w:tbl>
    <w:p w:rsidR="00F75A64" w:rsidRPr="00C66A03" w:rsidRDefault="00F75A64" w:rsidP="00226517">
      <w:pPr>
        <w:tabs>
          <w:tab w:val="left" w:pos="9071"/>
        </w:tabs>
        <w:spacing w:after="0" w:line="360" w:lineRule="auto"/>
        <w:jc w:val="both"/>
        <w:rPr>
          <w:rFonts w:ascii="Times New Roman" w:hAnsi="Times New Roman" w:cs="Times New Roman"/>
          <w:sz w:val="28"/>
          <w:szCs w:val="28"/>
        </w:rPr>
      </w:pPr>
      <w:r w:rsidRPr="000B6898">
        <w:rPr>
          <w:rFonts w:ascii="Times New Roman" w:hAnsi="Times New Roman" w:cs="Times New Roman"/>
          <w:sz w:val="28"/>
          <w:szCs w:val="28"/>
        </w:rPr>
        <w:t xml:space="preserve">* </w:t>
      </w:r>
      <w:r w:rsidR="00815CF8">
        <w:rPr>
          <w:rFonts w:ascii="Times New Roman" w:hAnsi="Times New Roman" w:cs="Times New Roman"/>
          <w:sz w:val="20"/>
          <w:szCs w:val="20"/>
        </w:rPr>
        <w:t>Составлено автора</w:t>
      </w:r>
      <w:r w:rsidRPr="000B6898">
        <w:rPr>
          <w:rFonts w:ascii="Times New Roman" w:hAnsi="Times New Roman" w:cs="Times New Roman"/>
          <w:sz w:val="20"/>
          <w:szCs w:val="20"/>
        </w:rPr>
        <w:t>м</w:t>
      </w:r>
      <w:r w:rsidR="00815CF8">
        <w:rPr>
          <w:rFonts w:ascii="Times New Roman" w:hAnsi="Times New Roman" w:cs="Times New Roman"/>
          <w:sz w:val="20"/>
          <w:szCs w:val="20"/>
        </w:rPr>
        <w:t>и</w:t>
      </w:r>
      <w:r w:rsidRPr="000B6898">
        <w:rPr>
          <w:rFonts w:ascii="Times New Roman" w:hAnsi="Times New Roman" w:cs="Times New Roman"/>
          <w:sz w:val="20"/>
          <w:szCs w:val="20"/>
        </w:rPr>
        <w:t xml:space="preserve"> по [1].</w:t>
      </w:r>
    </w:p>
    <w:p w:rsidR="00AC4F1B" w:rsidRDefault="00AC4F1B" w:rsidP="00DF0902">
      <w:pPr>
        <w:tabs>
          <w:tab w:val="left" w:pos="9071"/>
        </w:tabs>
        <w:spacing w:after="0" w:line="360" w:lineRule="auto"/>
        <w:ind w:firstLine="709"/>
        <w:jc w:val="both"/>
        <w:rPr>
          <w:rFonts w:ascii="Times New Roman" w:hAnsi="Times New Roman" w:cs="Times New Roman"/>
          <w:sz w:val="28"/>
          <w:szCs w:val="28"/>
        </w:rPr>
      </w:pPr>
    </w:p>
    <w:p w:rsidR="00DF0902" w:rsidRPr="00C66A03" w:rsidRDefault="00DF0902" w:rsidP="00DF0902">
      <w:pPr>
        <w:tabs>
          <w:tab w:val="left" w:pos="9071"/>
        </w:tabs>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Как показывают расчеты, наибольшее влияние на увеличение денежного дохода оказывает заработная плата работников организаций, а в меньшей степени – социальная помощь и другие трансферты. </w:t>
      </w:r>
    </w:p>
    <w:p w:rsidR="00F75A64" w:rsidRPr="00C66A03" w:rsidRDefault="00F75A64" w:rsidP="0045283F">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Множественный коэффициент корреляции и коэффициент детерминации составляет 0,99 и 0,99, что говорит о линейном характере зависимости доходов населения от вышеприведенных факторов. </w:t>
      </w:r>
    </w:p>
    <w:p w:rsidR="00F75A64" w:rsidRPr="00C66A03" w:rsidRDefault="00F75A64" w:rsidP="0045283F">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t xml:space="preserve">Проверим наличие или отсутствие общей </w:t>
      </w:r>
      <w:proofErr w:type="spellStart"/>
      <w:r w:rsidRPr="00C66A03">
        <w:rPr>
          <w:rFonts w:ascii="Times New Roman" w:hAnsi="Times New Roman" w:cs="Times New Roman"/>
          <w:sz w:val="28"/>
          <w:szCs w:val="28"/>
        </w:rPr>
        <w:t>мультиколлинеарности</w:t>
      </w:r>
      <w:proofErr w:type="spellEnd"/>
      <w:r w:rsidRPr="00C66A03">
        <w:rPr>
          <w:rFonts w:ascii="Times New Roman" w:hAnsi="Times New Roman" w:cs="Times New Roman"/>
          <w:sz w:val="28"/>
          <w:szCs w:val="28"/>
        </w:rPr>
        <w:t xml:space="preserve"> в модели при помощи χ</w:t>
      </w:r>
      <w:r w:rsidRPr="00C66A03">
        <w:rPr>
          <w:rFonts w:ascii="Times New Roman" w:hAnsi="Times New Roman" w:cs="Times New Roman"/>
          <w:sz w:val="28"/>
          <w:szCs w:val="28"/>
          <w:vertAlign w:val="superscript"/>
        </w:rPr>
        <w:t xml:space="preserve">2 </w:t>
      </w:r>
      <w:r w:rsidRPr="00C66A03">
        <w:rPr>
          <w:rFonts w:ascii="Times New Roman" w:hAnsi="Times New Roman" w:cs="Times New Roman"/>
          <w:sz w:val="28"/>
          <w:szCs w:val="28"/>
        </w:rPr>
        <w:t>- критерия Пирсона.</w:t>
      </w:r>
    </w:p>
    <w:p w:rsidR="00F75A64" w:rsidRPr="00C66A03" w:rsidRDefault="00F75A64" w:rsidP="00924FDB">
      <w:pPr>
        <w:spacing w:line="360" w:lineRule="auto"/>
        <w:ind w:firstLine="720"/>
        <w:jc w:val="both"/>
        <w:rPr>
          <w:rFonts w:ascii="Times New Roman" w:hAnsi="Times New Roman" w:cs="Times New Roman"/>
          <w:sz w:val="28"/>
          <w:szCs w:val="28"/>
        </w:rPr>
      </w:pPr>
      <w:r w:rsidRPr="00C66A03">
        <w:rPr>
          <w:rFonts w:ascii="Times New Roman" w:hAnsi="Times New Roman" w:cs="Times New Roman"/>
          <w:sz w:val="28"/>
          <w:szCs w:val="28"/>
        </w:rPr>
        <w:t xml:space="preserve">Если </w:t>
      </w:r>
      <w:r w:rsidRPr="00C66A03">
        <w:rPr>
          <w:rFonts w:ascii="Times New Roman" w:hAnsi="Times New Roman" w:cs="Times New Roman"/>
          <w:position w:val="-14"/>
          <w:sz w:val="28"/>
          <w:szCs w:val="28"/>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0.25pt" o:ole="">
            <v:imagedata r:id="rId6" o:title=""/>
          </v:shape>
          <o:OLEObject Type="Embed" ProgID="Equation.3" ShapeID="_x0000_i1025" DrawAspect="Content" ObjectID="_1450478140" r:id="rId7"/>
        </w:object>
      </w:r>
      <w:r w:rsidRPr="00C66A03">
        <w:rPr>
          <w:rFonts w:ascii="Times New Roman" w:hAnsi="Times New Roman" w:cs="Times New Roman"/>
          <w:sz w:val="28"/>
          <w:szCs w:val="28"/>
        </w:rPr>
        <w:t>&gt;</w:t>
      </w:r>
      <w:r w:rsidRPr="00C66A03">
        <w:rPr>
          <w:rFonts w:ascii="Times New Roman" w:hAnsi="Times New Roman" w:cs="Times New Roman"/>
          <w:position w:val="-14"/>
          <w:sz w:val="28"/>
          <w:szCs w:val="28"/>
        </w:rPr>
        <w:object w:dxaOrig="540" w:dyaOrig="400">
          <v:shape id="_x0000_i1026" type="#_x0000_t75" style="width:27.75pt;height:20.25pt" o:ole="">
            <v:imagedata r:id="rId8" o:title=""/>
          </v:shape>
          <o:OLEObject Type="Embed" ProgID="Equation.3" ShapeID="_x0000_i1026" DrawAspect="Content" ObjectID="_1450478141" r:id="rId9"/>
        </w:object>
      </w:r>
      <w:r w:rsidRPr="00C66A03">
        <w:rPr>
          <w:rFonts w:ascii="Times New Roman" w:hAnsi="Times New Roman" w:cs="Times New Roman"/>
          <w:sz w:val="28"/>
          <w:szCs w:val="28"/>
        </w:rPr>
        <w:t xml:space="preserve">, то в модели имеется </w:t>
      </w:r>
      <w:proofErr w:type="gramStart"/>
      <w:r w:rsidRPr="00C66A03">
        <w:rPr>
          <w:rFonts w:ascii="Times New Roman" w:hAnsi="Times New Roman" w:cs="Times New Roman"/>
          <w:sz w:val="28"/>
          <w:szCs w:val="28"/>
        </w:rPr>
        <w:t>общая</w:t>
      </w:r>
      <w:proofErr w:type="gramEnd"/>
      <w:r w:rsidRPr="00C66A03">
        <w:rPr>
          <w:rFonts w:ascii="Times New Roman" w:hAnsi="Times New Roman" w:cs="Times New Roman"/>
          <w:sz w:val="28"/>
          <w:szCs w:val="28"/>
        </w:rPr>
        <w:t xml:space="preserve"> </w:t>
      </w:r>
      <w:proofErr w:type="spellStart"/>
      <w:r w:rsidRPr="00C66A03">
        <w:rPr>
          <w:rFonts w:ascii="Times New Roman" w:hAnsi="Times New Roman" w:cs="Times New Roman"/>
          <w:sz w:val="28"/>
          <w:szCs w:val="28"/>
        </w:rPr>
        <w:t>мультиколлинеарность</w:t>
      </w:r>
      <w:proofErr w:type="spellEnd"/>
      <w:r w:rsidRPr="00C66A03">
        <w:rPr>
          <w:rFonts w:ascii="Times New Roman" w:hAnsi="Times New Roman" w:cs="Times New Roman"/>
          <w:sz w:val="28"/>
          <w:szCs w:val="28"/>
        </w:rPr>
        <w:t xml:space="preserve">  с доверительной вероятностью 0,95. В результате расчетов определено, что </w:t>
      </w:r>
      <w:r w:rsidRPr="00C66A03">
        <w:rPr>
          <w:rFonts w:ascii="Times New Roman" w:hAnsi="Times New Roman" w:cs="Times New Roman"/>
          <w:position w:val="-14"/>
          <w:sz w:val="28"/>
          <w:szCs w:val="28"/>
        </w:rPr>
        <w:object w:dxaOrig="540" w:dyaOrig="400">
          <v:shape id="_x0000_i1027" type="#_x0000_t75" style="width:27.75pt;height:20.25pt" o:ole="">
            <v:imagedata r:id="rId8" o:title=""/>
          </v:shape>
          <o:OLEObject Type="Embed" ProgID="Equation.3" ShapeID="_x0000_i1027" DrawAspect="Content" ObjectID="_1450478142" r:id="rId10"/>
        </w:object>
      </w:r>
      <w:r w:rsidRPr="00C66A03">
        <w:rPr>
          <w:rFonts w:ascii="Times New Roman" w:hAnsi="Times New Roman" w:cs="Times New Roman"/>
          <w:sz w:val="28"/>
          <w:szCs w:val="28"/>
        </w:rPr>
        <w:t xml:space="preserve"> =18,3. </w:t>
      </w:r>
      <w:r w:rsidR="00815CF8">
        <w:rPr>
          <w:rFonts w:ascii="Times New Roman" w:hAnsi="Times New Roman" w:cs="Times New Roman"/>
          <w:sz w:val="28"/>
          <w:szCs w:val="28"/>
        </w:rPr>
        <w:t xml:space="preserve"> </w:t>
      </w:r>
      <w:r w:rsidRPr="00C66A03">
        <w:rPr>
          <w:rFonts w:ascii="Times New Roman" w:hAnsi="Times New Roman" w:cs="Times New Roman"/>
          <w:position w:val="-14"/>
          <w:sz w:val="28"/>
          <w:szCs w:val="28"/>
        </w:rPr>
        <w:object w:dxaOrig="520" w:dyaOrig="400">
          <v:shape id="_x0000_i1028" type="#_x0000_t75" style="width:24.75pt;height:20.25pt" o:ole="">
            <v:imagedata r:id="rId6" o:title=""/>
          </v:shape>
          <o:OLEObject Type="Embed" ProgID="Equation.3" ShapeID="_x0000_i1028" DrawAspect="Content" ObjectID="_1450478143" r:id="rId11"/>
        </w:object>
      </w:r>
      <w:r w:rsidRPr="00C66A03">
        <w:rPr>
          <w:rFonts w:ascii="Times New Roman" w:hAnsi="Times New Roman" w:cs="Times New Roman"/>
          <w:sz w:val="28"/>
          <w:szCs w:val="28"/>
        </w:rPr>
        <w:t xml:space="preserve"> определим по формуле:</w:t>
      </w:r>
    </w:p>
    <w:p w:rsidR="00F75A64" w:rsidRPr="00C66A03" w:rsidRDefault="00F75A64" w:rsidP="009777A4">
      <w:pPr>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 xml:space="preserve">                                           </w:t>
      </w:r>
      <w:r w:rsidRPr="00C66A03">
        <w:rPr>
          <w:rFonts w:ascii="Times New Roman" w:hAnsi="Times New Roman" w:cs="Times New Roman"/>
          <w:position w:val="-24"/>
          <w:sz w:val="28"/>
          <w:szCs w:val="28"/>
        </w:rPr>
        <w:object w:dxaOrig="3780" w:dyaOrig="620">
          <v:shape id="_x0000_i1029" type="#_x0000_t75" style="width:189.75pt;height:30.75pt" o:ole="">
            <v:imagedata r:id="rId12" o:title=""/>
          </v:shape>
          <o:OLEObject Type="Embed" ProgID="Equation.3" ShapeID="_x0000_i1029" DrawAspect="Content" ObjectID="_1450478144" r:id="rId13"/>
        </w:object>
      </w:r>
      <w:r w:rsidRPr="00C66A03">
        <w:rPr>
          <w:rFonts w:ascii="Times New Roman" w:hAnsi="Times New Roman" w:cs="Times New Roman"/>
          <w:sz w:val="28"/>
          <w:szCs w:val="28"/>
        </w:rPr>
        <w:t>,                              (2)</w:t>
      </w:r>
    </w:p>
    <w:p w:rsidR="00F75A64" w:rsidRPr="00C66A03" w:rsidRDefault="00F75A64" w:rsidP="009777A4">
      <w:pPr>
        <w:spacing w:after="0" w:line="360" w:lineRule="auto"/>
        <w:rPr>
          <w:rFonts w:ascii="Times New Roman" w:hAnsi="Times New Roman" w:cs="Times New Roman"/>
          <w:sz w:val="28"/>
          <w:szCs w:val="28"/>
        </w:rPr>
      </w:pPr>
      <w:r w:rsidRPr="00C66A03">
        <w:rPr>
          <w:rFonts w:ascii="Times New Roman" w:hAnsi="Times New Roman" w:cs="Times New Roman"/>
          <w:sz w:val="28"/>
          <w:szCs w:val="28"/>
        </w:rPr>
        <w:t xml:space="preserve">где  </w:t>
      </w:r>
      <w:r w:rsidRPr="00C66A03">
        <w:rPr>
          <w:rFonts w:ascii="Times New Roman" w:hAnsi="Times New Roman" w:cs="Times New Roman"/>
          <w:i/>
          <w:iCs/>
          <w:sz w:val="28"/>
          <w:szCs w:val="28"/>
          <w:lang w:val="en-US"/>
        </w:rPr>
        <w:t>n</w:t>
      </w:r>
      <w:r w:rsidRPr="00C66A03">
        <w:rPr>
          <w:rFonts w:ascii="Times New Roman" w:hAnsi="Times New Roman" w:cs="Times New Roman"/>
          <w:i/>
          <w:iCs/>
          <w:sz w:val="28"/>
          <w:szCs w:val="28"/>
        </w:rPr>
        <w:t xml:space="preserve"> </w:t>
      </w:r>
      <w:r w:rsidRPr="00C66A03">
        <w:rPr>
          <w:rFonts w:ascii="Times New Roman" w:hAnsi="Times New Roman" w:cs="Times New Roman"/>
          <w:sz w:val="28"/>
          <w:szCs w:val="28"/>
        </w:rPr>
        <w:t>– количество показателей;</w:t>
      </w:r>
    </w:p>
    <w:p w:rsidR="00F75A64" w:rsidRPr="00C66A03" w:rsidRDefault="00F75A64" w:rsidP="005A0B7A">
      <w:pPr>
        <w:spacing w:after="0" w:line="360" w:lineRule="auto"/>
        <w:ind w:left="540"/>
        <w:jc w:val="both"/>
        <w:rPr>
          <w:rFonts w:ascii="Times New Roman" w:hAnsi="Times New Roman" w:cs="Times New Roman"/>
          <w:sz w:val="28"/>
          <w:szCs w:val="28"/>
        </w:rPr>
      </w:pPr>
      <w:r w:rsidRPr="00C66A03">
        <w:rPr>
          <w:rFonts w:ascii="Times New Roman" w:hAnsi="Times New Roman" w:cs="Times New Roman"/>
          <w:i/>
          <w:iCs/>
          <w:sz w:val="28"/>
          <w:szCs w:val="28"/>
          <w:lang w:val="en-US"/>
        </w:rPr>
        <w:t>m</w:t>
      </w:r>
      <w:r w:rsidRPr="00C66A03">
        <w:rPr>
          <w:rFonts w:ascii="Times New Roman" w:hAnsi="Times New Roman" w:cs="Times New Roman"/>
          <w:i/>
          <w:iCs/>
          <w:sz w:val="28"/>
          <w:szCs w:val="28"/>
        </w:rPr>
        <w:t xml:space="preserve"> </w:t>
      </w:r>
      <w:r w:rsidRPr="00C66A03">
        <w:rPr>
          <w:rFonts w:ascii="Times New Roman" w:hAnsi="Times New Roman" w:cs="Times New Roman"/>
          <w:sz w:val="28"/>
          <w:szCs w:val="28"/>
        </w:rPr>
        <w:t xml:space="preserve">– </w:t>
      </w:r>
      <w:proofErr w:type="gramStart"/>
      <w:r w:rsidRPr="00C66A03">
        <w:rPr>
          <w:rFonts w:ascii="Times New Roman" w:hAnsi="Times New Roman" w:cs="Times New Roman"/>
          <w:sz w:val="28"/>
          <w:szCs w:val="28"/>
        </w:rPr>
        <w:t>количество</w:t>
      </w:r>
      <w:proofErr w:type="gramEnd"/>
      <w:r w:rsidRPr="00C66A03">
        <w:rPr>
          <w:rFonts w:ascii="Times New Roman" w:hAnsi="Times New Roman" w:cs="Times New Roman"/>
          <w:sz w:val="28"/>
          <w:szCs w:val="28"/>
        </w:rPr>
        <w:t xml:space="preserve"> факторов;</w:t>
      </w:r>
    </w:p>
    <w:p w:rsidR="00F75A64" w:rsidRPr="00C66A03" w:rsidRDefault="00F75A64" w:rsidP="005A0B7A">
      <w:pPr>
        <w:spacing w:after="0" w:line="360" w:lineRule="auto"/>
        <w:ind w:left="540"/>
        <w:jc w:val="both"/>
        <w:rPr>
          <w:rFonts w:ascii="Times New Roman" w:hAnsi="Times New Roman" w:cs="Times New Roman"/>
          <w:i/>
          <w:iCs/>
          <w:sz w:val="28"/>
          <w:szCs w:val="28"/>
        </w:rPr>
      </w:pPr>
      <w:r w:rsidRPr="00C66A03">
        <w:rPr>
          <w:rFonts w:ascii="Times New Roman" w:hAnsi="Times New Roman" w:cs="Times New Roman"/>
          <w:i/>
          <w:iCs/>
          <w:sz w:val="28"/>
          <w:szCs w:val="28"/>
          <w:lang w:val="en-US"/>
        </w:rPr>
        <w:t>R</w:t>
      </w:r>
      <w:r w:rsidRPr="00C66A03">
        <w:rPr>
          <w:rFonts w:ascii="Times New Roman" w:hAnsi="Times New Roman" w:cs="Times New Roman"/>
          <w:i/>
          <w:iCs/>
          <w:sz w:val="28"/>
          <w:szCs w:val="28"/>
        </w:rPr>
        <w:t>=</w:t>
      </w:r>
      <w:r w:rsidRPr="00C66A03">
        <w:rPr>
          <w:rFonts w:ascii="Times New Roman" w:hAnsi="Times New Roman" w:cs="Times New Roman"/>
          <w:i/>
          <w:iCs/>
          <w:sz w:val="28"/>
          <w:szCs w:val="28"/>
          <w:lang w:val="en-US"/>
        </w:rPr>
        <w:t>K</w:t>
      </w:r>
      <w:r w:rsidRPr="00C66A03">
        <w:rPr>
          <w:rFonts w:ascii="Times New Roman" w:hAnsi="Times New Roman" w:cs="Times New Roman"/>
          <w:i/>
          <w:iCs/>
          <w:sz w:val="28"/>
          <w:szCs w:val="28"/>
          <w:vertAlign w:val="superscript"/>
        </w:rPr>
        <w:t>-1</w:t>
      </w:r>
      <w:r w:rsidRPr="00C66A03">
        <w:rPr>
          <w:rFonts w:ascii="Times New Roman" w:hAnsi="Times New Roman" w:cs="Times New Roman"/>
          <w:sz w:val="28"/>
          <w:szCs w:val="28"/>
        </w:rPr>
        <w:t xml:space="preserve">, </w:t>
      </w:r>
      <w:r w:rsidRPr="00C66A03">
        <w:rPr>
          <w:rFonts w:ascii="Times New Roman" w:hAnsi="Times New Roman" w:cs="Times New Roman"/>
          <w:i/>
          <w:iCs/>
          <w:sz w:val="28"/>
          <w:szCs w:val="28"/>
          <w:lang w:val="en-US"/>
        </w:rPr>
        <w:t>R</w:t>
      </w:r>
      <w:r w:rsidRPr="00C66A03">
        <w:rPr>
          <w:rFonts w:ascii="Times New Roman" w:hAnsi="Times New Roman" w:cs="Times New Roman"/>
          <w:i/>
          <w:iCs/>
          <w:sz w:val="28"/>
          <w:szCs w:val="28"/>
        </w:rPr>
        <w:t xml:space="preserve"> </w:t>
      </w:r>
      <w:r w:rsidRPr="00C66A03">
        <w:rPr>
          <w:rFonts w:ascii="Times New Roman" w:hAnsi="Times New Roman" w:cs="Times New Roman"/>
          <w:sz w:val="28"/>
          <w:szCs w:val="28"/>
        </w:rPr>
        <w:t xml:space="preserve">– матрица, обратная к матрице </w:t>
      </w:r>
      <w:r w:rsidRPr="00C66A03">
        <w:rPr>
          <w:rFonts w:ascii="Times New Roman" w:hAnsi="Times New Roman" w:cs="Times New Roman"/>
          <w:i/>
          <w:iCs/>
          <w:sz w:val="28"/>
          <w:szCs w:val="28"/>
        </w:rPr>
        <w:t>К;</w:t>
      </w:r>
    </w:p>
    <w:p w:rsidR="00F75A64" w:rsidRPr="00C66A03" w:rsidRDefault="00F75A64" w:rsidP="005A0B7A">
      <w:pPr>
        <w:spacing w:after="0" w:line="360" w:lineRule="auto"/>
        <w:ind w:left="540"/>
        <w:jc w:val="both"/>
        <w:rPr>
          <w:rFonts w:ascii="Times New Roman" w:hAnsi="Times New Roman" w:cs="Times New Roman"/>
          <w:sz w:val="28"/>
          <w:szCs w:val="28"/>
        </w:rPr>
      </w:pPr>
      <w:proofErr w:type="gramStart"/>
      <w:r w:rsidRPr="00C66A03">
        <w:rPr>
          <w:rFonts w:ascii="Times New Roman" w:hAnsi="Times New Roman" w:cs="Times New Roman"/>
          <w:i/>
          <w:iCs/>
          <w:sz w:val="28"/>
          <w:szCs w:val="28"/>
        </w:rPr>
        <w:lastRenderedPageBreak/>
        <w:t>К</w:t>
      </w:r>
      <w:proofErr w:type="gramEnd"/>
      <w:r w:rsidRPr="00C66A03">
        <w:rPr>
          <w:rFonts w:ascii="Times New Roman" w:hAnsi="Times New Roman" w:cs="Times New Roman"/>
          <w:sz w:val="28"/>
          <w:szCs w:val="28"/>
        </w:rPr>
        <w:t xml:space="preserve"> – корреляционная матрица.</w:t>
      </w:r>
    </w:p>
    <w:p w:rsidR="00F75A64" w:rsidRPr="00C66A03" w:rsidRDefault="00F75A64" w:rsidP="00924FDB">
      <w:pPr>
        <w:tabs>
          <w:tab w:val="center" w:pos="4677"/>
        </w:tabs>
        <w:spacing w:after="0" w:line="360" w:lineRule="auto"/>
        <w:ind w:firstLine="720"/>
        <w:rPr>
          <w:rFonts w:ascii="Times New Roman" w:hAnsi="Times New Roman" w:cs="Times New Roman"/>
          <w:sz w:val="28"/>
          <w:szCs w:val="28"/>
        </w:rPr>
      </w:pPr>
      <w:r w:rsidRPr="00C66A03">
        <w:rPr>
          <w:rFonts w:ascii="Times New Roman" w:hAnsi="Times New Roman" w:cs="Times New Roman"/>
          <w:sz w:val="28"/>
          <w:szCs w:val="28"/>
        </w:rPr>
        <w:t>Рассчитаем корреляционную матрицу и представим результаты расчетов в таблице 5:</w:t>
      </w:r>
    </w:p>
    <w:p w:rsidR="00F75A64" w:rsidRPr="00C66A03" w:rsidRDefault="00F75A64" w:rsidP="009777A4">
      <w:pPr>
        <w:spacing w:after="0" w:line="360" w:lineRule="auto"/>
        <w:ind w:firstLine="1080"/>
        <w:jc w:val="right"/>
        <w:rPr>
          <w:rFonts w:ascii="Times New Roman" w:hAnsi="Times New Roman" w:cs="Times New Roman"/>
          <w:sz w:val="28"/>
          <w:szCs w:val="28"/>
        </w:rPr>
      </w:pPr>
      <w:r w:rsidRPr="00C66A03">
        <w:rPr>
          <w:rFonts w:ascii="Times New Roman" w:hAnsi="Times New Roman" w:cs="Times New Roman"/>
          <w:sz w:val="28"/>
          <w:szCs w:val="28"/>
        </w:rPr>
        <w:t>Таблица 5</w:t>
      </w:r>
    </w:p>
    <w:p w:rsidR="00F75A64" w:rsidRPr="00C66A03" w:rsidRDefault="00F75A64" w:rsidP="009777A4">
      <w:pPr>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Корреляционная матрица</w:t>
      </w:r>
    </w:p>
    <w:tbl>
      <w:tblPr>
        <w:tblW w:w="7060" w:type="dxa"/>
        <w:jc w:val="center"/>
        <w:tblLook w:val="00A0" w:firstRow="1" w:lastRow="0" w:firstColumn="1" w:lastColumn="0" w:noHBand="0" w:noVBand="0"/>
      </w:tblPr>
      <w:tblGrid>
        <w:gridCol w:w="1640"/>
        <w:gridCol w:w="1360"/>
        <w:gridCol w:w="1660"/>
        <w:gridCol w:w="1060"/>
        <w:gridCol w:w="1340"/>
      </w:tblGrid>
      <w:tr w:rsidR="00F75A64" w:rsidRPr="00C66A03">
        <w:trPr>
          <w:trHeight w:val="300"/>
          <w:jc w:val="center"/>
        </w:trPr>
        <w:tc>
          <w:tcPr>
            <w:tcW w:w="1640" w:type="dxa"/>
            <w:tcBorders>
              <w:top w:val="single" w:sz="4" w:space="0" w:color="auto"/>
              <w:left w:val="single" w:sz="4" w:space="0" w:color="auto"/>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w:t>
            </w:r>
          </w:p>
        </w:tc>
        <w:tc>
          <w:tcPr>
            <w:tcW w:w="1360" w:type="dxa"/>
            <w:tcBorders>
              <w:top w:val="single" w:sz="4" w:space="0" w:color="auto"/>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0,044</w:t>
            </w:r>
          </w:p>
        </w:tc>
        <w:tc>
          <w:tcPr>
            <w:tcW w:w="1660" w:type="dxa"/>
            <w:tcBorders>
              <w:top w:val="single" w:sz="4" w:space="0" w:color="auto"/>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-0,722</w:t>
            </w:r>
          </w:p>
        </w:tc>
        <w:tc>
          <w:tcPr>
            <w:tcW w:w="1060" w:type="dxa"/>
            <w:tcBorders>
              <w:top w:val="single" w:sz="4" w:space="0" w:color="auto"/>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0,080</w:t>
            </w:r>
          </w:p>
        </w:tc>
        <w:tc>
          <w:tcPr>
            <w:tcW w:w="1340" w:type="dxa"/>
            <w:tcBorders>
              <w:top w:val="single" w:sz="4" w:space="0" w:color="auto"/>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0,997</w:t>
            </w:r>
          </w:p>
        </w:tc>
      </w:tr>
      <w:tr w:rsidR="00F75A64" w:rsidRPr="00C66A03">
        <w:trPr>
          <w:trHeight w:val="300"/>
          <w:jc w:val="center"/>
        </w:trPr>
        <w:tc>
          <w:tcPr>
            <w:tcW w:w="1640" w:type="dxa"/>
            <w:tcBorders>
              <w:top w:val="nil"/>
              <w:left w:val="single" w:sz="4" w:space="0" w:color="auto"/>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0,044</w:t>
            </w:r>
          </w:p>
        </w:tc>
        <w:tc>
          <w:tcPr>
            <w:tcW w:w="13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w:t>
            </w:r>
          </w:p>
        </w:tc>
        <w:tc>
          <w:tcPr>
            <w:tcW w:w="16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-0,521</w:t>
            </w:r>
          </w:p>
        </w:tc>
        <w:tc>
          <w:tcPr>
            <w:tcW w:w="10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-0,470</w:t>
            </w:r>
          </w:p>
        </w:tc>
        <w:tc>
          <w:tcPr>
            <w:tcW w:w="134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0,078</w:t>
            </w:r>
          </w:p>
        </w:tc>
      </w:tr>
      <w:tr w:rsidR="00F75A64" w:rsidRPr="00C66A03">
        <w:trPr>
          <w:trHeight w:val="300"/>
          <w:jc w:val="center"/>
        </w:trPr>
        <w:tc>
          <w:tcPr>
            <w:tcW w:w="1640" w:type="dxa"/>
            <w:tcBorders>
              <w:top w:val="nil"/>
              <w:left w:val="single" w:sz="4" w:space="0" w:color="auto"/>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-0,722</w:t>
            </w:r>
          </w:p>
        </w:tc>
        <w:tc>
          <w:tcPr>
            <w:tcW w:w="13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-0,521</w:t>
            </w:r>
          </w:p>
        </w:tc>
        <w:tc>
          <w:tcPr>
            <w:tcW w:w="16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w:t>
            </w:r>
          </w:p>
        </w:tc>
        <w:tc>
          <w:tcPr>
            <w:tcW w:w="10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0,363</w:t>
            </w:r>
          </w:p>
        </w:tc>
        <w:tc>
          <w:tcPr>
            <w:tcW w:w="134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-0,750</w:t>
            </w:r>
          </w:p>
        </w:tc>
      </w:tr>
      <w:tr w:rsidR="00F75A64" w:rsidRPr="00C66A03">
        <w:trPr>
          <w:trHeight w:val="300"/>
          <w:jc w:val="center"/>
        </w:trPr>
        <w:tc>
          <w:tcPr>
            <w:tcW w:w="1640" w:type="dxa"/>
            <w:tcBorders>
              <w:top w:val="nil"/>
              <w:left w:val="single" w:sz="4" w:space="0" w:color="auto"/>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0,080</w:t>
            </w:r>
          </w:p>
        </w:tc>
        <w:tc>
          <w:tcPr>
            <w:tcW w:w="13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-0,470</w:t>
            </w:r>
          </w:p>
        </w:tc>
        <w:tc>
          <w:tcPr>
            <w:tcW w:w="16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0,363</w:t>
            </w:r>
          </w:p>
        </w:tc>
        <w:tc>
          <w:tcPr>
            <w:tcW w:w="10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w:t>
            </w:r>
          </w:p>
        </w:tc>
        <w:tc>
          <w:tcPr>
            <w:tcW w:w="134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0,098</w:t>
            </w:r>
          </w:p>
        </w:tc>
      </w:tr>
      <w:tr w:rsidR="00F75A64" w:rsidRPr="00C66A03">
        <w:trPr>
          <w:trHeight w:val="300"/>
          <w:jc w:val="center"/>
        </w:trPr>
        <w:tc>
          <w:tcPr>
            <w:tcW w:w="1640" w:type="dxa"/>
            <w:tcBorders>
              <w:top w:val="nil"/>
              <w:left w:val="single" w:sz="4" w:space="0" w:color="auto"/>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0,997</w:t>
            </w:r>
          </w:p>
        </w:tc>
        <w:tc>
          <w:tcPr>
            <w:tcW w:w="13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0,078</w:t>
            </w:r>
          </w:p>
        </w:tc>
        <w:tc>
          <w:tcPr>
            <w:tcW w:w="16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-0,750</w:t>
            </w:r>
          </w:p>
        </w:tc>
        <w:tc>
          <w:tcPr>
            <w:tcW w:w="106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0,098</w:t>
            </w:r>
          </w:p>
        </w:tc>
        <w:tc>
          <w:tcPr>
            <w:tcW w:w="1340" w:type="dxa"/>
            <w:tcBorders>
              <w:top w:val="nil"/>
              <w:left w:val="nil"/>
              <w:bottom w:val="single" w:sz="4" w:space="0" w:color="auto"/>
              <w:right w:val="single" w:sz="4" w:space="0" w:color="auto"/>
            </w:tcBorders>
            <w:noWrap/>
            <w:vAlign w:val="bottom"/>
          </w:tcPr>
          <w:p w:rsidR="00F75A64" w:rsidRPr="00C66A03" w:rsidRDefault="00F75A64" w:rsidP="00924FDB">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w:t>
            </w:r>
          </w:p>
        </w:tc>
      </w:tr>
    </w:tbl>
    <w:p w:rsidR="00F75A64" w:rsidRPr="00C66A03" w:rsidRDefault="00F75A64" w:rsidP="00257A6B">
      <w:pPr>
        <w:jc w:val="right"/>
        <w:rPr>
          <w:rFonts w:ascii="Times New Roman" w:hAnsi="Times New Roman" w:cs="Times New Roman"/>
          <w:sz w:val="28"/>
          <w:szCs w:val="28"/>
        </w:rPr>
      </w:pPr>
    </w:p>
    <w:p w:rsidR="00F75A64" w:rsidRPr="00C66A03" w:rsidRDefault="00F75A64" w:rsidP="0045283F">
      <w:pPr>
        <w:spacing w:after="0" w:line="360" w:lineRule="auto"/>
        <w:ind w:firstLine="720"/>
        <w:jc w:val="both"/>
        <w:rPr>
          <w:rFonts w:ascii="Times New Roman" w:hAnsi="Times New Roman" w:cs="Times New Roman"/>
          <w:sz w:val="28"/>
          <w:szCs w:val="28"/>
        </w:rPr>
      </w:pPr>
      <w:r w:rsidRPr="00C66A03">
        <w:rPr>
          <w:rFonts w:ascii="Times New Roman" w:hAnsi="Times New Roman" w:cs="Times New Roman"/>
          <w:spacing w:val="-6"/>
          <w:sz w:val="28"/>
          <w:szCs w:val="28"/>
        </w:rPr>
        <w:t xml:space="preserve">Найдем матрицу, обратную </w:t>
      </w:r>
      <w:proofErr w:type="gramStart"/>
      <w:r w:rsidRPr="00C66A03">
        <w:rPr>
          <w:rFonts w:ascii="Times New Roman" w:hAnsi="Times New Roman" w:cs="Times New Roman"/>
          <w:spacing w:val="-6"/>
          <w:sz w:val="28"/>
          <w:szCs w:val="28"/>
        </w:rPr>
        <w:t>к</w:t>
      </w:r>
      <w:proofErr w:type="gramEnd"/>
      <w:r w:rsidRPr="00C66A03">
        <w:rPr>
          <w:rFonts w:ascii="Times New Roman" w:hAnsi="Times New Roman" w:cs="Times New Roman"/>
          <w:spacing w:val="-6"/>
          <w:sz w:val="28"/>
          <w:szCs w:val="28"/>
        </w:rPr>
        <w:t xml:space="preserve"> корреляционной, и, используя определитель матрицы R, получим значение </w:t>
      </w:r>
      <w:r w:rsidRPr="00C66A03">
        <w:rPr>
          <w:rFonts w:ascii="Times New Roman" w:hAnsi="Times New Roman" w:cs="Times New Roman"/>
          <w:position w:val="-14"/>
          <w:sz w:val="28"/>
          <w:szCs w:val="28"/>
        </w:rPr>
        <w:object w:dxaOrig="520" w:dyaOrig="400">
          <v:shape id="_x0000_i1030" type="#_x0000_t75" style="width:24.75pt;height:20.25pt" o:ole="">
            <v:imagedata r:id="rId14" o:title=""/>
          </v:shape>
          <o:OLEObject Type="Embed" ProgID="Equation.3" ShapeID="_x0000_i1030" DrawAspect="Content" ObjectID="_1450478145" r:id="rId15"/>
        </w:object>
      </w:r>
      <w:r w:rsidRPr="00C66A03">
        <w:rPr>
          <w:rFonts w:ascii="Times New Roman" w:hAnsi="Times New Roman" w:cs="Times New Roman"/>
          <w:sz w:val="28"/>
          <w:szCs w:val="28"/>
        </w:rPr>
        <w:t xml:space="preserve">= 89649,98. Так как </w:t>
      </w:r>
      <w:r w:rsidRPr="00C66A03">
        <w:rPr>
          <w:rFonts w:ascii="Times New Roman" w:hAnsi="Times New Roman" w:cs="Times New Roman"/>
          <w:position w:val="-14"/>
          <w:sz w:val="28"/>
          <w:szCs w:val="28"/>
        </w:rPr>
        <w:object w:dxaOrig="520" w:dyaOrig="400">
          <v:shape id="_x0000_i1031" type="#_x0000_t75" style="width:24.75pt;height:20.25pt" o:ole="">
            <v:imagedata r:id="rId6" o:title=""/>
          </v:shape>
          <o:OLEObject Type="Embed" ProgID="Equation.3" ShapeID="_x0000_i1031" DrawAspect="Content" ObjectID="_1450478146" r:id="rId16"/>
        </w:object>
      </w:r>
      <w:r w:rsidRPr="00C66A03">
        <w:rPr>
          <w:rFonts w:ascii="Times New Roman" w:hAnsi="Times New Roman" w:cs="Times New Roman"/>
          <w:sz w:val="28"/>
          <w:szCs w:val="28"/>
        </w:rPr>
        <w:t>&gt;</w:t>
      </w:r>
      <w:r w:rsidRPr="00C66A03">
        <w:rPr>
          <w:rFonts w:ascii="Times New Roman" w:hAnsi="Times New Roman" w:cs="Times New Roman"/>
          <w:position w:val="-14"/>
          <w:sz w:val="28"/>
          <w:szCs w:val="28"/>
        </w:rPr>
        <w:object w:dxaOrig="540" w:dyaOrig="400">
          <v:shape id="_x0000_i1032" type="#_x0000_t75" style="width:27.75pt;height:20.25pt" o:ole="">
            <v:imagedata r:id="rId8" o:title=""/>
          </v:shape>
          <o:OLEObject Type="Embed" ProgID="Equation.3" ShapeID="_x0000_i1032" DrawAspect="Content" ObjectID="_1450478147" r:id="rId17"/>
        </w:object>
      </w:r>
      <w:r w:rsidRPr="00C66A03">
        <w:rPr>
          <w:rFonts w:ascii="Times New Roman" w:hAnsi="Times New Roman" w:cs="Times New Roman"/>
          <w:sz w:val="28"/>
          <w:szCs w:val="28"/>
        </w:rPr>
        <w:t xml:space="preserve">, </w:t>
      </w:r>
      <w:r w:rsidR="00815CF8">
        <w:rPr>
          <w:rFonts w:ascii="Times New Roman" w:hAnsi="Times New Roman" w:cs="Times New Roman"/>
          <w:sz w:val="28"/>
          <w:szCs w:val="28"/>
        </w:rPr>
        <w:t xml:space="preserve">то </w:t>
      </w:r>
      <w:r w:rsidRPr="00C66A03">
        <w:rPr>
          <w:rFonts w:ascii="Times New Roman" w:hAnsi="Times New Roman" w:cs="Times New Roman"/>
          <w:sz w:val="28"/>
          <w:szCs w:val="28"/>
        </w:rPr>
        <w:t xml:space="preserve">делаем вывод, что в модели имеется </w:t>
      </w:r>
      <w:proofErr w:type="gramStart"/>
      <w:r w:rsidRPr="00C66A03">
        <w:rPr>
          <w:rFonts w:ascii="Times New Roman" w:hAnsi="Times New Roman" w:cs="Times New Roman"/>
          <w:sz w:val="28"/>
          <w:szCs w:val="28"/>
        </w:rPr>
        <w:t>общая</w:t>
      </w:r>
      <w:proofErr w:type="gramEnd"/>
      <w:r w:rsidRPr="00C66A03">
        <w:rPr>
          <w:rFonts w:ascii="Times New Roman" w:hAnsi="Times New Roman" w:cs="Times New Roman"/>
          <w:sz w:val="28"/>
          <w:szCs w:val="28"/>
        </w:rPr>
        <w:t xml:space="preserve"> </w:t>
      </w:r>
      <w:proofErr w:type="spellStart"/>
      <w:r w:rsidRPr="00C66A03">
        <w:rPr>
          <w:rFonts w:ascii="Times New Roman" w:hAnsi="Times New Roman" w:cs="Times New Roman"/>
          <w:sz w:val="28"/>
          <w:szCs w:val="28"/>
        </w:rPr>
        <w:t>мультиколлинеарность</w:t>
      </w:r>
      <w:proofErr w:type="spellEnd"/>
      <w:r w:rsidRPr="00C66A03">
        <w:rPr>
          <w:rFonts w:ascii="Times New Roman" w:hAnsi="Times New Roman" w:cs="Times New Roman"/>
          <w:sz w:val="28"/>
          <w:szCs w:val="28"/>
        </w:rPr>
        <w:t xml:space="preserve"> с доверительной вероятностью 0,95. Выясним – между какими факторами присутствует </w:t>
      </w:r>
      <w:proofErr w:type="spellStart"/>
      <w:r w:rsidRPr="00C66A03">
        <w:rPr>
          <w:rFonts w:ascii="Times New Roman" w:hAnsi="Times New Roman" w:cs="Times New Roman"/>
          <w:sz w:val="28"/>
          <w:szCs w:val="28"/>
        </w:rPr>
        <w:t>мультиколлинеарность</w:t>
      </w:r>
      <w:proofErr w:type="spellEnd"/>
      <w:r w:rsidRPr="00C66A03">
        <w:rPr>
          <w:rFonts w:ascii="Times New Roman" w:hAnsi="Times New Roman" w:cs="Times New Roman"/>
          <w:sz w:val="28"/>
          <w:szCs w:val="28"/>
        </w:rPr>
        <w:t xml:space="preserve">, с применением Т-статистики Стьюдента. Критическое значение составило: </w:t>
      </w:r>
      <w:proofErr w:type="gramStart"/>
      <w:r w:rsidRPr="00C66A03">
        <w:rPr>
          <w:rFonts w:ascii="Times New Roman" w:hAnsi="Times New Roman" w:cs="Times New Roman"/>
          <w:i/>
          <w:iCs/>
          <w:sz w:val="28"/>
          <w:szCs w:val="28"/>
          <w:lang w:val="en-US"/>
        </w:rPr>
        <w:t>t</w:t>
      </w:r>
      <w:proofErr w:type="spellStart"/>
      <w:proofErr w:type="gramEnd"/>
      <w:r w:rsidRPr="00C66A03">
        <w:rPr>
          <w:rFonts w:ascii="Times New Roman" w:hAnsi="Times New Roman" w:cs="Times New Roman"/>
          <w:i/>
          <w:iCs/>
          <w:sz w:val="28"/>
          <w:szCs w:val="28"/>
          <w:vertAlign w:val="subscript"/>
        </w:rPr>
        <w:t>кр</w:t>
      </w:r>
      <w:proofErr w:type="spellEnd"/>
      <w:r w:rsidRPr="00C66A03">
        <w:rPr>
          <w:rFonts w:ascii="Times New Roman" w:hAnsi="Times New Roman" w:cs="Times New Roman"/>
          <w:sz w:val="28"/>
          <w:szCs w:val="28"/>
        </w:rPr>
        <w:t>= 2,57.</w:t>
      </w:r>
      <w:r w:rsidR="00815CF8">
        <w:rPr>
          <w:rFonts w:ascii="Times New Roman" w:hAnsi="Times New Roman" w:cs="Times New Roman"/>
          <w:sz w:val="28"/>
          <w:szCs w:val="28"/>
        </w:rPr>
        <w:t xml:space="preserve"> </w:t>
      </w:r>
      <w:r w:rsidRPr="00C66A03">
        <w:rPr>
          <w:rFonts w:ascii="Times New Roman" w:hAnsi="Times New Roman" w:cs="Times New Roman"/>
          <w:sz w:val="28"/>
          <w:szCs w:val="28"/>
        </w:rPr>
        <w:t xml:space="preserve"> Рассчитаем </w:t>
      </w:r>
      <w:proofErr w:type="gramStart"/>
      <w:r w:rsidRPr="00C66A03">
        <w:rPr>
          <w:rFonts w:ascii="Times New Roman" w:hAnsi="Times New Roman" w:cs="Times New Roman"/>
          <w:i/>
          <w:iCs/>
          <w:sz w:val="28"/>
          <w:szCs w:val="28"/>
          <w:lang w:val="en-US"/>
        </w:rPr>
        <w:t>t</w:t>
      </w:r>
      <w:proofErr w:type="spellStart"/>
      <w:proofErr w:type="gramEnd"/>
      <w:r w:rsidRPr="00C66A03">
        <w:rPr>
          <w:rFonts w:ascii="Times New Roman" w:hAnsi="Times New Roman" w:cs="Times New Roman"/>
          <w:i/>
          <w:iCs/>
          <w:sz w:val="28"/>
          <w:szCs w:val="28"/>
          <w:vertAlign w:val="subscript"/>
        </w:rPr>
        <w:t>расч</w:t>
      </w:r>
      <w:proofErr w:type="spellEnd"/>
      <w:r w:rsidRPr="00C66A03">
        <w:rPr>
          <w:rFonts w:ascii="Times New Roman" w:hAnsi="Times New Roman" w:cs="Times New Roman"/>
          <w:sz w:val="28"/>
          <w:szCs w:val="28"/>
        </w:rPr>
        <w:t xml:space="preserve"> по формуле:</w:t>
      </w:r>
    </w:p>
    <w:p w:rsidR="00F75A64" w:rsidRPr="00C66A03" w:rsidRDefault="00F75A64" w:rsidP="0045283F">
      <w:pPr>
        <w:spacing w:after="0" w:line="360" w:lineRule="auto"/>
        <w:ind w:left="709"/>
        <w:jc w:val="center"/>
        <w:rPr>
          <w:rFonts w:ascii="Times New Roman" w:hAnsi="Times New Roman" w:cs="Times New Roman"/>
          <w:sz w:val="28"/>
          <w:szCs w:val="28"/>
        </w:rPr>
      </w:pPr>
      <w:r w:rsidRPr="00C66A03">
        <w:rPr>
          <w:rFonts w:ascii="Times New Roman" w:hAnsi="Times New Roman" w:cs="Times New Roman"/>
          <w:sz w:val="28"/>
          <w:szCs w:val="28"/>
        </w:rPr>
        <w:t xml:space="preserve">                                     </w:t>
      </w:r>
      <w:r w:rsidRPr="00C66A03">
        <w:rPr>
          <w:rFonts w:ascii="Times New Roman" w:hAnsi="Times New Roman" w:cs="Times New Roman"/>
          <w:position w:val="-42"/>
          <w:sz w:val="28"/>
          <w:szCs w:val="28"/>
        </w:rPr>
        <w:object w:dxaOrig="2580" w:dyaOrig="900">
          <v:shape id="_x0000_i1033" type="#_x0000_t75" style="width:129pt;height:45.75pt" o:ole="">
            <v:imagedata r:id="rId18" o:title=""/>
          </v:shape>
          <o:OLEObject Type="Embed" ProgID="Equation.3" ShapeID="_x0000_i1033" DrawAspect="Content" ObjectID="_1450478148" r:id="rId19"/>
        </w:object>
      </w:r>
      <w:r w:rsidRPr="00C66A03">
        <w:rPr>
          <w:rFonts w:ascii="Times New Roman" w:hAnsi="Times New Roman" w:cs="Times New Roman"/>
          <w:sz w:val="28"/>
          <w:szCs w:val="28"/>
        </w:rPr>
        <w:t>,                                        (3)</w:t>
      </w:r>
    </w:p>
    <w:p w:rsidR="00F75A64" w:rsidRPr="00C66A03" w:rsidRDefault="00F75A64" w:rsidP="0045283F">
      <w:pPr>
        <w:spacing w:after="0" w:line="360" w:lineRule="auto"/>
        <w:ind w:left="709"/>
        <w:jc w:val="both"/>
        <w:rPr>
          <w:rFonts w:ascii="Times New Roman" w:hAnsi="Times New Roman" w:cs="Times New Roman"/>
          <w:sz w:val="28"/>
          <w:szCs w:val="28"/>
        </w:rPr>
      </w:pPr>
      <w:r w:rsidRPr="00C66A03">
        <w:rPr>
          <w:rFonts w:ascii="Times New Roman" w:hAnsi="Times New Roman" w:cs="Times New Roman"/>
          <w:sz w:val="28"/>
          <w:szCs w:val="28"/>
        </w:rPr>
        <w:t xml:space="preserve">где </w:t>
      </w:r>
      <w:r w:rsidRPr="00C66A03">
        <w:rPr>
          <w:rFonts w:ascii="Times New Roman" w:hAnsi="Times New Roman" w:cs="Times New Roman"/>
          <w:position w:val="-14"/>
          <w:sz w:val="28"/>
          <w:szCs w:val="28"/>
        </w:rPr>
        <w:object w:dxaOrig="520" w:dyaOrig="380">
          <v:shape id="_x0000_i1034" type="#_x0000_t75" style="width:24.75pt;height:17.25pt" o:ole="">
            <v:imagedata r:id="rId20" o:title=""/>
          </v:shape>
          <o:OLEObject Type="Embed" ProgID="Equation.3" ShapeID="_x0000_i1034" DrawAspect="Content" ObjectID="_1450478149" r:id="rId21"/>
        </w:object>
      </w:r>
      <w:r w:rsidRPr="00C66A03">
        <w:rPr>
          <w:rFonts w:ascii="Times New Roman" w:hAnsi="Times New Roman" w:cs="Times New Roman"/>
          <w:sz w:val="28"/>
          <w:szCs w:val="28"/>
        </w:rPr>
        <w:t xml:space="preserve"> – частный коэффициент корреляции. </w:t>
      </w:r>
    </w:p>
    <w:p w:rsidR="00F75A64" w:rsidRPr="00C66A03" w:rsidRDefault="00F75A64" w:rsidP="0045283F">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Частный коэффициент корреляции </w:t>
      </w:r>
      <w:r w:rsidRPr="00C66A03">
        <w:rPr>
          <w:rFonts w:ascii="Times New Roman" w:hAnsi="Times New Roman" w:cs="Times New Roman"/>
          <w:position w:val="-12"/>
          <w:sz w:val="28"/>
          <w:szCs w:val="28"/>
        </w:rPr>
        <w:object w:dxaOrig="380" w:dyaOrig="360">
          <v:shape id="_x0000_i1035" type="#_x0000_t75" style="width:17.25pt;height:18pt" o:ole="">
            <v:imagedata r:id="rId22" o:title=""/>
          </v:shape>
          <o:OLEObject Type="Embed" ProgID="Equation.3" ShapeID="_x0000_i1035" DrawAspect="Content" ObjectID="_1450478150" r:id="rId23"/>
        </w:object>
      </w:r>
      <w:r w:rsidRPr="00C66A03">
        <w:rPr>
          <w:rFonts w:ascii="Times New Roman" w:hAnsi="Times New Roman" w:cs="Times New Roman"/>
          <w:sz w:val="28"/>
          <w:szCs w:val="28"/>
        </w:rPr>
        <w:t xml:space="preserve"> показывает тесноту линейной связи между первым и вторым фактором, когда остальные факторы зафиксированы, то есть влияние их исключено. </w:t>
      </w:r>
    </w:p>
    <w:p w:rsidR="00F75A64" w:rsidRPr="00C66A03" w:rsidRDefault="00F75A64" w:rsidP="0045283F">
      <w:pPr>
        <w:spacing w:after="0" w:line="360" w:lineRule="auto"/>
        <w:ind w:left="709"/>
        <w:jc w:val="center"/>
        <w:rPr>
          <w:rFonts w:ascii="Times New Roman" w:hAnsi="Times New Roman" w:cs="Times New Roman"/>
          <w:sz w:val="28"/>
          <w:szCs w:val="28"/>
        </w:rPr>
      </w:pPr>
      <w:r w:rsidRPr="00C66A03">
        <w:rPr>
          <w:rFonts w:ascii="Times New Roman" w:hAnsi="Times New Roman" w:cs="Times New Roman"/>
          <w:sz w:val="28"/>
          <w:szCs w:val="28"/>
        </w:rPr>
        <w:t xml:space="preserve">                                        </w:t>
      </w:r>
      <w:r w:rsidRPr="00C66A03">
        <w:rPr>
          <w:rFonts w:ascii="Times New Roman" w:hAnsi="Times New Roman" w:cs="Times New Roman"/>
          <w:position w:val="-36"/>
          <w:sz w:val="28"/>
          <w:szCs w:val="28"/>
        </w:rPr>
        <w:object w:dxaOrig="1680" w:dyaOrig="760">
          <v:shape id="_x0000_i1036" type="#_x0000_t75" style="width:82.5pt;height:38.25pt" o:ole="">
            <v:imagedata r:id="rId24" o:title=""/>
          </v:shape>
          <o:OLEObject Type="Embed" ProgID="Equation.3" ShapeID="_x0000_i1036" DrawAspect="Content" ObjectID="_1450478151" r:id="rId25"/>
        </w:object>
      </w:r>
      <w:r w:rsidRPr="00C66A03">
        <w:rPr>
          <w:rFonts w:ascii="Times New Roman" w:hAnsi="Times New Roman" w:cs="Times New Roman"/>
          <w:sz w:val="28"/>
          <w:szCs w:val="28"/>
        </w:rPr>
        <w:t>,                                                 (4)</w:t>
      </w:r>
    </w:p>
    <w:p w:rsidR="00F75A64" w:rsidRPr="00C66A03" w:rsidRDefault="00F75A64" w:rsidP="005C52AC">
      <w:pPr>
        <w:spacing w:after="0" w:line="360" w:lineRule="auto"/>
        <w:ind w:firstLine="720"/>
        <w:rPr>
          <w:rFonts w:ascii="Times New Roman" w:hAnsi="Times New Roman" w:cs="Times New Roman"/>
          <w:sz w:val="28"/>
          <w:szCs w:val="28"/>
        </w:rPr>
      </w:pPr>
      <w:r w:rsidRPr="00C66A03">
        <w:rPr>
          <w:rFonts w:ascii="Times New Roman" w:hAnsi="Times New Roman" w:cs="Times New Roman"/>
          <w:sz w:val="28"/>
          <w:szCs w:val="28"/>
        </w:rPr>
        <w:t xml:space="preserve">где </w:t>
      </w:r>
      <w:r w:rsidRPr="00C66A03">
        <w:rPr>
          <w:rFonts w:ascii="Times New Roman" w:hAnsi="Times New Roman" w:cs="Times New Roman"/>
          <w:position w:val="-14"/>
          <w:sz w:val="28"/>
          <w:szCs w:val="28"/>
        </w:rPr>
        <w:object w:dxaOrig="279" w:dyaOrig="380">
          <v:shape id="_x0000_i1037" type="#_x0000_t75" style="width:14.25pt;height:17.25pt" o:ole="">
            <v:imagedata r:id="rId26" o:title=""/>
          </v:shape>
          <o:OLEObject Type="Embed" ProgID="Equation.3" ShapeID="_x0000_i1037" DrawAspect="Content" ObjectID="_1450478152" r:id="rId27"/>
        </w:object>
      </w:r>
      <w:r w:rsidRPr="00C66A03">
        <w:rPr>
          <w:rFonts w:ascii="Times New Roman" w:hAnsi="Times New Roman" w:cs="Times New Roman"/>
          <w:sz w:val="28"/>
          <w:szCs w:val="28"/>
        </w:rPr>
        <w:t xml:space="preserve">– элементы матрицы </w:t>
      </w:r>
      <w:r w:rsidRPr="00C66A03">
        <w:rPr>
          <w:rFonts w:ascii="Times New Roman" w:hAnsi="Times New Roman" w:cs="Times New Roman"/>
          <w:sz w:val="28"/>
          <w:szCs w:val="28"/>
          <w:lang w:val="en-US"/>
        </w:rPr>
        <w:t>R</w:t>
      </w:r>
      <w:r w:rsidRPr="00C66A03">
        <w:rPr>
          <w:rFonts w:ascii="Times New Roman" w:hAnsi="Times New Roman" w:cs="Times New Roman"/>
          <w:sz w:val="28"/>
          <w:szCs w:val="28"/>
        </w:rPr>
        <w:t xml:space="preserve">. </w:t>
      </w:r>
    </w:p>
    <w:p w:rsidR="00293F88" w:rsidRPr="00C66A03" w:rsidRDefault="00F75A64" w:rsidP="00293F88">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t xml:space="preserve">На основании частного коэффициента корреляции рассчитаем </w:t>
      </w:r>
      <w:r w:rsidRPr="00C66A03">
        <w:rPr>
          <w:rFonts w:ascii="Times New Roman" w:hAnsi="Times New Roman" w:cs="Times New Roman"/>
          <w:i/>
          <w:iCs/>
          <w:sz w:val="28"/>
          <w:szCs w:val="28"/>
          <w:lang w:val="en-US"/>
        </w:rPr>
        <w:t>t</w:t>
      </w:r>
      <w:r w:rsidRPr="00C66A03">
        <w:rPr>
          <w:rFonts w:ascii="Times New Roman" w:hAnsi="Times New Roman" w:cs="Times New Roman"/>
          <w:i/>
          <w:iCs/>
          <w:sz w:val="28"/>
          <w:szCs w:val="28"/>
        </w:rPr>
        <w:t xml:space="preserve"> </w:t>
      </w:r>
      <w:proofErr w:type="spellStart"/>
      <w:r w:rsidRPr="00C66A03">
        <w:rPr>
          <w:rFonts w:ascii="Times New Roman" w:hAnsi="Times New Roman" w:cs="Times New Roman"/>
          <w:i/>
          <w:iCs/>
          <w:sz w:val="28"/>
          <w:szCs w:val="28"/>
          <w:vertAlign w:val="subscript"/>
        </w:rPr>
        <w:t>расч</w:t>
      </w:r>
      <w:proofErr w:type="spellEnd"/>
      <w:r w:rsidRPr="00C66A03">
        <w:rPr>
          <w:rFonts w:ascii="Times New Roman" w:hAnsi="Times New Roman" w:cs="Times New Roman"/>
          <w:i/>
          <w:iCs/>
          <w:sz w:val="28"/>
          <w:szCs w:val="28"/>
          <w:vertAlign w:val="subscript"/>
        </w:rPr>
        <w:t xml:space="preserve">.  </w:t>
      </w:r>
      <w:r w:rsidRPr="00C66A03">
        <w:rPr>
          <w:rFonts w:ascii="Times New Roman" w:hAnsi="Times New Roman" w:cs="Times New Roman"/>
          <w:sz w:val="28"/>
          <w:szCs w:val="28"/>
        </w:rPr>
        <w:t xml:space="preserve">и сведем полученные данные в таблицу 6. </w:t>
      </w:r>
      <w:r w:rsidR="00293F88" w:rsidRPr="00C66A03">
        <w:rPr>
          <w:rFonts w:ascii="Times New Roman" w:hAnsi="Times New Roman" w:cs="Times New Roman"/>
          <w:sz w:val="28"/>
          <w:szCs w:val="28"/>
        </w:rPr>
        <w:t xml:space="preserve">Так как </w:t>
      </w:r>
      <w:r w:rsidR="00293F88" w:rsidRPr="00C66A03">
        <w:rPr>
          <w:rFonts w:ascii="Times New Roman" w:hAnsi="Times New Roman" w:cs="Times New Roman"/>
          <w:i/>
          <w:iCs/>
          <w:sz w:val="28"/>
          <w:szCs w:val="28"/>
          <w:lang w:val="en-US"/>
        </w:rPr>
        <w:t>t</w:t>
      </w:r>
      <w:proofErr w:type="spellStart"/>
      <w:r w:rsidR="00293F88" w:rsidRPr="00C66A03">
        <w:rPr>
          <w:rFonts w:ascii="Times New Roman" w:hAnsi="Times New Roman" w:cs="Times New Roman"/>
          <w:i/>
          <w:iCs/>
          <w:sz w:val="28"/>
          <w:szCs w:val="28"/>
          <w:vertAlign w:val="subscript"/>
        </w:rPr>
        <w:t>расч</w:t>
      </w:r>
      <w:proofErr w:type="spellEnd"/>
      <w:r w:rsidR="00293F88" w:rsidRPr="00C66A03">
        <w:rPr>
          <w:rFonts w:ascii="Times New Roman" w:hAnsi="Times New Roman" w:cs="Times New Roman"/>
          <w:i/>
          <w:iCs/>
          <w:sz w:val="28"/>
          <w:szCs w:val="28"/>
        </w:rPr>
        <w:t xml:space="preserve"> &gt;</w:t>
      </w:r>
      <w:r w:rsidR="00293F88" w:rsidRPr="00C66A03">
        <w:rPr>
          <w:rFonts w:ascii="Times New Roman" w:hAnsi="Times New Roman" w:cs="Times New Roman"/>
          <w:i/>
          <w:iCs/>
          <w:sz w:val="28"/>
          <w:szCs w:val="28"/>
          <w:lang w:val="en-US"/>
        </w:rPr>
        <w:t>t</w:t>
      </w:r>
      <w:proofErr w:type="spellStart"/>
      <w:r w:rsidR="00293F88" w:rsidRPr="00C66A03">
        <w:rPr>
          <w:rFonts w:ascii="Times New Roman" w:hAnsi="Times New Roman" w:cs="Times New Roman"/>
          <w:i/>
          <w:iCs/>
          <w:sz w:val="28"/>
          <w:szCs w:val="28"/>
          <w:vertAlign w:val="subscript"/>
        </w:rPr>
        <w:t>кр</w:t>
      </w:r>
      <w:proofErr w:type="spellEnd"/>
      <w:r w:rsidR="00293F88" w:rsidRPr="00C66A03">
        <w:rPr>
          <w:rFonts w:ascii="Times New Roman" w:hAnsi="Times New Roman" w:cs="Times New Roman"/>
          <w:sz w:val="28"/>
          <w:szCs w:val="28"/>
        </w:rPr>
        <w:t>, то между факторами Х</w:t>
      </w:r>
      <w:proofErr w:type="gramStart"/>
      <w:r w:rsidR="00293F88" w:rsidRPr="00C66A03">
        <w:rPr>
          <w:rFonts w:ascii="Times New Roman" w:hAnsi="Times New Roman" w:cs="Times New Roman"/>
          <w:sz w:val="28"/>
          <w:szCs w:val="28"/>
        </w:rPr>
        <w:t>1</w:t>
      </w:r>
      <w:proofErr w:type="gramEnd"/>
      <w:r w:rsidR="00293F88" w:rsidRPr="00C66A03">
        <w:rPr>
          <w:rFonts w:ascii="Times New Roman" w:hAnsi="Times New Roman" w:cs="Times New Roman"/>
          <w:sz w:val="28"/>
          <w:szCs w:val="28"/>
        </w:rPr>
        <w:t xml:space="preserve"> и Х3, Х1 и Х5, Х3 и Х4, Х4 и Х5 имеет место </w:t>
      </w:r>
      <w:proofErr w:type="spellStart"/>
      <w:r w:rsidR="00293F88" w:rsidRPr="00C66A03">
        <w:rPr>
          <w:rFonts w:ascii="Times New Roman" w:hAnsi="Times New Roman" w:cs="Times New Roman"/>
          <w:sz w:val="28"/>
          <w:szCs w:val="28"/>
        </w:rPr>
        <w:t>мультиколлинеарность</w:t>
      </w:r>
      <w:proofErr w:type="spellEnd"/>
      <w:r w:rsidR="00293F88" w:rsidRPr="00C66A03">
        <w:rPr>
          <w:rFonts w:ascii="Times New Roman" w:hAnsi="Times New Roman" w:cs="Times New Roman"/>
          <w:sz w:val="28"/>
          <w:szCs w:val="28"/>
        </w:rPr>
        <w:t xml:space="preserve">, т.е. тесная линейная взаимосвязь между рассматриваемыми факторами. С целью </w:t>
      </w:r>
      <w:r w:rsidR="00293F88" w:rsidRPr="00C66A03">
        <w:rPr>
          <w:rFonts w:ascii="Times New Roman" w:hAnsi="Times New Roman" w:cs="Times New Roman"/>
          <w:sz w:val="28"/>
          <w:szCs w:val="28"/>
        </w:rPr>
        <w:lastRenderedPageBreak/>
        <w:t xml:space="preserve">получения надежных оценок параметров регрессии, из модели </w:t>
      </w:r>
      <w:r w:rsidR="00815CF8">
        <w:rPr>
          <w:rFonts w:ascii="Times New Roman" w:hAnsi="Times New Roman" w:cs="Times New Roman"/>
          <w:sz w:val="28"/>
          <w:szCs w:val="28"/>
        </w:rPr>
        <w:t>исключаем</w:t>
      </w:r>
      <w:r w:rsidR="00293F88" w:rsidRPr="00C66A03">
        <w:rPr>
          <w:rFonts w:ascii="Times New Roman" w:hAnsi="Times New Roman" w:cs="Times New Roman"/>
          <w:sz w:val="28"/>
          <w:szCs w:val="28"/>
        </w:rPr>
        <w:t xml:space="preserve"> факторы Х3 и Х</w:t>
      </w:r>
      <w:proofErr w:type="gramStart"/>
      <w:r w:rsidR="00293F88" w:rsidRPr="00C66A03">
        <w:rPr>
          <w:rFonts w:ascii="Times New Roman" w:hAnsi="Times New Roman" w:cs="Times New Roman"/>
          <w:sz w:val="28"/>
          <w:szCs w:val="28"/>
        </w:rPr>
        <w:t>4</w:t>
      </w:r>
      <w:proofErr w:type="gramEnd"/>
      <w:r w:rsidR="00293F88" w:rsidRPr="00C66A03">
        <w:rPr>
          <w:rFonts w:ascii="Times New Roman" w:hAnsi="Times New Roman" w:cs="Times New Roman"/>
          <w:sz w:val="28"/>
          <w:szCs w:val="28"/>
        </w:rPr>
        <w:t xml:space="preserve">. </w:t>
      </w:r>
    </w:p>
    <w:p w:rsidR="00F75A64" w:rsidRPr="00C66A03" w:rsidRDefault="00F75A64" w:rsidP="0045283F">
      <w:pPr>
        <w:spacing w:after="0" w:line="360" w:lineRule="auto"/>
        <w:ind w:firstLine="720"/>
        <w:jc w:val="right"/>
        <w:rPr>
          <w:rFonts w:ascii="Times New Roman" w:hAnsi="Times New Roman" w:cs="Times New Roman"/>
          <w:sz w:val="28"/>
          <w:szCs w:val="28"/>
        </w:rPr>
      </w:pPr>
      <w:r w:rsidRPr="00C66A03">
        <w:rPr>
          <w:rFonts w:ascii="Times New Roman" w:hAnsi="Times New Roman" w:cs="Times New Roman"/>
          <w:sz w:val="28"/>
          <w:szCs w:val="28"/>
        </w:rPr>
        <w:t>Таблица 6</w:t>
      </w:r>
    </w:p>
    <w:p w:rsidR="00F75A64" w:rsidRPr="00C66A03" w:rsidRDefault="00F75A64" w:rsidP="00967BD0">
      <w:pPr>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Частный коэффициент корреляции и Т-статистика</w:t>
      </w:r>
    </w:p>
    <w:tbl>
      <w:tblPr>
        <w:tblW w:w="5487" w:type="dxa"/>
        <w:jc w:val="center"/>
        <w:tblLook w:val="00A0" w:firstRow="1" w:lastRow="0" w:firstColumn="1" w:lastColumn="0" w:noHBand="0" w:noVBand="0"/>
      </w:tblPr>
      <w:tblGrid>
        <w:gridCol w:w="1317"/>
        <w:gridCol w:w="1513"/>
        <w:gridCol w:w="1308"/>
        <w:gridCol w:w="1349"/>
      </w:tblGrid>
      <w:tr w:rsidR="00F75A64" w:rsidRPr="00C66A03">
        <w:trPr>
          <w:trHeight w:val="300"/>
          <w:jc w:val="center"/>
        </w:trPr>
        <w:tc>
          <w:tcPr>
            <w:tcW w:w="1317" w:type="dxa"/>
            <w:tcBorders>
              <w:top w:val="single" w:sz="4" w:space="0" w:color="auto"/>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231" w:right="-108" w:firstLine="170"/>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r12,345=</w:t>
            </w:r>
          </w:p>
        </w:tc>
        <w:tc>
          <w:tcPr>
            <w:tcW w:w="1513" w:type="dxa"/>
            <w:tcBorders>
              <w:top w:val="single" w:sz="4" w:space="0" w:color="auto"/>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36" w:hanging="69"/>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-0,431618</w:t>
            </w:r>
          </w:p>
        </w:tc>
        <w:tc>
          <w:tcPr>
            <w:tcW w:w="1308" w:type="dxa"/>
            <w:tcBorders>
              <w:top w:val="single" w:sz="4" w:space="0" w:color="auto"/>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t12,345=</w:t>
            </w:r>
          </w:p>
        </w:tc>
        <w:tc>
          <w:tcPr>
            <w:tcW w:w="1349" w:type="dxa"/>
            <w:tcBorders>
              <w:top w:val="single" w:sz="4" w:space="0" w:color="auto"/>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-1,069917</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r13,245=</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0,877308</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t13,245=</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4,087542</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 w:val="left" w:pos="965"/>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r14,235=</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-0,914091</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t14,235=</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-5,040506</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r15, 234=</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0,998715</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t15, 234=</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44,072159</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r23,145=</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0,126693</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t23,145=</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0,285595</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r24,135=</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-0,405504</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t24,135=</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-0,991949</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r25,134=</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0,410202</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t25,134</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1,005751</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r34,125=</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0,903530</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t34,125=</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4,714675</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r35,124=</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-0,897550</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t35,124=</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-4,551872</w:t>
            </w:r>
          </w:p>
        </w:tc>
      </w:tr>
      <w:tr w:rsidR="00F75A64" w:rsidRPr="00C66A03">
        <w:trPr>
          <w:trHeight w:val="300"/>
          <w:jc w:val="center"/>
        </w:trPr>
        <w:tc>
          <w:tcPr>
            <w:tcW w:w="1317" w:type="dxa"/>
            <w:tcBorders>
              <w:top w:val="nil"/>
              <w:left w:val="single" w:sz="4" w:space="0" w:color="auto"/>
              <w:bottom w:val="single" w:sz="4" w:space="0" w:color="auto"/>
              <w:right w:val="single" w:sz="4" w:space="0" w:color="auto"/>
            </w:tcBorders>
            <w:noWrap/>
            <w:vAlign w:val="bottom"/>
          </w:tcPr>
          <w:p w:rsidR="00F75A64" w:rsidRPr="00C66A03" w:rsidRDefault="00F75A64" w:rsidP="00967BD0">
            <w:pPr>
              <w:tabs>
                <w:tab w:val="left" w:pos="931"/>
              </w:tabs>
              <w:spacing w:after="0" w:line="240" w:lineRule="auto"/>
              <w:ind w:left="-61"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r45,123=</w:t>
            </w:r>
          </w:p>
        </w:tc>
        <w:tc>
          <w:tcPr>
            <w:tcW w:w="1513"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right="136"/>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0,923625</w:t>
            </w:r>
          </w:p>
        </w:tc>
        <w:tc>
          <w:tcPr>
            <w:tcW w:w="1308"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ind w:left="-69" w:right="-108"/>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t45,123=</w:t>
            </w:r>
          </w:p>
        </w:tc>
        <w:tc>
          <w:tcPr>
            <w:tcW w:w="1349" w:type="dxa"/>
            <w:tcBorders>
              <w:top w:val="nil"/>
              <w:left w:val="nil"/>
              <w:bottom w:val="single" w:sz="4" w:space="0" w:color="auto"/>
              <w:right w:val="single" w:sz="4" w:space="0" w:color="auto"/>
            </w:tcBorders>
            <w:noWrap/>
            <w:vAlign w:val="bottom"/>
          </w:tcPr>
          <w:p w:rsidR="00F75A64" w:rsidRPr="00C66A03" w:rsidRDefault="00F75A64" w:rsidP="00967BD0">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5,388219</w:t>
            </w:r>
          </w:p>
        </w:tc>
      </w:tr>
    </w:tbl>
    <w:p w:rsidR="00F75A64" w:rsidRPr="00C66A03" w:rsidRDefault="00F75A64" w:rsidP="00807C72">
      <w:pPr>
        <w:spacing w:after="0" w:line="360" w:lineRule="auto"/>
        <w:ind w:firstLine="720"/>
        <w:jc w:val="center"/>
        <w:rPr>
          <w:rFonts w:ascii="Times New Roman" w:hAnsi="Times New Roman" w:cs="Times New Roman"/>
          <w:sz w:val="28"/>
          <w:szCs w:val="28"/>
        </w:rPr>
      </w:pPr>
    </w:p>
    <w:p w:rsidR="00F75A64" w:rsidRPr="00C66A03" w:rsidRDefault="00F75A64" w:rsidP="000C12D5">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t>С помощью встроенной функции ЛИНЕЙН, найдем параметры модели с учетом факторов, между которыми не существует линейной зависимости, таких как: среднемесячная заработная плата (на одного рабочего), уровень безработицы трудоспособного возраста, социальная помощь и другие трансферты (табл. 7).</w:t>
      </w:r>
    </w:p>
    <w:p w:rsidR="00F75A64" w:rsidRPr="00C66A03" w:rsidRDefault="00F75A64" w:rsidP="00564D03">
      <w:pPr>
        <w:spacing w:after="0" w:line="360" w:lineRule="auto"/>
        <w:ind w:firstLine="720"/>
        <w:jc w:val="right"/>
        <w:rPr>
          <w:rFonts w:ascii="Times New Roman" w:hAnsi="Times New Roman" w:cs="Times New Roman"/>
          <w:sz w:val="28"/>
          <w:szCs w:val="28"/>
        </w:rPr>
      </w:pPr>
      <w:r w:rsidRPr="00C66A03">
        <w:rPr>
          <w:rFonts w:ascii="Times New Roman" w:hAnsi="Times New Roman" w:cs="Times New Roman"/>
          <w:sz w:val="28"/>
          <w:szCs w:val="28"/>
        </w:rPr>
        <w:t>Таблица 7</w:t>
      </w:r>
    </w:p>
    <w:p w:rsidR="00F75A64" w:rsidRPr="00C66A03" w:rsidRDefault="00F75A64" w:rsidP="00564D03">
      <w:pPr>
        <w:spacing w:after="0" w:line="360" w:lineRule="auto"/>
        <w:ind w:firstLine="720"/>
        <w:jc w:val="center"/>
        <w:rPr>
          <w:rFonts w:ascii="Times New Roman" w:hAnsi="Times New Roman" w:cs="Times New Roman"/>
          <w:sz w:val="28"/>
          <w:szCs w:val="28"/>
        </w:rPr>
      </w:pPr>
      <w:r w:rsidRPr="00C66A03">
        <w:rPr>
          <w:rFonts w:ascii="Times New Roman" w:hAnsi="Times New Roman" w:cs="Times New Roman"/>
          <w:sz w:val="28"/>
          <w:szCs w:val="28"/>
        </w:rPr>
        <w:t xml:space="preserve">Параметры модели </w:t>
      </w:r>
    </w:p>
    <w:tbl>
      <w:tblPr>
        <w:tblW w:w="6883" w:type="dxa"/>
        <w:jc w:val="center"/>
        <w:tblLook w:val="00A0" w:firstRow="1" w:lastRow="0" w:firstColumn="1" w:lastColumn="0" w:noHBand="0" w:noVBand="0"/>
      </w:tblPr>
      <w:tblGrid>
        <w:gridCol w:w="1749"/>
        <w:gridCol w:w="1675"/>
        <w:gridCol w:w="1899"/>
        <w:gridCol w:w="1560"/>
      </w:tblGrid>
      <w:tr w:rsidR="00F75A64" w:rsidRPr="00C66A03">
        <w:trPr>
          <w:trHeight w:val="300"/>
          <w:jc w:val="center"/>
        </w:trPr>
        <w:tc>
          <w:tcPr>
            <w:tcW w:w="1749" w:type="dxa"/>
            <w:tcBorders>
              <w:top w:val="single" w:sz="4" w:space="0" w:color="auto"/>
              <w:left w:val="single" w:sz="4" w:space="0" w:color="auto"/>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а</w:t>
            </w:r>
            <w:r w:rsidRPr="00C66A03">
              <w:rPr>
                <w:rFonts w:ascii="Times New Roman" w:hAnsi="Times New Roman" w:cs="Times New Roman"/>
                <w:color w:val="000000"/>
                <w:sz w:val="24"/>
                <w:szCs w:val="24"/>
                <w:vertAlign w:val="subscript"/>
                <w:lang w:eastAsia="ru-RU"/>
              </w:rPr>
              <w:t>3</w:t>
            </w:r>
          </w:p>
        </w:tc>
        <w:tc>
          <w:tcPr>
            <w:tcW w:w="1675" w:type="dxa"/>
            <w:tcBorders>
              <w:top w:val="single" w:sz="4" w:space="0" w:color="auto"/>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а</w:t>
            </w:r>
            <w:proofErr w:type="gramStart"/>
            <w:r w:rsidRPr="00C66A03">
              <w:rPr>
                <w:rFonts w:ascii="Times New Roman" w:hAnsi="Times New Roman" w:cs="Times New Roman"/>
                <w:color w:val="000000"/>
                <w:sz w:val="24"/>
                <w:szCs w:val="24"/>
                <w:vertAlign w:val="subscript"/>
                <w:lang w:eastAsia="ru-RU"/>
              </w:rPr>
              <w:t>2</w:t>
            </w:r>
            <w:proofErr w:type="gramEnd"/>
          </w:p>
        </w:tc>
        <w:tc>
          <w:tcPr>
            <w:tcW w:w="1899" w:type="dxa"/>
            <w:tcBorders>
              <w:top w:val="single" w:sz="4" w:space="0" w:color="auto"/>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а</w:t>
            </w:r>
            <w:proofErr w:type="gramStart"/>
            <w:r w:rsidRPr="00C66A03">
              <w:rPr>
                <w:rFonts w:ascii="Times New Roman" w:hAnsi="Times New Roman" w:cs="Times New Roman"/>
                <w:color w:val="000000"/>
                <w:sz w:val="24"/>
                <w:szCs w:val="24"/>
                <w:vertAlign w:val="subscript"/>
                <w:lang w:eastAsia="ru-RU"/>
              </w:rPr>
              <w:t>1</w:t>
            </w:r>
            <w:proofErr w:type="gramEnd"/>
          </w:p>
        </w:tc>
        <w:tc>
          <w:tcPr>
            <w:tcW w:w="1560" w:type="dxa"/>
            <w:tcBorders>
              <w:top w:val="single" w:sz="4" w:space="0" w:color="auto"/>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а</w:t>
            </w:r>
            <w:proofErr w:type="gramStart"/>
            <w:r w:rsidRPr="00C66A03">
              <w:rPr>
                <w:rFonts w:ascii="Times New Roman" w:hAnsi="Times New Roman" w:cs="Times New Roman"/>
                <w:color w:val="000000"/>
                <w:sz w:val="24"/>
                <w:szCs w:val="24"/>
                <w:vertAlign w:val="subscript"/>
                <w:lang w:eastAsia="ru-RU"/>
              </w:rPr>
              <w:t>0</w:t>
            </w:r>
            <w:proofErr w:type="gramEnd"/>
          </w:p>
        </w:tc>
      </w:tr>
      <w:tr w:rsidR="00F75A64" w:rsidRPr="00C66A03">
        <w:trPr>
          <w:trHeight w:val="300"/>
          <w:jc w:val="center"/>
        </w:trPr>
        <w:tc>
          <w:tcPr>
            <w:tcW w:w="1749" w:type="dxa"/>
            <w:tcBorders>
              <w:top w:val="nil"/>
              <w:left w:val="single" w:sz="4" w:space="0" w:color="auto"/>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0,287710384</w:t>
            </w:r>
          </w:p>
        </w:tc>
        <w:tc>
          <w:tcPr>
            <w:tcW w:w="1675"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6002,235168</w:t>
            </w:r>
          </w:p>
        </w:tc>
        <w:tc>
          <w:tcPr>
            <w:tcW w:w="1899"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431,2246402</w:t>
            </w:r>
          </w:p>
        </w:tc>
        <w:tc>
          <w:tcPr>
            <w:tcW w:w="1560"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-62249,7</w:t>
            </w:r>
          </w:p>
        </w:tc>
      </w:tr>
      <w:tr w:rsidR="00F75A64" w:rsidRPr="00C66A03">
        <w:trPr>
          <w:trHeight w:val="300"/>
          <w:jc w:val="center"/>
        </w:trPr>
        <w:tc>
          <w:tcPr>
            <w:tcW w:w="1749" w:type="dxa"/>
            <w:tcBorders>
              <w:top w:val="nil"/>
              <w:left w:val="single" w:sz="4" w:space="0" w:color="auto"/>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0,467468726</w:t>
            </w:r>
          </w:p>
        </w:tc>
        <w:tc>
          <w:tcPr>
            <w:tcW w:w="1675"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6115,624511</w:t>
            </w:r>
          </w:p>
        </w:tc>
        <w:tc>
          <w:tcPr>
            <w:tcW w:w="1899"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84,24700826</w:t>
            </w:r>
          </w:p>
        </w:tc>
        <w:tc>
          <w:tcPr>
            <w:tcW w:w="1560"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51496,587</w:t>
            </w:r>
          </w:p>
        </w:tc>
      </w:tr>
      <w:tr w:rsidR="00F75A64" w:rsidRPr="00C66A03">
        <w:trPr>
          <w:trHeight w:val="300"/>
          <w:jc w:val="center"/>
        </w:trPr>
        <w:tc>
          <w:tcPr>
            <w:tcW w:w="1749" w:type="dxa"/>
            <w:tcBorders>
              <w:top w:val="nil"/>
              <w:left w:val="single" w:sz="4" w:space="0" w:color="auto"/>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0,99903295</w:t>
            </w:r>
          </w:p>
        </w:tc>
        <w:tc>
          <w:tcPr>
            <w:tcW w:w="1675"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15995,17331</w:t>
            </w:r>
          </w:p>
        </w:tc>
        <w:tc>
          <w:tcPr>
            <w:tcW w:w="1899" w:type="dxa"/>
            <w:tcBorders>
              <w:top w:val="nil"/>
              <w:left w:val="nil"/>
              <w:bottom w:val="single" w:sz="4" w:space="0" w:color="auto"/>
              <w:right w:val="single" w:sz="4" w:space="0" w:color="auto"/>
            </w:tcBorders>
            <w:noWrap/>
            <w:vAlign w:val="center"/>
          </w:tcPr>
          <w:p w:rsidR="00F75A64" w:rsidRPr="00C66A03" w:rsidRDefault="00F75A64" w:rsidP="005A0B7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w:t>
            </w:r>
          </w:p>
        </w:tc>
        <w:tc>
          <w:tcPr>
            <w:tcW w:w="1560" w:type="dxa"/>
            <w:tcBorders>
              <w:top w:val="nil"/>
              <w:left w:val="nil"/>
              <w:bottom w:val="single" w:sz="4" w:space="0" w:color="auto"/>
              <w:right w:val="single" w:sz="4" w:space="0" w:color="auto"/>
            </w:tcBorders>
            <w:noWrap/>
            <w:vAlign w:val="center"/>
          </w:tcPr>
          <w:p w:rsidR="00F75A64" w:rsidRPr="00C66A03" w:rsidRDefault="00F75A64" w:rsidP="005A0B7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w:t>
            </w:r>
          </w:p>
        </w:tc>
      </w:tr>
      <w:tr w:rsidR="00F75A64" w:rsidRPr="00C66A03">
        <w:trPr>
          <w:trHeight w:val="300"/>
          <w:jc w:val="center"/>
        </w:trPr>
        <w:tc>
          <w:tcPr>
            <w:tcW w:w="1749" w:type="dxa"/>
            <w:tcBorders>
              <w:top w:val="nil"/>
              <w:left w:val="single" w:sz="4" w:space="0" w:color="auto"/>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2410,503923</w:t>
            </w:r>
          </w:p>
        </w:tc>
        <w:tc>
          <w:tcPr>
            <w:tcW w:w="1675"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7</w:t>
            </w:r>
          </w:p>
        </w:tc>
        <w:tc>
          <w:tcPr>
            <w:tcW w:w="1899" w:type="dxa"/>
            <w:tcBorders>
              <w:top w:val="nil"/>
              <w:left w:val="nil"/>
              <w:bottom w:val="single" w:sz="4" w:space="0" w:color="auto"/>
              <w:right w:val="single" w:sz="4" w:space="0" w:color="auto"/>
            </w:tcBorders>
            <w:noWrap/>
            <w:vAlign w:val="center"/>
          </w:tcPr>
          <w:p w:rsidR="00F75A64" w:rsidRPr="00C66A03" w:rsidRDefault="00F75A64" w:rsidP="005A0B7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w:t>
            </w:r>
          </w:p>
        </w:tc>
        <w:tc>
          <w:tcPr>
            <w:tcW w:w="1560" w:type="dxa"/>
            <w:tcBorders>
              <w:top w:val="nil"/>
              <w:left w:val="nil"/>
              <w:bottom w:val="single" w:sz="4" w:space="0" w:color="auto"/>
              <w:right w:val="single" w:sz="4" w:space="0" w:color="auto"/>
            </w:tcBorders>
            <w:noWrap/>
            <w:vAlign w:val="center"/>
          </w:tcPr>
          <w:p w:rsidR="00F75A64" w:rsidRPr="00C66A03" w:rsidRDefault="00F75A64" w:rsidP="005A0B7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w:t>
            </w:r>
          </w:p>
        </w:tc>
      </w:tr>
      <w:tr w:rsidR="00F75A64" w:rsidRPr="00C66A03">
        <w:trPr>
          <w:trHeight w:val="300"/>
          <w:jc w:val="center"/>
        </w:trPr>
        <w:tc>
          <w:tcPr>
            <w:tcW w:w="1749" w:type="dxa"/>
            <w:tcBorders>
              <w:top w:val="nil"/>
              <w:left w:val="single" w:sz="4" w:space="0" w:color="auto"/>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1,85015E+12</w:t>
            </w:r>
          </w:p>
        </w:tc>
        <w:tc>
          <w:tcPr>
            <w:tcW w:w="1675" w:type="dxa"/>
            <w:tcBorders>
              <w:top w:val="nil"/>
              <w:left w:val="nil"/>
              <w:bottom w:val="single" w:sz="4" w:space="0" w:color="auto"/>
              <w:right w:val="single" w:sz="4" w:space="0" w:color="auto"/>
            </w:tcBorders>
            <w:noWrap/>
            <w:vAlign w:val="center"/>
          </w:tcPr>
          <w:p w:rsidR="00F75A64" w:rsidRPr="00C66A03" w:rsidRDefault="00F75A64" w:rsidP="003506A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1790918985</w:t>
            </w:r>
          </w:p>
        </w:tc>
        <w:tc>
          <w:tcPr>
            <w:tcW w:w="1899" w:type="dxa"/>
            <w:tcBorders>
              <w:top w:val="nil"/>
              <w:left w:val="nil"/>
              <w:bottom w:val="single" w:sz="4" w:space="0" w:color="auto"/>
              <w:right w:val="single" w:sz="4" w:space="0" w:color="auto"/>
            </w:tcBorders>
            <w:noWrap/>
            <w:vAlign w:val="center"/>
          </w:tcPr>
          <w:p w:rsidR="00F75A64" w:rsidRPr="00C66A03" w:rsidRDefault="00F75A64" w:rsidP="005A0B7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w:t>
            </w:r>
          </w:p>
        </w:tc>
        <w:tc>
          <w:tcPr>
            <w:tcW w:w="1560" w:type="dxa"/>
            <w:tcBorders>
              <w:top w:val="nil"/>
              <w:left w:val="nil"/>
              <w:bottom w:val="single" w:sz="4" w:space="0" w:color="auto"/>
              <w:right w:val="single" w:sz="4" w:space="0" w:color="auto"/>
            </w:tcBorders>
            <w:noWrap/>
            <w:vAlign w:val="center"/>
          </w:tcPr>
          <w:p w:rsidR="00F75A64" w:rsidRPr="00C66A03" w:rsidRDefault="00F75A64" w:rsidP="005A0B7A">
            <w:pPr>
              <w:spacing w:after="0" w:line="240" w:lineRule="auto"/>
              <w:jc w:val="center"/>
              <w:rPr>
                <w:rFonts w:ascii="Times New Roman" w:hAnsi="Times New Roman" w:cs="Times New Roman"/>
                <w:color w:val="000000"/>
                <w:sz w:val="24"/>
                <w:szCs w:val="24"/>
                <w:lang w:eastAsia="ru-RU"/>
              </w:rPr>
            </w:pPr>
            <w:r w:rsidRPr="00C66A03">
              <w:rPr>
                <w:rFonts w:ascii="Times New Roman" w:hAnsi="Times New Roman" w:cs="Times New Roman"/>
                <w:color w:val="000000"/>
                <w:sz w:val="24"/>
                <w:szCs w:val="24"/>
                <w:lang w:eastAsia="ru-RU"/>
              </w:rPr>
              <w:t>-</w:t>
            </w:r>
          </w:p>
        </w:tc>
      </w:tr>
    </w:tbl>
    <w:p w:rsidR="00F75A64" w:rsidRPr="00C66A03" w:rsidRDefault="00F75A64" w:rsidP="00564D03">
      <w:pPr>
        <w:spacing w:after="0" w:line="360" w:lineRule="auto"/>
        <w:jc w:val="both"/>
        <w:rPr>
          <w:rFonts w:ascii="Times New Roman" w:hAnsi="Times New Roman" w:cs="Times New Roman"/>
          <w:sz w:val="28"/>
          <w:szCs w:val="28"/>
        </w:rPr>
      </w:pPr>
    </w:p>
    <w:p w:rsidR="00F75A64" w:rsidRPr="00C66A03" w:rsidRDefault="00F75A64" w:rsidP="00956BA3">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t xml:space="preserve">Проверим модель на адекватность при помощи </w:t>
      </w:r>
      <w:r w:rsidRPr="00C66A03">
        <w:rPr>
          <w:rFonts w:ascii="Times New Roman" w:hAnsi="Times New Roman" w:cs="Times New Roman"/>
          <w:sz w:val="28"/>
          <w:szCs w:val="28"/>
          <w:lang w:val="en-US"/>
        </w:rPr>
        <w:t>F</w:t>
      </w:r>
      <w:r w:rsidRPr="00C66A03">
        <w:rPr>
          <w:rFonts w:ascii="Times New Roman" w:hAnsi="Times New Roman" w:cs="Times New Roman"/>
          <w:sz w:val="28"/>
          <w:szCs w:val="28"/>
        </w:rPr>
        <w:t>-статистики Фишера.</w:t>
      </w:r>
    </w:p>
    <w:p w:rsidR="00F75A64" w:rsidRPr="00C66A03" w:rsidRDefault="00F75A64" w:rsidP="00956BA3">
      <w:pPr>
        <w:spacing w:after="0" w:line="360" w:lineRule="auto"/>
        <w:jc w:val="both"/>
        <w:rPr>
          <w:rFonts w:ascii="Times New Roman" w:hAnsi="Times New Roman" w:cs="Times New Roman"/>
          <w:sz w:val="28"/>
          <w:szCs w:val="28"/>
        </w:rPr>
      </w:pPr>
      <w:r w:rsidRPr="00C66A03">
        <w:rPr>
          <w:rFonts w:ascii="Times New Roman" w:hAnsi="Times New Roman" w:cs="Times New Roman"/>
          <w:sz w:val="28"/>
          <w:szCs w:val="28"/>
        </w:rPr>
        <w:t xml:space="preserve">Если F </w:t>
      </w:r>
      <w:proofErr w:type="spellStart"/>
      <w:r w:rsidRPr="00C66A03">
        <w:rPr>
          <w:rFonts w:ascii="Times New Roman" w:hAnsi="Times New Roman" w:cs="Times New Roman"/>
          <w:sz w:val="28"/>
          <w:szCs w:val="28"/>
          <w:vertAlign w:val="subscript"/>
        </w:rPr>
        <w:t>расч</w:t>
      </w:r>
      <w:proofErr w:type="spellEnd"/>
      <w:r w:rsidRPr="00C66A03">
        <w:rPr>
          <w:rFonts w:ascii="Times New Roman" w:hAnsi="Times New Roman" w:cs="Times New Roman"/>
          <w:sz w:val="28"/>
          <w:szCs w:val="28"/>
          <w:vertAlign w:val="subscript"/>
        </w:rPr>
        <w:t xml:space="preserve"> </w:t>
      </w:r>
      <w:r w:rsidRPr="00C66A03">
        <w:rPr>
          <w:rFonts w:ascii="Times New Roman" w:hAnsi="Times New Roman" w:cs="Times New Roman"/>
          <w:sz w:val="28"/>
          <w:szCs w:val="28"/>
        </w:rPr>
        <w:t xml:space="preserve">&gt; </w:t>
      </w:r>
      <w:r w:rsidRPr="00C66A03">
        <w:rPr>
          <w:rFonts w:ascii="Times New Roman" w:hAnsi="Times New Roman" w:cs="Times New Roman"/>
          <w:sz w:val="28"/>
          <w:szCs w:val="28"/>
          <w:lang w:val="en-US"/>
        </w:rPr>
        <w:t>F</w:t>
      </w:r>
      <w:r w:rsidRPr="00C66A03">
        <w:rPr>
          <w:rFonts w:ascii="Times New Roman" w:hAnsi="Times New Roman" w:cs="Times New Roman"/>
          <w:sz w:val="28"/>
          <w:szCs w:val="28"/>
        </w:rPr>
        <w:t xml:space="preserve"> </w:t>
      </w:r>
      <w:proofErr w:type="spellStart"/>
      <w:proofErr w:type="gramStart"/>
      <w:r w:rsidRPr="00C66A03">
        <w:rPr>
          <w:rFonts w:ascii="Times New Roman" w:hAnsi="Times New Roman" w:cs="Times New Roman"/>
          <w:sz w:val="28"/>
          <w:szCs w:val="28"/>
          <w:vertAlign w:val="subscript"/>
          <w:lang w:val="uk-UA"/>
        </w:rPr>
        <w:t>кр</w:t>
      </w:r>
      <w:proofErr w:type="spellEnd"/>
      <w:proofErr w:type="gramEnd"/>
      <w:r w:rsidRPr="00C66A03">
        <w:rPr>
          <w:rFonts w:ascii="Times New Roman" w:hAnsi="Times New Roman" w:cs="Times New Roman"/>
          <w:sz w:val="28"/>
          <w:szCs w:val="28"/>
          <w:lang w:val="uk-UA"/>
        </w:rPr>
        <w:t xml:space="preserve">, то </w:t>
      </w:r>
      <w:r w:rsidRPr="00C66A03">
        <w:rPr>
          <w:rFonts w:ascii="Times New Roman" w:hAnsi="Times New Roman" w:cs="Times New Roman"/>
          <w:sz w:val="28"/>
          <w:szCs w:val="28"/>
        </w:rPr>
        <w:t xml:space="preserve"> модель адекватна статистическим данным. Критическое значение составило: </w:t>
      </w:r>
      <w:r w:rsidRPr="00C66A03">
        <w:rPr>
          <w:rFonts w:ascii="Times New Roman" w:hAnsi="Times New Roman" w:cs="Times New Roman"/>
          <w:i/>
          <w:iCs/>
          <w:sz w:val="28"/>
          <w:szCs w:val="28"/>
          <w:lang w:val="en-US"/>
        </w:rPr>
        <w:t>F</w:t>
      </w:r>
      <w:proofErr w:type="spellStart"/>
      <w:r w:rsidRPr="00C66A03">
        <w:rPr>
          <w:rFonts w:ascii="Times New Roman" w:hAnsi="Times New Roman" w:cs="Times New Roman"/>
          <w:i/>
          <w:iCs/>
          <w:sz w:val="28"/>
          <w:szCs w:val="28"/>
          <w:vertAlign w:val="subscript"/>
        </w:rPr>
        <w:t>кр</w:t>
      </w:r>
      <w:proofErr w:type="spellEnd"/>
      <w:r w:rsidRPr="00C66A03">
        <w:rPr>
          <w:rFonts w:ascii="Times New Roman" w:hAnsi="Times New Roman" w:cs="Times New Roman"/>
          <w:sz w:val="28"/>
          <w:szCs w:val="28"/>
        </w:rPr>
        <w:t xml:space="preserve">= 4, 35. Рассчитаем F </w:t>
      </w:r>
      <w:proofErr w:type="spellStart"/>
      <w:r w:rsidRPr="00C66A03">
        <w:rPr>
          <w:rFonts w:ascii="Times New Roman" w:hAnsi="Times New Roman" w:cs="Times New Roman"/>
          <w:sz w:val="28"/>
          <w:szCs w:val="28"/>
          <w:vertAlign w:val="subscript"/>
        </w:rPr>
        <w:t>расч</w:t>
      </w:r>
      <w:proofErr w:type="spellEnd"/>
      <w:r w:rsidRPr="00C66A03">
        <w:rPr>
          <w:rFonts w:ascii="Times New Roman" w:hAnsi="Times New Roman" w:cs="Times New Roman"/>
          <w:sz w:val="28"/>
          <w:szCs w:val="28"/>
        </w:rPr>
        <w:t xml:space="preserve"> по формуле:</w:t>
      </w:r>
    </w:p>
    <w:p w:rsidR="00F75A64" w:rsidRPr="00C66A03" w:rsidRDefault="00F75A64" w:rsidP="003E3547">
      <w:pPr>
        <w:spacing w:after="0" w:line="360" w:lineRule="auto"/>
        <w:ind w:firstLine="720"/>
        <w:jc w:val="right"/>
        <w:rPr>
          <w:rFonts w:ascii="Times New Roman" w:hAnsi="Times New Roman" w:cs="Times New Roman"/>
          <w:sz w:val="28"/>
          <w:szCs w:val="28"/>
        </w:rPr>
      </w:pPr>
      <w:r w:rsidRPr="00C66A03">
        <w:rPr>
          <w:rFonts w:ascii="Times New Roman" w:hAnsi="Times New Roman" w:cs="Times New Roman"/>
          <w:sz w:val="28"/>
          <w:szCs w:val="28"/>
        </w:rPr>
        <w:t xml:space="preserve">       </w:t>
      </w:r>
      <w:r w:rsidRPr="00C66A03">
        <w:rPr>
          <w:rFonts w:ascii="Times New Roman" w:hAnsi="Times New Roman" w:cs="Times New Roman"/>
          <w:position w:val="-32"/>
          <w:sz w:val="28"/>
          <w:szCs w:val="28"/>
        </w:rPr>
        <w:object w:dxaOrig="4840" w:dyaOrig="760">
          <v:shape id="_x0000_i1038" type="#_x0000_t75" style="width:234.75pt;height:38.25pt" o:ole="">
            <v:imagedata r:id="rId28" o:title=""/>
          </v:shape>
          <o:OLEObject Type="Embed" ProgID="Equation.3" ShapeID="_x0000_i1038" DrawAspect="Content" ObjectID="_1450478153" r:id="rId29"/>
        </w:object>
      </w:r>
      <w:r w:rsidRPr="00C66A03">
        <w:rPr>
          <w:rFonts w:ascii="Times New Roman" w:hAnsi="Times New Roman" w:cs="Times New Roman"/>
          <w:sz w:val="28"/>
          <w:szCs w:val="28"/>
        </w:rPr>
        <w:t xml:space="preserve">  = 2410,5.                     (5)</w:t>
      </w:r>
    </w:p>
    <w:p w:rsidR="00F75A64" w:rsidRPr="00C66A03" w:rsidRDefault="00F75A64" w:rsidP="0015619A">
      <w:pPr>
        <w:spacing w:after="0" w:line="360" w:lineRule="auto"/>
        <w:ind w:firstLine="708"/>
        <w:jc w:val="both"/>
        <w:rPr>
          <w:rFonts w:ascii="Times New Roman" w:hAnsi="Times New Roman" w:cs="Times New Roman"/>
          <w:sz w:val="28"/>
          <w:szCs w:val="28"/>
          <w:lang w:val="uk-UA"/>
        </w:rPr>
      </w:pPr>
      <w:r w:rsidRPr="00C66A03">
        <w:rPr>
          <w:rFonts w:ascii="Times New Roman" w:hAnsi="Times New Roman" w:cs="Times New Roman"/>
          <w:sz w:val="28"/>
          <w:szCs w:val="28"/>
        </w:rPr>
        <w:t xml:space="preserve">Так как </w:t>
      </w:r>
      <w:r w:rsidRPr="00C66A03">
        <w:rPr>
          <w:rFonts w:ascii="Times New Roman" w:hAnsi="Times New Roman" w:cs="Times New Roman"/>
          <w:i/>
          <w:iCs/>
          <w:sz w:val="28"/>
          <w:szCs w:val="28"/>
        </w:rPr>
        <w:t xml:space="preserve">F </w:t>
      </w:r>
      <w:proofErr w:type="spellStart"/>
      <w:r w:rsidRPr="00C66A03">
        <w:rPr>
          <w:rFonts w:ascii="Times New Roman" w:hAnsi="Times New Roman" w:cs="Times New Roman"/>
          <w:i/>
          <w:iCs/>
          <w:sz w:val="28"/>
          <w:szCs w:val="28"/>
          <w:vertAlign w:val="subscript"/>
        </w:rPr>
        <w:t>расч</w:t>
      </w:r>
      <w:proofErr w:type="spellEnd"/>
      <w:r w:rsidRPr="00C66A03">
        <w:rPr>
          <w:rFonts w:ascii="Times New Roman" w:hAnsi="Times New Roman" w:cs="Times New Roman"/>
          <w:i/>
          <w:iCs/>
          <w:sz w:val="28"/>
          <w:szCs w:val="28"/>
        </w:rPr>
        <w:t>&gt;</w:t>
      </w:r>
      <w:r w:rsidRPr="00C66A03">
        <w:rPr>
          <w:rFonts w:ascii="Times New Roman" w:hAnsi="Times New Roman" w:cs="Times New Roman"/>
          <w:i/>
          <w:iCs/>
          <w:sz w:val="28"/>
          <w:szCs w:val="28"/>
          <w:lang w:val="en-US"/>
        </w:rPr>
        <w:t>F</w:t>
      </w:r>
      <w:r w:rsidRPr="00C66A03">
        <w:rPr>
          <w:rFonts w:ascii="Times New Roman" w:hAnsi="Times New Roman" w:cs="Times New Roman"/>
          <w:i/>
          <w:iCs/>
          <w:sz w:val="28"/>
          <w:szCs w:val="28"/>
        </w:rPr>
        <w:t xml:space="preserve"> </w:t>
      </w:r>
      <w:proofErr w:type="spellStart"/>
      <w:proofErr w:type="gramStart"/>
      <w:r w:rsidRPr="00C66A03">
        <w:rPr>
          <w:rFonts w:ascii="Times New Roman" w:hAnsi="Times New Roman" w:cs="Times New Roman"/>
          <w:i/>
          <w:iCs/>
          <w:sz w:val="28"/>
          <w:szCs w:val="28"/>
          <w:vertAlign w:val="subscript"/>
          <w:lang w:val="uk-UA"/>
        </w:rPr>
        <w:t>кр</w:t>
      </w:r>
      <w:proofErr w:type="spellEnd"/>
      <w:proofErr w:type="gramEnd"/>
      <w:r w:rsidRPr="00C66A03">
        <w:rPr>
          <w:rFonts w:ascii="Times New Roman" w:hAnsi="Times New Roman" w:cs="Times New Roman"/>
          <w:i/>
          <w:iCs/>
          <w:sz w:val="28"/>
          <w:szCs w:val="28"/>
          <w:lang w:val="uk-UA"/>
        </w:rPr>
        <w:t xml:space="preserve">, </w:t>
      </w:r>
      <w:r w:rsidR="00AC4F1B">
        <w:rPr>
          <w:rFonts w:ascii="Times New Roman" w:hAnsi="Times New Roman" w:cs="Times New Roman"/>
          <w:sz w:val="28"/>
          <w:szCs w:val="28"/>
          <w:lang w:val="uk-UA"/>
        </w:rPr>
        <w:t xml:space="preserve">то с </w:t>
      </w:r>
      <w:r w:rsidR="00AC4F1B" w:rsidRPr="00AC4F1B">
        <w:rPr>
          <w:rFonts w:ascii="Times New Roman" w:hAnsi="Times New Roman" w:cs="Times New Roman"/>
          <w:sz w:val="28"/>
          <w:szCs w:val="28"/>
        </w:rPr>
        <w:t>надежностью 0, 95 можно</w:t>
      </w:r>
      <w:r w:rsidRPr="00AC4F1B">
        <w:rPr>
          <w:rFonts w:ascii="Times New Roman" w:hAnsi="Times New Roman" w:cs="Times New Roman"/>
          <w:sz w:val="28"/>
          <w:szCs w:val="28"/>
        </w:rPr>
        <w:t xml:space="preserve"> считать</w:t>
      </w:r>
      <w:r w:rsidRPr="00C66A03">
        <w:rPr>
          <w:rFonts w:ascii="Times New Roman" w:hAnsi="Times New Roman" w:cs="Times New Roman"/>
          <w:sz w:val="28"/>
          <w:szCs w:val="28"/>
          <w:lang w:val="uk-UA"/>
        </w:rPr>
        <w:t xml:space="preserve"> модель  </w:t>
      </w:r>
    </w:p>
    <w:p w:rsidR="00F75A64" w:rsidRPr="00C66A03" w:rsidRDefault="00F75A64" w:rsidP="00564D03">
      <w:pPr>
        <w:spacing w:after="0" w:line="360" w:lineRule="auto"/>
        <w:jc w:val="both"/>
        <w:rPr>
          <w:rFonts w:ascii="Times New Roman" w:hAnsi="Times New Roman" w:cs="Times New Roman"/>
          <w:sz w:val="28"/>
          <w:szCs w:val="28"/>
        </w:rPr>
      </w:pPr>
      <w:r w:rsidRPr="00C66A03">
        <w:rPr>
          <w:rFonts w:ascii="Times New Roman" w:hAnsi="Times New Roman" w:cs="Times New Roman"/>
          <w:sz w:val="28"/>
          <w:szCs w:val="28"/>
          <w:lang w:val="en-US"/>
        </w:rPr>
        <w:lastRenderedPageBreak/>
        <w:t>Y</w:t>
      </w:r>
      <w:r w:rsidRPr="00C66A03">
        <w:rPr>
          <w:rFonts w:ascii="Times New Roman" w:hAnsi="Times New Roman" w:cs="Times New Roman"/>
          <w:sz w:val="28"/>
          <w:szCs w:val="28"/>
        </w:rPr>
        <w:t xml:space="preserve"> =</w:t>
      </w:r>
      <w:r w:rsidRPr="00C66A03">
        <w:rPr>
          <w:rFonts w:ascii="Times New Roman" w:hAnsi="Times New Roman" w:cs="Times New Roman"/>
          <w:color w:val="000000"/>
          <w:sz w:val="28"/>
          <w:szCs w:val="28"/>
        </w:rPr>
        <w:t xml:space="preserve"> </w:t>
      </w:r>
      <w:r w:rsidRPr="00C66A03">
        <w:rPr>
          <w:rFonts w:ascii="Times New Roman" w:hAnsi="Times New Roman" w:cs="Times New Roman"/>
          <w:color w:val="000000"/>
          <w:sz w:val="28"/>
          <w:szCs w:val="28"/>
          <w:lang w:eastAsia="ru-RU"/>
        </w:rPr>
        <w:t>- 62249, 7</w:t>
      </w:r>
      <w:r w:rsidRPr="00C66A03">
        <w:rPr>
          <w:rFonts w:ascii="Times New Roman" w:hAnsi="Times New Roman" w:cs="Times New Roman"/>
          <w:sz w:val="28"/>
          <w:szCs w:val="28"/>
        </w:rPr>
        <w:t>+</w:t>
      </w:r>
      <w:r w:rsidRPr="00C66A03">
        <w:rPr>
          <w:rFonts w:ascii="Times New Roman" w:hAnsi="Times New Roman" w:cs="Times New Roman"/>
          <w:color w:val="000000"/>
          <w:sz w:val="28"/>
          <w:szCs w:val="28"/>
        </w:rPr>
        <w:t xml:space="preserve"> </w:t>
      </w:r>
      <w:r w:rsidRPr="00C66A03">
        <w:rPr>
          <w:rFonts w:ascii="Times New Roman" w:hAnsi="Times New Roman" w:cs="Times New Roman"/>
          <w:color w:val="000000"/>
          <w:sz w:val="28"/>
          <w:szCs w:val="28"/>
          <w:lang w:eastAsia="ru-RU"/>
        </w:rPr>
        <w:t>431, 22</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 xml:space="preserve">1 </w:t>
      </w:r>
      <w:r w:rsidRPr="00C66A03">
        <w:rPr>
          <w:rFonts w:ascii="Times New Roman" w:hAnsi="Times New Roman" w:cs="Times New Roman"/>
          <w:sz w:val="28"/>
          <w:szCs w:val="28"/>
        </w:rPr>
        <w:t>+</w:t>
      </w:r>
      <w:r w:rsidRPr="00C66A03">
        <w:rPr>
          <w:rFonts w:ascii="Times New Roman" w:hAnsi="Times New Roman" w:cs="Times New Roman"/>
          <w:color w:val="000000"/>
          <w:sz w:val="28"/>
          <w:szCs w:val="28"/>
          <w:lang w:eastAsia="ru-RU"/>
        </w:rPr>
        <w:t>6002, 24</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 xml:space="preserve">2 </w:t>
      </w:r>
      <w:r w:rsidRPr="00C66A03">
        <w:rPr>
          <w:rFonts w:ascii="Times New Roman" w:hAnsi="Times New Roman" w:cs="Times New Roman"/>
          <w:sz w:val="28"/>
          <w:szCs w:val="28"/>
        </w:rPr>
        <w:t xml:space="preserve">+ </w:t>
      </w:r>
      <w:r w:rsidRPr="00C66A03">
        <w:rPr>
          <w:rFonts w:ascii="Times New Roman" w:hAnsi="Times New Roman" w:cs="Times New Roman"/>
          <w:color w:val="000000"/>
          <w:sz w:val="28"/>
          <w:szCs w:val="28"/>
          <w:lang w:eastAsia="ru-RU"/>
        </w:rPr>
        <w:t>0, 29</w:t>
      </w:r>
      <w:r w:rsidRPr="00C66A03">
        <w:rPr>
          <w:rFonts w:ascii="Times New Roman" w:hAnsi="Times New Roman" w:cs="Times New Roman"/>
          <w:sz w:val="28"/>
          <w:szCs w:val="28"/>
          <w:lang w:val="en-US"/>
        </w:rPr>
        <w:t>x</w:t>
      </w:r>
      <w:r w:rsidRPr="00C66A03">
        <w:rPr>
          <w:rFonts w:ascii="Times New Roman" w:hAnsi="Times New Roman" w:cs="Times New Roman"/>
          <w:sz w:val="28"/>
          <w:szCs w:val="28"/>
          <w:vertAlign w:val="subscript"/>
        </w:rPr>
        <w:t>5</w:t>
      </w:r>
      <w:r w:rsidRPr="00C66A03">
        <w:rPr>
          <w:rFonts w:ascii="Times New Roman" w:hAnsi="Times New Roman" w:cs="Times New Roman"/>
          <w:sz w:val="28"/>
          <w:szCs w:val="28"/>
        </w:rPr>
        <w:t xml:space="preserve"> адекватной статистическим данным. </w:t>
      </w:r>
    </w:p>
    <w:p w:rsidR="00F75A64" w:rsidRPr="00C66A03" w:rsidRDefault="00F75A64" w:rsidP="00967BD0">
      <w:pPr>
        <w:pStyle w:val="a8"/>
        <w:spacing w:line="360" w:lineRule="auto"/>
      </w:pPr>
      <w:r w:rsidRPr="00C66A03">
        <w:rPr>
          <w:color w:val="000000"/>
        </w:rPr>
        <w:t xml:space="preserve">Построим точечную диаграмму и нанесем на нее линию тренда (рис. 1). </w:t>
      </w:r>
      <w:r w:rsidRPr="00C66A03">
        <w:t>Величина аппроксимации составила 0,99, что говорит о том, что имеющиеся статистические данные с достаточно высокой степенью точности могут быть описаны полученным уравнением регрессии. Найденное уравнение тренда доходов населения позволяет рассчитать прогнозные значения исследуемых величин.</w:t>
      </w:r>
    </w:p>
    <w:p w:rsidR="00F75A64" w:rsidRPr="00C66A03" w:rsidRDefault="00EE5273" w:rsidP="00E80095">
      <w:pPr>
        <w:spacing w:after="0" w:line="360" w:lineRule="auto"/>
        <w:ind w:firstLine="709"/>
        <w:jc w:val="center"/>
        <w:rPr>
          <w:rFonts w:ascii="Times New Roman" w:hAnsi="Times New Roman" w:cs="Times New Roman"/>
          <w:color w:val="000000"/>
          <w:sz w:val="28"/>
          <w:szCs w:val="28"/>
          <w:lang w:eastAsia="ru-RU"/>
        </w:rPr>
      </w:pPr>
      <w:r>
        <w:rPr>
          <w:rFonts w:ascii="Times New Roman" w:hAnsi="Times New Roman" w:cs="Times New Roman"/>
          <w:noProof/>
          <w:lang w:eastAsia="ru-RU"/>
        </w:rPr>
        <w:pict>
          <v:shape id="Диаграмма 1" o:spid="_x0000_i1039" type="#_x0000_t75" style="width:309pt;height:173.25pt;visibility:visible">
            <v:imagedata r:id="rId30" o:title=""/>
            <o:lock v:ext="edit" aspectratio="f"/>
          </v:shape>
        </w:pict>
      </w:r>
    </w:p>
    <w:p w:rsidR="00F75A64" w:rsidRPr="00C66A03" w:rsidRDefault="00F75A64" w:rsidP="00E80095">
      <w:pPr>
        <w:spacing w:after="0" w:line="360" w:lineRule="auto"/>
        <w:ind w:firstLine="709"/>
        <w:jc w:val="center"/>
        <w:rPr>
          <w:rFonts w:ascii="Times New Roman" w:hAnsi="Times New Roman" w:cs="Times New Roman"/>
          <w:color w:val="000000"/>
          <w:sz w:val="28"/>
          <w:szCs w:val="28"/>
          <w:lang w:eastAsia="ru-RU"/>
        </w:rPr>
      </w:pPr>
      <w:r w:rsidRPr="00C66A03">
        <w:rPr>
          <w:rFonts w:ascii="Times New Roman" w:hAnsi="Times New Roman" w:cs="Times New Roman"/>
          <w:color w:val="000000"/>
          <w:sz w:val="28"/>
          <w:szCs w:val="28"/>
          <w:lang w:eastAsia="ru-RU"/>
        </w:rPr>
        <w:t>Рис. 1 - Доходы населения Украины</w:t>
      </w:r>
    </w:p>
    <w:p w:rsidR="00F75A64" w:rsidRDefault="00F75A64" w:rsidP="00564D03">
      <w:pPr>
        <w:spacing w:after="0" w:line="360" w:lineRule="auto"/>
        <w:ind w:firstLine="709"/>
        <w:jc w:val="both"/>
        <w:rPr>
          <w:rFonts w:ascii="Times New Roman" w:hAnsi="Times New Roman" w:cs="Times New Roman"/>
          <w:sz w:val="28"/>
          <w:szCs w:val="28"/>
        </w:rPr>
      </w:pPr>
      <w:r w:rsidRPr="00C66A03">
        <w:rPr>
          <w:rFonts w:ascii="Times New Roman" w:hAnsi="Times New Roman" w:cs="Times New Roman"/>
          <w:sz w:val="28"/>
          <w:szCs w:val="28"/>
        </w:rPr>
        <w:t xml:space="preserve">Для расчета прогнозных значений на 2013–2015 гг., на основе исследуемых величин, применим функцию </w:t>
      </w:r>
      <w:r w:rsidRPr="00C66A03">
        <w:rPr>
          <w:rFonts w:ascii="Times New Roman" w:hAnsi="Times New Roman" w:cs="Times New Roman"/>
          <w:sz w:val="28"/>
          <w:szCs w:val="28"/>
          <w:lang w:val="en-US"/>
        </w:rPr>
        <w:t>MS</w:t>
      </w:r>
      <w:r w:rsidRPr="00C66A03">
        <w:rPr>
          <w:rFonts w:ascii="Times New Roman" w:hAnsi="Times New Roman" w:cs="Times New Roman"/>
          <w:sz w:val="28"/>
          <w:szCs w:val="28"/>
        </w:rPr>
        <w:t xml:space="preserve"> </w:t>
      </w:r>
      <w:r w:rsidRPr="00C66A03">
        <w:rPr>
          <w:rFonts w:ascii="Times New Roman" w:hAnsi="Times New Roman" w:cs="Times New Roman"/>
          <w:sz w:val="28"/>
          <w:szCs w:val="28"/>
          <w:lang w:val="en-US"/>
        </w:rPr>
        <w:t>Excel</w:t>
      </w:r>
      <w:r w:rsidRPr="00C66A03">
        <w:rPr>
          <w:rFonts w:ascii="Times New Roman" w:hAnsi="Times New Roman" w:cs="Times New Roman"/>
          <w:sz w:val="28"/>
          <w:szCs w:val="28"/>
        </w:rPr>
        <w:t xml:space="preserve">, которая используется для </w:t>
      </w:r>
      <w:r w:rsidR="006F7644" w:rsidRPr="00C66A03">
        <w:rPr>
          <w:rFonts w:ascii="Times New Roman" w:hAnsi="Times New Roman" w:cs="Times New Roman"/>
          <w:sz w:val="28"/>
          <w:szCs w:val="28"/>
        </w:rPr>
        <w:t>рас</w:t>
      </w:r>
      <w:r w:rsidR="006F7644">
        <w:rPr>
          <w:rFonts w:ascii="Times New Roman" w:hAnsi="Times New Roman" w:cs="Times New Roman"/>
          <w:sz w:val="28"/>
          <w:szCs w:val="28"/>
        </w:rPr>
        <w:t>ч</w:t>
      </w:r>
      <w:r w:rsidR="006F7644" w:rsidRPr="00C66A03">
        <w:rPr>
          <w:rFonts w:ascii="Times New Roman" w:hAnsi="Times New Roman" w:cs="Times New Roman"/>
          <w:sz w:val="28"/>
          <w:szCs w:val="28"/>
        </w:rPr>
        <w:t>ёта</w:t>
      </w:r>
      <w:r w:rsidRPr="00C66A03">
        <w:rPr>
          <w:rFonts w:ascii="Times New Roman" w:hAnsi="Times New Roman" w:cs="Times New Roman"/>
          <w:sz w:val="28"/>
          <w:szCs w:val="28"/>
        </w:rPr>
        <w:t xml:space="preserve"> массива значений. Данные прогноза представим в таблице 8.</w:t>
      </w:r>
    </w:p>
    <w:p w:rsidR="00AC4F1B" w:rsidRPr="00C66A03" w:rsidRDefault="00AC4F1B" w:rsidP="00564D03">
      <w:pPr>
        <w:spacing w:after="0" w:line="360" w:lineRule="auto"/>
        <w:ind w:firstLine="709"/>
        <w:jc w:val="both"/>
        <w:rPr>
          <w:rFonts w:ascii="Times New Roman" w:hAnsi="Times New Roman" w:cs="Times New Roman"/>
          <w:sz w:val="28"/>
          <w:szCs w:val="28"/>
        </w:rPr>
      </w:pPr>
    </w:p>
    <w:p w:rsidR="00F75A64" w:rsidRPr="00C66A03" w:rsidRDefault="00F75A64" w:rsidP="00FA1725">
      <w:pPr>
        <w:spacing w:after="0" w:line="360" w:lineRule="auto"/>
        <w:ind w:firstLine="709"/>
        <w:jc w:val="right"/>
        <w:rPr>
          <w:rFonts w:ascii="Times New Roman" w:hAnsi="Times New Roman" w:cs="Times New Roman"/>
          <w:sz w:val="28"/>
          <w:szCs w:val="28"/>
        </w:rPr>
      </w:pPr>
      <w:r w:rsidRPr="00C66A03">
        <w:rPr>
          <w:rFonts w:ascii="Times New Roman" w:hAnsi="Times New Roman" w:cs="Times New Roman"/>
          <w:sz w:val="28"/>
          <w:szCs w:val="28"/>
        </w:rPr>
        <w:t>Таблица 8</w:t>
      </w:r>
    </w:p>
    <w:p w:rsidR="00F75A64" w:rsidRPr="00C66A03" w:rsidRDefault="00F75A64" w:rsidP="00D076F3">
      <w:pPr>
        <w:spacing w:after="0" w:line="360" w:lineRule="auto"/>
        <w:jc w:val="center"/>
        <w:rPr>
          <w:rFonts w:ascii="Times New Roman" w:hAnsi="Times New Roman" w:cs="Times New Roman"/>
          <w:sz w:val="28"/>
          <w:szCs w:val="28"/>
        </w:rPr>
      </w:pPr>
      <w:r w:rsidRPr="00C66A03">
        <w:rPr>
          <w:rFonts w:ascii="Times New Roman" w:hAnsi="Times New Roman" w:cs="Times New Roman"/>
          <w:sz w:val="28"/>
          <w:szCs w:val="28"/>
        </w:rPr>
        <w:t>Прогноз структуры до</w:t>
      </w:r>
      <w:r w:rsidR="00B65857">
        <w:rPr>
          <w:rFonts w:ascii="Times New Roman" w:hAnsi="Times New Roman" w:cs="Times New Roman"/>
          <w:sz w:val="28"/>
          <w:szCs w:val="28"/>
        </w:rPr>
        <w:t>ходов населения Украины на 2013–</w:t>
      </w:r>
      <w:r w:rsidRPr="00C66A03">
        <w:rPr>
          <w:rFonts w:ascii="Times New Roman" w:hAnsi="Times New Roman" w:cs="Times New Roman"/>
          <w:sz w:val="28"/>
          <w:szCs w:val="28"/>
        </w:rPr>
        <w:t>2015 гг.</w:t>
      </w:r>
    </w:p>
    <w:tbl>
      <w:tblPr>
        <w:tblW w:w="9594" w:type="dxa"/>
        <w:jc w:val="center"/>
        <w:tblLook w:val="00A0" w:firstRow="1" w:lastRow="0" w:firstColumn="1" w:lastColumn="0" w:noHBand="0" w:noVBand="0"/>
      </w:tblPr>
      <w:tblGrid>
        <w:gridCol w:w="669"/>
        <w:gridCol w:w="1006"/>
        <w:gridCol w:w="756"/>
        <w:gridCol w:w="971"/>
        <w:gridCol w:w="756"/>
        <w:gridCol w:w="1060"/>
        <w:gridCol w:w="752"/>
        <w:gridCol w:w="936"/>
        <w:gridCol w:w="870"/>
        <w:gridCol w:w="1056"/>
        <w:gridCol w:w="876"/>
      </w:tblGrid>
      <w:tr w:rsidR="00F75A64" w:rsidRPr="00647F4B" w:rsidTr="005A6512">
        <w:trPr>
          <w:trHeight w:val="1024"/>
          <w:jc w:val="center"/>
        </w:trPr>
        <w:tc>
          <w:tcPr>
            <w:tcW w:w="669" w:type="dxa"/>
            <w:vMerge w:val="restart"/>
            <w:tcBorders>
              <w:top w:val="single" w:sz="4" w:space="0" w:color="auto"/>
              <w:left w:val="single" w:sz="4" w:space="0" w:color="auto"/>
              <w:bottom w:val="single" w:sz="4" w:space="0" w:color="000000"/>
              <w:right w:val="single" w:sz="4" w:space="0" w:color="auto"/>
            </w:tcBorders>
            <w:noWrap/>
            <w:vAlign w:val="center"/>
          </w:tcPr>
          <w:p w:rsidR="00F75A64" w:rsidRPr="00647F4B" w:rsidRDefault="00F75A64" w:rsidP="00647F4B">
            <w:pPr>
              <w:spacing w:after="0" w:line="240" w:lineRule="auto"/>
              <w:ind w:right="-130" w:hanging="156"/>
              <w:jc w:val="center"/>
              <w:rPr>
                <w:rFonts w:ascii="Times New Roman" w:hAnsi="Times New Roman" w:cs="Times New Roman"/>
                <w:color w:val="000000"/>
                <w:lang w:eastAsia="ru-RU"/>
              </w:rPr>
            </w:pPr>
            <w:r w:rsidRPr="00647F4B">
              <w:rPr>
                <w:rFonts w:ascii="Times New Roman" w:hAnsi="Times New Roman" w:cs="Times New Roman"/>
                <w:color w:val="000000"/>
                <w:lang w:eastAsia="ru-RU"/>
              </w:rPr>
              <w:t>Годы</w:t>
            </w:r>
          </w:p>
        </w:tc>
        <w:tc>
          <w:tcPr>
            <w:tcW w:w="1762" w:type="dxa"/>
            <w:gridSpan w:val="2"/>
            <w:tcBorders>
              <w:top w:val="single" w:sz="4" w:space="0" w:color="auto"/>
              <w:left w:val="nil"/>
              <w:bottom w:val="single" w:sz="4" w:space="0" w:color="auto"/>
              <w:right w:val="single" w:sz="4" w:space="0" w:color="000000"/>
            </w:tcBorders>
            <w:noWrap/>
            <w:vAlign w:val="center"/>
          </w:tcPr>
          <w:p w:rsidR="00F75A64" w:rsidRPr="00647F4B" w:rsidRDefault="00F75A64" w:rsidP="0020310D">
            <w:pPr>
              <w:spacing w:after="0" w:line="240" w:lineRule="auto"/>
              <w:jc w:val="center"/>
              <w:rPr>
                <w:rFonts w:ascii="Times New Roman" w:hAnsi="Times New Roman" w:cs="Times New Roman"/>
                <w:color w:val="000000"/>
                <w:lang w:eastAsia="ru-RU"/>
              </w:rPr>
            </w:pPr>
            <w:r w:rsidRPr="00647F4B">
              <w:rPr>
                <w:rFonts w:ascii="Times New Roman" w:hAnsi="Times New Roman" w:cs="Times New Roman"/>
                <w:color w:val="000000"/>
                <w:lang w:eastAsia="ru-RU"/>
              </w:rPr>
              <w:t>Заработная плата в год</w:t>
            </w:r>
          </w:p>
        </w:tc>
        <w:tc>
          <w:tcPr>
            <w:tcW w:w="1727" w:type="dxa"/>
            <w:gridSpan w:val="2"/>
            <w:tcBorders>
              <w:top w:val="single" w:sz="4" w:space="0" w:color="auto"/>
              <w:left w:val="nil"/>
              <w:bottom w:val="single" w:sz="4" w:space="0" w:color="auto"/>
              <w:right w:val="single" w:sz="4" w:space="0" w:color="000000"/>
            </w:tcBorders>
            <w:noWrap/>
            <w:vAlign w:val="center"/>
          </w:tcPr>
          <w:p w:rsidR="00F75A64" w:rsidRPr="00647F4B" w:rsidRDefault="00F75A64" w:rsidP="00647F4B">
            <w:pPr>
              <w:spacing w:after="0" w:line="240" w:lineRule="auto"/>
              <w:ind w:left="-77"/>
              <w:jc w:val="center"/>
              <w:rPr>
                <w:rFonts w:ascii="Times New Roman" w:hAnsi="Times New Roman" w:cs="Times New Roman"/>
                <w:color w:val="000000"/>
                <w:lang w:eastAsia="ru-RU"/>
              </w:rPr>
            </w:pPr>
            <w:r w:rsidRPr="00647F4B">
              <w:rPr>
                <w:rFonts w:ascii="Times New Roman" w:hAnsi="Times New Roman" w:cs="Times New Roman"/>
                <w:color w:val="000000"/>
                <w:lang w:eastAsia="ru-RU"/>
              </w:rPr>
              <w:t>Прибыль и смешанный доход</w:t>
            </w:r>
          </w:p>
        </w:tc>
        <w:tc>
          <w:tcPr>
            <w:tcW w:w="1812" w:type="dxa"/>
            <w:gridSpan w:val="2"/>
            <w:tcBorders>
              <w:top w:val="single" w:sz="4" w:space="0" w:color="auto"/>
              <w:left w:val="nil"/>
              <w:bottom w:val="single" w:sz="4" w:space="0" w:color="auto"/>
              <w:right w:val="single" w:sz="4" w:space="0" w:color="000000"/>
            </w:tcBorders>
            <w:noWrap/>
            <w:vAlign w:val="center"/>
          </w:tcPr>
          <w:p w:rsidR="00F75A64" w:rsidRPr="00647F4B" w:rsidRDefault="00F75A64" w:rsidP="0020310D">
            <w:pPr>
              <w:spacing w:after="0" w:line="240" w:lineRule="auto"/>
              <w:jc w:val="center"/>
              <w:rPr>
                <w:rFonts w:ascii="Times New Roman" w:hAnsi="Times New Roman" w:cs="Times New Roman"/>
                <w:color w:val="000000"/>
                <w:lang w:eastAsia="ru-RU"/>
              </w:rPr>
            </w:pPr>
            <w:r w:rsidRPr="00647F4B">
              <w:rPr>
                <w:rFonts w:ascii="Times New Roman" w:hAnsi="Times New Roman" w:cs="Times New Roman"/>
                <w:color w:val="000000"/>
                <w:lang w:eastAsia="ru-RU"/>
              </w:rPr>
              <w:t>Доход от собственности</w:t>
            </w:r>
          </w:p>
        </w:tc>
        <w:tc>
          <w:tcPr>
            <w:tcW w:w="1806" w:type="dxa"/>
            <w:gridSpan w:val="2"/>
            <w:tcBorders>
              <w:top w:val="single" w:sz="4" w:space="0" w:color="auto"/>
              <w:left w:val="nil"/>
              <w:bottom w:val="single" w:sz="4" w:space="0" w:color="auto"/>
              <w:right w:val="single" w:sz="4" w:space="0" w:color="000000"/>
            </w:tcBorders>
            <w:noWrap/>
            <w:vAlign w:val="center"/>
          </w:tcPr>
          <w:p w:rsidR="00F75A64" w:rsidRPr="00647F4B" w:rsidRDefault="00F75A64" w:rsidP="005A6512">
            <w:pPr>
              <w:spacing w:after="0" w:line="240" w:lineRule="auto"/>
              <w:ind w:left="-52" w:right="-140"/>
              <w:jc w:val="center"/>
              <w:rPr>
                <w:rFonts w:ascii="Times New Roman" w:hAnsi="Times New Roman" w:cs="Times New Roman"/>
                <w:color w:val="000000"/>
                <w:lang w:eastAsia="ru-RU"/>
              </w:rPr>
            </w:pPr>
            <w:r w:rsidRPr="00647F4B">
              <w:rPr>
                <w:rFonts w:ascii="Times New Roman" w:hAnsi="Times New Roman" w:cs="Times New Roman"/>
                <w:color w:val="000000"/>
                <w:lang w:eastAsia="ru-RU"/>
              </w:rPr>
              <w:t>Социальная</w:t>
            </w:r>
            <w:r w:rsidR="00647F4B" w:rsidRPr="00647F4B">
              <w:rPr>
                <w:rFonts w:ascii="Times New Roman" w:hAnsi="Times New Roman" w:cs="Times New Roman"/>
                <w:color w:val="000000"/>
                <w:lang w:eastAsia="ru-RU"/>
              </w:rPr>
              <w:t xml:space="preserve"> п</w:t>
            </w:r>
            <w:r w:rsidR="00647F4B">
              <w:rPr>
                <w:rFonts w:ascii="Times New Roman" w:hAnsi="Times New Roman" w:cs="Times New Roman"/>
                <w:color w:val="000000"/>
                <w:lang w:eastAsia="ru-RU"/>
              </w:rPr>
              <w:t xml:space="preserve">омощь и </w:t>
            </w:r>
            <w:r w:rsidR="005A2079" w:rsidRPr="00647F4B">
              <w:rPr>
                <w:rFonts w:ascii="Times New Roman" w:hAnsi="Times New Roman" w:cs="Times New Roman"/>
                <w:color w:val="000000"/>
                <w:lang w:eastAsia="ru-RU"/>
              </w:rPr>
              <w:t>другие</w:t>
            </w:r>
            <w:r w:rsidRPr="00647F4B">
              <w:rPr>
                <w:rFonts w:ascii="Times New Roman" w:hAnsi="Times New Roman" w:cs="Times New Roman"/>
                <w:color w:val="000000"/>
                <w:lang w:eastAsia="ru-RU"/>
              </w:rPr>
              <w:t xml:space="preserve"> </w:t>
            </w:r>
            <w:r w:rsidR="00647F4B">
              <w:rPr>
                <w:rFonts w:ascii="Times New Roman" w:hAnsi="Times New Roman" w:cs="Times New Roman"/>
                <w:color w:val="000000"/>
                <w:lang w:eastAsia="ru-RU"/>
              </w:rPr>
              <w:t>т</w:t>
            </w:r>
            <w:r w:rsidRPr="00647F4B">
              <w:rPr>
                <w:rFonts w:ascii="Times New Roman" w:hAnsi="Times New Roman" w:cs="Times New Roman"/>
                <w:color w:val="000000"/>
                <w:lang w:eastAsia="ru-RU"/>
              </w:rPr>
              <w:t>рансферты</w:t>
            </w:r>
          </w:p>
        </w:tc>
        <w:tc>
          <w:tcPr>
            <w:tcW w:w="942" w:type="dxa"/>
            <w:vMerge w:val="restart"/>
            <w:tcBorders>
              <w:top w:val="single" w:sz="4" w:space="0" w:color="auto"/>
              <w:left w:val="single" w:sz="4" w:space="0" w:color="auto"/>
              <w:bottom w:val="single" w:sz="4" w:space="0" w:color="000000"/>
              <w:right w:val="single" w:sz="4" w:space="0" w:color="auto"/>
            </w:tcBorders>
            <w:noWrap/>
            <w:vAlign w:val="center"/>
          </w:tcPr>
          <w:p w:rsidR="00F75A64" w:rsidRPr="00647F4B" w:rsidRDefault="00F75A64" w:rsidP="00617AEC">
            <w:pPr>
              <w:spacing w:after="0" w:line="240" w:lineRule="auto"/>
              <w:ind w:left="-156" w:right="-158"/>
              <w:jc w:val="center"/>
              <w:rPr>
                <w:rFonts w:ascii="Times New Roman" w:hAnsi="Times New Roman" w:cs="Times New Roman"/>
                <w:color w:val="000000"/>
                <w:lang w:eastAsia="ru-RU"/>
              </w:rPr>
            </w:pPr>
            <w:r w:rsidRPr="00647F4B">
              <w:rPr>
                <w:rFonts w:ascii="Times New Roman" w:hAnsi="Times New Roman" w:cs="Times New Roman"/>
                <w:color w:val="000000"/>
                <w:lang w:eastAsia="ru-RU"/>
              </w:rPr>
              <w:t>Доходы, млн. грн.</w:t>
            </w:r>
          </w:p>
        </w:tc>
        <w:tc>
          <w:tcPr>
            <w:tcW w:w="876" w:type="dxa"/>
            <w:vMerge w:val="restart"/>
            <w:tcBorders>
              <w:top w:val="single" w:sz="4" w:space="0" w:color="auto"/>
              <w:left w:val="single" w:sz="4" w:space="0" w:color="auto"/>
              <w:bottom w:val="single" w:sz="4" w:space="0" w:color="000000"/>
              <w:right w:val="single" w:sz="4" w:space="0" w:color="auto"/>
            </w:tcBorders>
            <w:noWrap/>
            <w:vAlign w:val="center"/>
          </w:tcPr>
          <w:p w:rsidR="00F75A64" w:rsidRPr="00647F4B" w:rsidRDefault="005A6512" w:rsidP="005A6512">
            <w:pPr>
              <w:spacing w:after="0" w:line="240" w:lineRule="auto"/>
              <w:ind w:left="-66" w:right="-132" w:hanging="25"/>
              <w:rPr>
                <w:rFonts w:ascii="Times New Roman" w:hAnsi="Times New Roman" w:cs="Times New Roman"/>
                <w:color w:val="000000"/>
                <w:lang w:eastAsia="ru-RU"/>
              </w:rPr>
            </w:pPr>
            <w:r>
              <w:rPr>
                <w:rFonts w:ascii="Times New Roman" w:hAnsi="Times New Roman" w:cs="Times New Roman"/>
                <w:color w:val="000000"/>
                <w:lang w:eastAsia="ru-RU"/>
              </w:rPr>
              <w:t xml:space="preserve"> </w:t>
            </w:r>
            <w:r w:rsidR="00F75A64" w:rsidRPr="00647F4B">
              <w:rPr>
                <w:rFonts w:ascii="Times New Roman" w:hAnsi="Times New Roman" w:cs="Times New Roman"/>
                <w:color w:val="000000"/>
                <w:lang w:eastAsia="ru-RU"/>
              </w:rPr>
              <w:t>Темпы роста, %</w:t>
            </w:r>
          </w:p>
        </w:tc>
      </w:tr>
      <w:tr w:rsidR="00617AEC" w:rsidRPr="00647F4B" w:rsidTr="005A6512">
        <w:trPr>
          <w:trHeight w:val="300"/>
          <w:jc w:val="center"/>
        </w:trPr>
        <w:tc>
          <w:tcPr>
            <w:tcW w:w="669" w:type="dxa"/>
            <w:vMerge/>
            <w:tcBorders>
              <w:top w:val="single" w:sz="4" w:space="0" w:color="auto"/>
              <w:left w:val="single" w:sz="4" w:space="0" w:color="auto"/>
              <w:bottom w:val="single" w:sz="4" w:space="0" w:color="000000"/>
              <w:right w:val="single" w:sz="4" w:space="0" w:color="auto"/>
            </w:tcBorders>
            <w:vAlign w:val="center"/>
          </w:tcPr>
          <w:p w:rsidR="00F75A64" w:rsidRPr="00647F4B" w:rsidRDefault="00F75A64" w:rsidP="00647F4B">
            <w:pPr>
              <w:spacing w:after="0" w:line="240" w:lineRule="auto"/>
              <w:ind w:right="-130" w:hanging="156"/>
              <w:rPr>
                <w:rFonts w:ascii="Times New Roman" w:hAnsi="Times New Roman" w:cs="Times New Roman"/>
                <w:color w:val="000000"/>
                <w:lang w:eastAsia="ru-RU"/>
              </w:rPr>
            </w:pPr>
          </w:p>
        </w:tc>
        <w:tc>
          <w:tcPr>
            <w:tcW w:w="1006"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ind w:left="-108" w:right="-108"/>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млн. грн.</w:t>
            </w:r>
          </w:p>
        </w:tc>
        <w:tc>
          <w:tcPr>
            <w:tcW w:w="756"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w:t>
            </w:r>
          </w:p>
        </w:tc>
        <w:tc>
          <w:tcPr>
            <w:tcW w:w="971"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ind w:left="-152" w:right="-171"/>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 xml:space="preserve">  млн. грн.</w:t>
            </w:r>
          </w:p>
        </w:tc>
        <w:tc>
          <w:tcPr>
            <w:tcW w:w="756"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w:t>
            </w:r>
          </w:p>
        </w:tc>
        <w:tc>
          <w:tcPr>
            <w:tcW w:w="1060"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ind w:right="-108" w:hanging="195"/>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 xml:space="preserve">  млн. грн.</w:t>
            </w:r>
          </w:p>
        </w:tc>
        <w:tc>
          <w:tcPr>
            <w:tcW w:w="752"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w:t>
            </w:r>
          </w:p>
        </w:tc>
        <w:tc>
          <w:tcPr>
            <w:tcW w:w="936" w:type="dxa"/>
            <w:tcBorders>
              <w:top w:val="nil"/>
              <w:left w:val="nil"/>
              <w:bottom w:val="single" w:sz="4" w:space="0" w:color="auto"/>
              <w:right w:val="single" w:sz="4" w:space="0" w:color="auto"/>
            </w:tcBorders>
            <w:noWrap/>
            <w:vAlign w:val="center"/>
          </w:tcPr>
          <w:p w:rsidR="00F75A64" w:rsidRPr="00647F4B" w:rsidRDefault="00F75A64" w:rsidP="00BE1C68">
            <w:pPr>
              <w:spacing w:after="0" w:line="240" w:lineRule="auto"/>
              <w:ind w:right="-108" w:hanging="108"/>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млн. грн.</w:t>
            </w:r>
          </w:p>
        </w:tc>
        <w:tc>
          <w:tcPr>
            <w:tcW w:w="870" w:type="dxa"/>
            <w:tcBorders>
              <w:top w:val="nil"/>
              <w:left w:val="nil"/>
              <w:bottom w:val="single" w:sz="4" w:space="0" w:color="auto"/>
              <w:right w:val="single" w:sz="4" w:space="0" w:color="auto"/>
            </w:tcBorders>
            <w:noWrap/>
            <w:vAlign w:val="center"/>
          </w:tcPr>
          <w:p w:rsidR="00F75A64" w:rsidRPr="00647F4B" w:rsidRDefault="00F75A64" w:rsidP="0020310D">
            <w:pPr>
              <w:spacing w:after="0" w:line="240" w:lineRule="auto"/>
              <w:jc w:val="center"/>
              <w:rPr>
                <w:rFonts w:ascii="Times New Roman" w:hAnsi="Times New Roman" w:cs="Times New Roman"/>
                <w:color w:val="000000"/>
                <w:sz w:val="20"/>
                <w:szCs w:val="20"/>
                <w:lang w:eastAsia="ru-RU"/>
              </w:rPr>
            </w:pPr>
            <w:r w:rsidRPr="00647F4B">
              <w:rPr>
                <w:rFonts w:ascii="Times New Roman" w:hAnsi="Times New Roman" w:cs="Times New Roman"/>
                <w:color w:val="000000"/>
                <w:sz w:val="20"/>
                <w:szCs w:val="20"/>
                <w:lang w:eastAsia="ru-RU"/>
              </w:rPr>
              <w:t>%</w:t>
            </w:r>
          </w:p>
        </w:tc>
        <w:tc>
          <w:tcPr>
            <w:tcW w:w="942" w:type="dxa"/>
            <w:vMerge/>
            <w:tcBorders>
              <w:top w:val="single" w:sz="4" w:space="0" w:color="auto"/>
              <w:left w:val="single" w:sz="4" w:space="0" w:color="auto"/>
              <w:bottom w:val="single" w:sz="4" w:space="0" w:color="000000"/>
              <w:right w:val="single" w:sz="4" w:space="0" w:color="auto"/>
            </w:tcBorders>
            <w:vAlign w:val="center"/>
          </w:tcPr>
          <w:p w:rsidR="00F75A64" w:rsidRPr="00647F4B" w:rsidRDefault="00F75A64" w:rsidP="0020310D">
            <w:pPr>
              <w:spacing w:after="0" w:line="240" w:lineRule="auto"/>
              <w:jc w:val="center"/>
              <w:rPr>
                <w:rFonts w:ascii="Times New Roman" w:hAnsi="Times New Roman" w:cs="Times New Roman"/>
                <w:color w:val="000000"/>
                <w:lang w:eastAsia="ru-RU"/>
              </w:rPr>
            </w:pPr>
          </w:p>
        </w:tc>
        <w:tc>
          <w:tcPr>
            <w:tcW w:w="876" w:type="dxa"/>
            <w:vMerge/>
            <w:tcBorders>
              <w:top w:val="single" w:sz="4" w:space="0" w:color="auto"/>
              <w:left w:val="single" w:sz="4" w:space="0" w:color="auto"/>
              <w:bottom w:val="single" w:sz="4" w:space="0" w:color="000000"/>
              <w:right w:val="single" w:sz="4" w:space="0" w:color="auto"/>
            </w:tcBorders>
            <w:vAlign w:val="center"/>
          </w:tcPr>
          <w:p w:rsidR="00F75A64" w:rsidRPr="00647F4B" w:rsidRDefault="00F75A64" w:rsidP="0020310D">
            <w:pPr>
              <w:spacing w:after="0" w:line="240" w:lineRule="auto"/>
              <w:jc w:val="center"/>
              <w:rPr>
                <w:rFonts w:ascii="Times New Roman" w:hAnsi="Times New Roman" w:cs="Times New Roman"/>
                <w:color w:val="000000"/>
                <w:lang w:eastAsia="ru-RU"/>
              </w:rPr>
            </w:pPr>
          </w:p>
        </w:tc>
      </w:tr>
      <w:tr w:rsidR="00617AEC" w:rsidRPr="00647F4B" w:rsidTr="005A6512">
        <w:trPr>
          <w:trHeight w:val="300"/>
          <w:jc w:val="center"/>
        </w:trPr>
        <w:tc>
          <w:tcPr>
            <w:tcW w:w="669" w:type="dxa"/>
            <w:tcBorders>
              <w:top w:val="nil"/>
              <w:left w:val="single" w:sz="4" w:space="0" w:color="auto"/>
              <w:bottom w:val="single" w:sz="4" w:space="0" w:color="auto"/>
              <w:right w:val="single" w:sz="4" w:space="0" w:color="auto"/>
            </w:tcBorders>
            <w:noWrap/>
            <w:vAlign w:val="bottom"/>
          </w:tcPr>
          <w:p w:rsidR="00F75A64" w:rsidRPr="00647F4B" w:rsidRDefault="00F75A64" w:rsidP="00647F4B">
            <w:pPr>
              <w:spacing w:after="0" w:line="240" w:lineRule="auto"/>
              <w:ind w:right="-130" w:hanging="156"/>
              <w:jc w:val="center"/>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2013</w:t>
            </w:r>
          </w:p>
        </w:tc>
        <w:tc>
          <w:tcPr>
            <w:tcW w:w="100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615721</w:t>
            </w:r>
          </w:p>
        </w:tc>
        <w:tc>
          <w:tcPr>
            <w:tcW w:w="75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42,07</w:t>
            </w:r>
          </w:p>
        </w:tc>
        <w:tc>
          <w:tcPr>
            <w:tcW w:w="971"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222114</w:t>
            </w:r>
          </w:p>
        </w:tc>
        <w:tc>
          <w:tcPr>
            <w:tcW w:w="75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15,18</w:t>
            </w:r>
          </w:p>
        </w:tc>
        <w:tc>
          <w:tcPr>
            <w:tcW w:w="1060"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74555</w:t>
            </w:r>
          </w:p>
        </w:tc>
        <w:tc>
          <w:tcPr>
            <w:tcW w:w="752"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5,09</w:t>
            </w:r>
          </w:p>
        </w:tc>
        <w:tc>
          <w:tcPr>
            <w:tcW w:w="93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551205</w:t>
            </w:r>
          </w:p>
        </w:tc>
        <w:tc>
          <w:tcPr>
            <w:tcW w:w="870"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37,66</w:t>
            </w:r>
          </w:p>
        </w:tc>
        <w:tc>
          <w:tcPr>
            <w:tcW w:w="942"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1463657</w:t>
            </w:r>
          </w:p>
        </w:tc>
        <w:tc>
          <w:tcPr>
            <w:tcW w:w="87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105,59</w:t>
            </w:r>
          </w:p>
        </w:tc>
      </w:tr>
      <w:tr w:rsidR="00617AEC" w:rsidRPr="00647F4B" w:rsidTr="005A6512">
        <w:trPr>
          <w:trHeight w:val="300"/>
          <w:jc w:val="center"/>
        </w:trPr>
        <w:tc>
          <w:tcPr>
            <w:tcW w:w="669" w:type="dxa"/>
            <w:tcBorders>
              <w:top w:val="nil"/>
              <w:left w:val="single" w:sz="4" w:space="0" w:color="auto"/>
              <w:bottom w:val="single" w:sz="4" w:space="0" w:color="auto"/>
              <w:right w:val="single" w:sz="4" w:space="0" w:color="auto"/>
            </w:tcBorders>
            <w:noWrap/>
            <w:vAlign w:val="bottom"/>
          </w:tcPr>
          <w:p w:rsidR="00F75A64" w:rsidRPr="00647F4B" w:rsidRDefault="00F75A64" w:rsidP="00647F4B">
            <w:pPr>
              <w:spacing w:after="0" w:line="240" w:lineRule="auto"/>
              <w:ind w:right="-130" w:hanging="156"/>
              <w:jc w:val="center"/>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2014</w:t>
            </w:r>
          </w:p>
        </w:tc>
        <w:tc>
          <w:tcPr>
            <w:tcW w:w="100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669235</w:t>
            </w:r>
          </w:p>
        </w:tc>
        <w:tc>
          <w:tcPr>
            <w:tcW w:w="75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42,05</w:t>
            </w:r>
          </w:p>
        </w:tc>
        <w:tc>
          <w:tcPr>
            <w:tcW w:w="971"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241363</w:t>
            </w:r>
          </w:p>
        </w:tc>
        <w:tc>
          <w:tcPr>
            <w:tcW w:w="75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15,16</w:t>
            </w:r>
          </w:p>
        </w:tc>
        <w:tc>
          <w:tcPr>
            <w:tcW w:w="1060"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81914</w:t>
            </w:r>
          </w:p>
        </w:tc>
        <w:tc>
          <w:tcPr>
            <w:tcW w:w="752"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5,15</w:t>
            </w:r>
          </w:p>
        </w:tc>
        <w:tc>
          <w:tcPr>
            <w:tcW w:w="93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599172</w:t>
            </w:r>
          </w:p>
        </w:tc>
        <w:tc>
          <w:tcPr>
            <w:tcW w:w="870"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37,64</w:t>
            </w:r>
          </w:p>
        </w:tc>
        <w:tc>
          <w:tcPr>
            <w:tcW w:w="942"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1591745</w:t>
            </w:r>
          </w:p>
        </w:tc>
        <w:tc>
          <w:tcPr>
            <w:tcW w:w="87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108,75</w:t>
            </w:r>
          </w:p>
        </w:tc>
      </w:tr>
      <w:tr w:rsidR="005A6512" w:rsidRPr="00C66A03" w:rsidTr="005A6512">
        <w:trPr>
          <w:trHeight w:val="300"/>
          <w:jc w:val="center"/>
        </w:trPr>
        <w:tc>
          <w:tcPr>
            <w:tcW w:w="669" w:type="dxa"/>
            <w:tcBorders>
              <w:top w:val="nil"/>
              <w:left w:val="single" w:sz="4" w:space="0" w:color="auto"/>
              <w:bottom w:val="single" w:sz="4" w:space="0" w:color="auto"/>
              <w:right w:val="single" w:sz="4" w:space="0" w:color="auto"/>
            </w:tcBorders>
            <w:noWrap/>
            <w:vAlign w:val="bottom"/>
          </w:tcPr>
          <w:p w:rsidR="00F75A64" w:rsidRPr="00647F4B" w:rsidRDefault="00F75A64" w:rsidP="00647F4B">
            <w:pPr>
              <w:spacing w:after="0" w:line="240" w:lineRule="auto"/>
              <w:ind w:right="-130" w:hanging="156"/>
              <w:jc w:val="center"/>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2015</w:t>
            </w:r>
          </w:p>
        </w:tc>
        <w:tc>
          <w:tcPr>
            <w:tcW w:w="100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722749</w:t>
            </w:r>
          </w:p>
        </w:tc>
        <w:tc>
          <w:tcPr>
            <w:tcW w:w="75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42,03</w:t>
            </w:r>
          </w:p>
        </w:tc>
        <w:tc>
          <w:tcPr>
            <w:tcW w:w="971"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260611</w:t>
            </w:r>
          </w:p>
        </w:tc>
        <w:tc>
          <w:tcPr>
            <w:tcW w:w="75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15,15</w:t>
            </w:r>
          </w:p>
        </w:tc>
        <w:tc>
          <w:tcPr>
            <w:tcW w:w="1060"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89273</w:t>
            </w:r>
          </w:p>
        </w:tc>
        <w:tc>
          <w:tcPr>
            <w:tcW w:w="752"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5,19</w:t>
            </w:r>
          </w:p>
        </w:tc>
        <w:tc>
          <w:tcPr>
            <w:tcW w:w="936"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647138</w:t>
            </w:r>
          </w:p>
        </w:tc>
        <w:tc>
          <w:tcPr>
            <w:tcW w:w="870"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37,63</w:t>
            </w:r>
          </w:p>
        </w:tc>
        <w:tc>
          <w:tcPr>
            <w:tcW w:w="942" w:type="dxa"/>
            <w:tcBorders>
              <w:top w:val="nil"/>
              <w:left w:val="nil"/>
              <w:bottom w:val="single" w:sz="4" w:space="0" w:color="auto"/>
              <w:right w:val="single" w:sz="4" w:space="0" w:color="auto"/>
            </w:tcBorders>
            <w:noWrap/>
            <w:vAlign w:val="bottom"/>
          </w:tcPr>
          <w:p w:rsidR="00F75A64" w:rsidRPr="00647F4B"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1719833</w:t>
            </w:r>
          </w:p>
        </w:tc>
        <w:tc>
          <w:tcPr>
            <w:tcW w:w="876" w:type="dxa"/>
            <w:tcBorders>
              <w:top w:val="nil"/>
              <w:left w:val="nil"/>
              <w:bottom w:val="single" w:sz="4" w:space="0" w:color="auto"/>
              <w:right w:val="single" w:sz="4" w:space="0" w:color="auto"/>
            </w:tcBorders>
            <w:noWrap/>
            <w:vAlign w:val="bottom"/>
          </w:tcPr>
          <w:p w:rsidR="00F75A64" w:rsidRPr="00C66A03" w:rsidRDefault="00F75A64" w:rsidP="00B35ED7">
            <w:pPr>
              <w:spacing w:after="0" w:line="240" w:lineRule="auto"/>
              <w:jc w:val="right"/>
              <w:rPr>
                <w:rFonts w:ascii="Times New Roman" w:hAnsi="Times New Roman" w:cs="Times New Roman"/>
                <w:color w:val="000000"/>
                <w:sz w:val="24"/>
                <w:szCs w:val="24"/>
                <w:lang w:eastAsia="ru-RU"/>
              </w:rPr>
            </w:pPr>
            <w:r w:rsidRPr="00647F4B">
              <w:rPr>
                <w:rFonts w:ascii="Times New Roman" w:hAnsi="Times New Roman" w:cs="Times New Roman"/>
                <w:color w:val="000000"/>
                <w:sz w:val="24"/>
                <w:szCs w:val="24"/>
                <w:lang w:eastAsia="ru-RU"/>
              </w:rPr>
              <w:t>108,05</w:t>
            </w:r>
          </w:p>
        </w:tc>
      </w:tr>
    </w:tbl>
    <w:p w:rsidR="00F75A64" w:rsidRPr="00C66A03" w:rsidRDefault="00F75A64" w:rsidP="00FA1725">
      <w:pPr>
        <w:spacing w:after="0" w:line="360" w:lineRule="auto"/>
        <w:ind w:firstLine="709"/>
        <w:jc w:val="right"/>
        <w:rPr>
          <w:rFonts w:ascii="Times New Roman" w:hAnsi="Times New Roman" w:cs="Times New Roman"/>
          <w:sz w:val="24"/>
          <w:szCs w:val="24"/>
        </w:rPr>
      </w:pPr>
    </w:p>
    <w:p w:rsidR="00F75A64" w:rsidRPr="00C66A03" w:rsidRDefault="00F75A64" w:rsidP="00B921E2">
      <w:pPr>
        <w:spacing w:after="0" w:line="360" w:lineRule="auto"/>
        <w:ind w:firstLine="709"/>
        <w:jc w:val="both"/>
        <w:rPr>
          <w:rFonts w:ascii="Times New Roman" w:hAnsi="Times New Roman" w:cs="Times New Roman"/>
          <w:color w:val="000000"/>
          <w:sz w:val="28"/>
          <w:szCs w:val="28"/>
          <w:lang w:eastAsia="ru-RU"/>
        </w:rPr>
      </w:pPr>
      <w:r w:rsidRPr="00C66A03">
        <w:rPr>
          <w:rFonts w:ascii="Times New Roman" w:hAnsi="Times New Roman" w:cs="Times New Roman"/>
          <w:color w:val="000000"/>
          <w:sz w:val="28"/>
          <w:szCs w:val="28"/>
          <w:lang w:eastAsia="ru-RU"/>
        </w:rPr>
        <w:lastRenderedPageBreak/>
        <w:t>Как видно из прогнозных значений, темпы</w:t>
      </w:r>
      <w:r w:rsidR="005A6512">
        <w:rPr>
          <w:rFonts w:ascii="Times New Roman" w:hAnsi="Times New Roman" w:cs="Times New Roman"/>
          <w:color w:val="000000"/>
          <w:sz w:val="28"/>
          <w:szCs w:val="28"/>
          <w:lang w:eastAsia="ru-RU"/>
        </w:rPr>
        <w:t xml:space="preserve"> роста доходов населения в 2013</w:t>
      </w:r>
      <w:r w:rsidR="005A6512" w:rsidRPr="00C66A03">
        <w:rPr>
          <w:rFonts w:ascii="Times New Roman" w:hAnsi="Times New Roman" w:cs="Times New Roman"/>
          <w:sz w:val="28"/>
          <w:szCs w:val="28"/>
        </w:rPr>
        <w:t>–</w:t>
      </w:r>
      <w:r w:rsidRPr="00C66A03">
        <w:rPr>
          <w:rFonts w:ascii="Times New Roman" w:hAnsi="Times New Roman" w:cs="Times New Roman"/>
          <w:color w:val="000000"/>
          <w:sz w:val="28"/>
          <w:szCs w:val="28"/>
          <w:lang w:eastAsia="ru-RU"/>
        </w:rPr>
        <w:t xml:space="preserve">2015 гг. будут гораздо ниже, чем в предыдущем десятилетии. Например,  по сравнению с 2005 г., где темп прироста составил 39,07% (см. табл. 3). </w:t>
      </w:r>
    </w:p>
    <w:p w:rsidR="00F75A64" w:rsidRPr="00C66A03" w:rsidRDefault="00F75A64" w:rsidP="00DC10B8">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color w:val="000000"/>
          <w:sz w:val="28"/>
          <w:szCs w:val="28"/>
          <w:lang w:eastAsia="ru-RU"/>
        </w:rPr>
        <w:t xml:space="preserve">Годы независимости Украины характеризуются рядом существенных изменений в области экономики, связанных с рыночными преобразованиями. </w:t>
      </w:r>
      <w:r w:rsidRPr="00C66A03">
        <w:rPr>
          <w:rFonts w:ascii="Times New Roman" w:hAnsi="Times New Roman" w:cs="Times New Roman"/>
          <w:sz w:val="28"/>
          <w:szCs w:val="28"/>
        </w:rPr>
        <w:t>С одной стороны,</w:t>
      </w:r>
      <w:r w:rsidRPr="00C66A03">
        <w:rPr>
          <w:rFonts w:ascii="Times New Roman" w:hAnsi="Times New Roman" w:cs="Times New Roman"/>
          <w:color w:val="000000"/>
          <w:sz w:val="28"/>
          <w:szCs w:val="28"/>
          <w:lang w:eastAsia="ru-RU"/>
        </w:rPr>
        <w:t xml:space="preserve"> они</w:t>
      </w:r>
      <w:r w:rsidRPr="00C66A03">
        <w:rPr>
          <w:rFonts w:ascii="Times New Roman" w:hAnsi="Times New Roman" w:cs="Times New Roman"/>
          <w:sz w:val="28"/>
          <w:szCs w:val="28"/>
        </w:rPr>
        <w:t xml:space="preserve"> привели к росту экономической активности, развитию рынка труда, а с другой – к расслоению общества, снижению уровня жизни и доходов части населения. Поэтому, анализ динамики и прогнозирование доходов населения чрезвычайно важны для выявления путей повышения благосостояния населения. Наибольшее влияние на увеличение денежного дохода оказывает заработная плата работников организаций. Поэтому, с целью реализации курса на повышение уровня жизни населения, необходимо совершенствование социальной политики в области заработной платы и применение эффективных мер по регулированию дифференциации доходов и заработной платы населения. </w:t>
      </w:r>
      <w:r w:rsidR="00292D9F">
        <w:rPr>
          <w:rFonts w:ascii="Times New Roman" w:hAnsi="Times New Roman" w:cs="Times New Roman"/>
          <w:sz w:val="28"/>
          <w:szCs w:val="28"/>
        </w:rPr>
        <w:t>Большое</w:t>
      </w:r>
      <w:r w:rsidRPr="00C66A03">
        <w:rPr>
          <w:rFonts w:ascii="Times New Roman" w:hAnsi="Times New Roman" w:cs="Times New Roman"/>
          <w:sz w:val="28"/>
          <w:szCs w:val="28"/>
        </w:rPr>
        <w:t xml:space="preserve"> значение имеет усиление регулирующей роли государства в увеличении размера минимальных социальных гарантий. Одним из условий повышения уровня жизни населения, является повышение реальной заработной платы. Установление эффективного минимума заработной платы должно привести к повышению производительности труда, поскольку более высокая зарплата, как известно, мотивирует работников к более продуктивному труду. Интересен в этом аспекте опыт Швеции, где проведение политики солидарной заработной платы направлено на достижение равной оплаты за равный труд, независимо от финансового состояния предприятия. «Политика </w:t>
      </w:r>
      <w:r w:rsidRPr="00A44492">
        <w:rPr>
          <w:rFonts w:ascii="Times New Roman" w:hAnsi="Times New Roman" w:cs="Times New Roman"/>
          <w:sz w:val="28"/>
          <w:szCs w:val="28"/>
        </w:rPr>
        <w:t xml:space="preserve">солидарности» в условиях рыночной конкуренции стимулирует процесс обновления производства наряду с развитием научно-технического прогресса. Это </w:t>
      </w:r>
      <w:r w:rsidR="00A44492" w:rsidRPr="00A44492">
        <w:rPr>
          <w:rFonts w:ascii="Times New Roman" w:hAnsi="Times New Roman" w:cs="Times New Roman"/>
          <w:sz w:val="28"/>
          <w:szCs w:val="28"/>
        </w:rPr>
        <w:t>заставляет</w:t>
      </w:r>
      <w:r w:rsidRPr="00A44492">
        <w:rPr>
          <w:rFonts w:ascii="Times New Roman" w:hAnsi="Times New Roman" w:cs="Times New Roman"/>
          <w:sz w:val="28"/>
          <w:szCs w:val="28"/>
        </w:rPr>
        <w:t xml:space="preserve"> предпринимателей осуществлять модернизацию производства или закрывать низкорентабельные предприятия.</w:t>
      </w:r>
      <w:r w:rsidRPr="00C66A03">
        <w:rPr>
          <w:rFonts w:ascii="Times New Roman" w:hAnsi="Times New Roman" w:cs="Times New Roman"/>
          <w:sz w:val="28"/>
          <w:szCs w:val="28"/>
        </w:rPr>
        <w:t xml:space="preserve"> </w:t>
      </w:r>
    </w:p>
    <w:p w:rsidR="00CF05D6" w:rsidRDefault="00F75A64" w:rsidP="000662D9">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t xml:space="preserve">Для радикального решения проблемы в области доходов и заработной платы в нашей стране необходимо применение мер общеэкономического характера, направленных на финансовую стабилизацию и укрепление </w:t>
      </w:r>
      <w:r w:rsidRPr="00C66A03">
        <w:rPr>
          <w:rFonts w:ascii="Times New Roman" w:hAnsi="Times New Roman" w:cs="Times New Roman"/>
          <w:sz w:val="28"/>
          <w:szCs w:val="28"/>
        </w:rPr>
        <w:lastRenderedPageBreak/>
        <w:t xml:space="preserve">банковской системы. А также, необходимо применение комплекса правовых и организационных </w:t>
      </w:r>
      <w:r w:rsidRPr="0046220B">
        <w:rPr>
          <w:rFonts w:ascii="Times New Roman" w:hAnsi="Times New Roman" w:cs="Times New Roman"/>
          <w:sz w:val="28"/>
          <w:szCs w:val="28"/>
        </w:rPr>
        <w:t xml:space="preserve">мероприятий по регулированию заработной </w:t>
      </w:r>
      <w:r w:rsidRPr="00FC5DFF">
        <w:rPr>
          <w:rFonts w:ascii="Times New Roman" w:hAnsi="Times New Roman" w:cs="Times New Roman"/>
          <w:sz w:val="28"/>
          <w:szCs w:val="28"/>
        </w:rPr>
        <w:t>платы</w:t>
      </w:r>
      <w:r w:rsidR="00FC5DFF">
        <w:rPr>
          <w:rFonts w:ascii="Times New Roman" w:hAnsi="Times New Roman" w:cs="Times New Roman"/>
          <w:sz w:val="28"/>
          <w:szCs w:val="28"/>
        </w:rPr>
        <w:t>,</w:t>
      </w:r>
      <w:r w:rsidRPr="0046220B">
        <w:rPr>
          <w:rFonts w:ascii="Times New Roman" w:hAnsi="Times New Roman" w:cs="Times New Roman"/>
          <w:sz w:val="28"/>
          <w:szCs w:val="28"/>
        </w:rPr>
        <w:t xml:space="preserve"> </w:t>
      </w:r>
      <w:r w:rsidR="00CF05D6" w:rsidRPr="00EB3CDD">
        <w:rPr>
          <w:rFonts w:ascii="Times New Roman" w:hAnsi="Times New Roman" w:cs="Times New Roman"/>
          <w:sz w:val="28"/>
          <w:szCs w:val="28"/>
        </w:rPr>
        <w:t>повышению производительности труда, модернизации экономики, снижению себестоим</w:t>
      </w:r>
      <w:r w:rsidR="005651DE">
        <w:rPr>
          <w:rFonts w:ascii="Times New Roman" w:hAnsi="Times New Roman" w:cs="Times New Roman"/>
          <w:sz w:val="28"/>
          <w:szCs w:val="28"/>
        </w:rPr>
        <w:t xml:space="preserve">ости производства для повышения </w:t>
      </w:r>
      <w:r w:rsidR="00CF05D6" w:rsidRPr="00EB3CDD">
        <w:rPr>
          <w:rFonts w:ascii="Times New Roman" w:hAnsi="Times New Roman" w:cs="Times New Roman"/>
          <w:sz w:val="28"/>
          <w:szCs w:val="28"/>
        </w:rPr>
        <w:t>выплат работникам</w:t>
      </w:r>
      <w:r w:rsidR="00A4452E">
        <w:rPr>
          <w:rFonts w:ascii="Times New Roman" w:hAnsi="Times New Roman" w:cs="Times New Roman"/>
          <w:sz w:val="28"/>
          <w:szCs w:val="28"/>
        </w:rPr>
        <w:t xml:space="preserve">. </w:t>
      </w:r>
      <w:r w:rsidRPr="00FC5DFF">
        <w:rPr>
          <w:rFonts w:ascii="Times New Roman" w:hAnsi="Times New Roman" w:cs="Times New Roman"/>
          <w:sz w:val="28"/>
          <w:szCs w:val="28"/>
        </w:rPr>
        <w:t>Невыполнение</w:t>
      </w:r>
      <w:r w:rsidRPr="005E0C70">
        <w:rPr>
          <w:rFonts w:ascii="Times New Roman" w:hAnsi="Times New Roman" w:cs="Times New Roman"/>
          <w:sz w:val="28"/>
          <w:szCs w:val="28"/>
        </w:rPr>
        <w:t xml:space="preserve"> этих мер </w:t>
      </w:r>
      <w:r w:rsidR="00FC5DFF">
        <w:rPr>
          <w:rFonts w:ascii="Times New Roman" w:hAnsi="Times New Roman" w:cs="Times New Roman"/>
          <w:sz w:val="28"/>
          <w:szCs w:val="28"/>
        </w:rPr>
        <w:t>влечет за собой</w:t>
      </w:r>
      <w:r w:rsidR="00FC5DFF" w:rsidRPr="00FC5DFF">
        <w:rPr>
          <w:rFonts w:ascii="Times New Roman" w:hAnsi="Times New Roman" w:cs="Times New Roman"/>
          <w:sz w:val="28"/>
          <w:szCs w:val="28"/>
        </w:rPr>
        <w:t xml:space="preserve"> использование </w:t>
      </w:r>
      <w:r w:rsidR="00A11C31">
        <w:rPr>
          <w:rFonts w:ascii="Times New Roman" w:hAnsi="Times New Roman" w:cs="Times New Roman"/>
          <w:sz w:val="28"/>
          <w:szCs w:val="28"/>
        </w:rPr>
        <w:t>труда неофициально устроенных</w:t>
      </w:r>
      <w:r w:rsidR="00FC5DFF">
        <w:rPr>
          <w:rFonts w:ascii="Times New Roman" w:hAnsi="Times New Roman" w:cs="Times New Roman"/>
          <w:sz w:val="28"/>
          <w:szCs w:val="28"/>
        </w:rPr>
        <w:t xml:space="preserve"> работников, выплату</w:t>
      </w:r>
      <w:r w:rsidR="00FC5DFF" w:rsidRPr="00FC5DFF">
        <w:rPr>
          <w:rFonts w:ascii="Times New Roman" w:hAnsi="Times New Roman" w:cs="Times New Roman"/>
          <w:sz w:val="28"/>
          <w:szCs w:val="28"/>
        </w:rPr>
        <w:t xml:space="preserve"> заработной платы в «конвертах» или в размере</w:t>
      </w:r>
      <w:r w:rsidR="006F7644">
        <w:rPr>
          <w:rFonts w:ascii="Times New Roman" w:hAnsi="Times New Roman" w:cs="Times New Roman"/>
          <w:sz w:val="28"/>
          <w:szCs w:val="28"/>
        </w:rPr>
        <w:t>,</w:t>
      </w:r>
      <w:r w:rsidR="00FC5DFF" w:rsidRPr="00FC5DFF">
        <w:rPr>
          <w:rFonts w:ascii="Times New Roman" w:hAnsi="Times New Roman" w:cs="Times New Roman"/>
          <w:sz w:val="28"/>
          <w:szCs w:val="28"/>
        </w:rPr>
        <w:t xml:space="preserve"> ниже законод</w:t>
      </w:r>
      <w:r w:rsidR="00FC5DFF">
        <w:rPr>
          <w:rFonts w:ascii="Times New Roman" w:hAnsi="Times New Roman" w:cs="Times New Roman"/>
          <w:sz w:val="28"/>
          <w:szCs w:val="28"/>
        </w:rPr>
        <w:t>ательно установленного минимума.</w:t>
      </w:r>
      <w:r w:rsidR="00FC5DFF" w:rsidRPr="00FC5DFF">
        <w:rPr>
          <w:rFonts w:ascii="Times New Roman" w:hAnsi="Times New Roman" w:cs="Times New Roman"/>
          <w:sz w:val="28"/>
          <w:szCs w:val="28"/>
        </w:rPr>
        <w:t xml:space="preserve"> </w:t>
      </w:r>
      <w:r w:rsidR="00956BA3">
        <w:rPr>
          <w:rFonts w:ascii="Times New Roman" w:hAnsi="Times New Roman" w:cs="Times New Roman"/>
          <w:sz w:val="28"/>
          <w:szCs w:val="28"/>
        </w:rPr>
        <w:t>Нелегально выплачиваемая з</w:t>
      </w:r>
      <w:r w:rsidR="00FC5DFF" w:rsidRPr="00FC5DFF">
        <w:rPr>
          <w:rFonts w:ascii="Times New Roman" w:hAnsi="Times New Roman" w:cs="Times New Roman"/>
          <w:sz w:val="28"/>
          <w:szCs w:val="28"/>
        </w:rPr>
        <w:t xml:space="preserve">аработная плата пагубно влияет на все сферы экономики и, в конечном итоге, </w:t>
      </w:r>
      <w:r w:rsidR="0012017E">
        <w:rPr>
          <w:rFonts w:ascii="Times New Roman" w:hAnsi="Times New Roman" w:cs="Times New Roman"/>
          <w:sz w:val="28"/>
          <w:szCs w:val="28"/>
        </w:rPr>
        <w:t>способствует увеличению теневого сектора и снижению</w:t>
      </w:r>
      <w:r w:rsidR="00FC5DFF" w:rsidRPr="00FC5DFF">
        <w:rPr>
          <w:rFonts w:ascii="Times New Roman" w:hAnsi="Times New Roman" w:cs="Times New Roman"/>
          <w:sz w:val="28"/>
          <w:szCs w:val="28"/>
        </w:rPr>
        <w:t xml:space="preserve"> жизненного уровня населения.</w:t>
      </w:r>
      <w:r w:rsidR="00040E16">
        <w:rPr>
          <w:rFonts w:ascii="Times New Roman" w:hAnsi="Times New Roman" w:cs="Times New Roman"/>
          <w:sz w:val="28"/>
          <w:szCs w:val="28"/>
        </w:rPr>
        <w:t xml:space="preserve"> </w:t>
      </w:r>
      <w:r w:rsidR="00D8534C">
        <w:rPr>
          <w:rFonts w:ascii="Times New Roman" w:hAnsi="Times New Roman" w:cs="Times New Roman"/>
          <w:sz w:val="28"/>
          <w:szCs w:val="28"/>
        </w:rPr>
        <w:t xml:space="preserve">Граждане, которые </w:t>
      </w:r>
      <w:r w:rsidR="00D8534C" w:rsidRPr="00956BA3">
        <w:rPr>
          <w:rFonts w:ascii="Times New Roman" w:hAnsi="Times New Roman" w:cs="Times New Roman"/>
          <w:sz w:val="28"/>
          <w:szCs w:val="28"/>
        </w:rPr>
        <w:t>работают на таких</w:t>
      </w:r>
      <w:r w:rsidR="006A2420" w:rsidRPr="00956BA3">
        <w:rPr>
          <w:rFonts w:ascii="Times New Roman" w:hAnsi="Times New Roman" w:cs="Times New Roman"/>
          <w:sz w:val="28"/>
          <w:szCs w:val="28"/>
        </w:rPr>
        <w:t xml:space="preserve"> </w:t>
      </w:r>
      <w:r w:rsidR="00040E16" w:rsidRPr="00956BA3">
        <w:rPr>
          <w:rFonts w:ascii="Times New Roman" w:hAnsi="Times New Roman" w:cs="Times New Roman"/>
          <w:sz w:val="28"/>
          <w:szCs w:val="28"/>
        </w:rPr>
        <w:t>условия</w:t>
      </w:r>
      <w:r w:rsidR="00D8534C" w:rsidRPr="00956BA3">
        <w:rPr>
          <w:rFonts w:ascii="Times New Roman" w:hAnsi="Times New Roman" w:cs="Times New Roman"/>
          <w:sz w:val="28"/>
          <w:szCs w:val="28"/>
        </w:rPr>
        <w:t>х</w:t>
      </w:r>
      <w:r w:rsidR="00040E16" w:rsidRPr="00956BA3">
        <w:rPr>
          <w:rFonts w:ascii="Times New Roman" w:hAnsi="Times New Roman" w:cs="Times New Roman"/>
          <w:sz w:val="28"/>
          <w:szCs w:val="28"/>
        </w:rPr>
        <w:t xml:space="preserve"> оплаты труда, теряют правовую и социальную защиту –</w:t>
      </w:r>
      <w:r w:rsidR="00956BA3" w:rsidRPr="00956BA3">
        <w:rPr>
          <w:rFonts w:ascii="Times New Roman" w:hAnsi="Times New Roman" w:cs="Times New Roman"/>
          <w:sz w:val="28"/>
          <w:szCs w:val="28"/>
        </w:rPr>
        <w:t xml:space="preserve"> оплачиваемые </w:t>
      </w:r>
      <w:r w:rsidR="00040E16" w:rsidRPr="00956BA3">
        <w:rPr>
          <w:rFonts w:ascii="Times New Roman" w:hAnsi="Times New Roman" w:cs="Times New Roman"/>
          <w:sz w:val="28"/>
          <w:szCs w:val="28"/>
        </w:rPr>
        <w:t>больн</w:t>
      </w:r>
      <w:r w:rsidR="00956BA3" w:rsidRPr="00956BA3">
        <w:rPr>
          <w:rFonts w:ascii="Times New Roman" w:hAnsi="Times New Roman" w:cs="Times New Roman"/>
          <w:sz w:val="28"/>
          <w:szCs w:val="28"/>
        </w:rPr>
        <w:t>ичные листы</w:t>
      </w:r>
      <w:r w:rsidR="009F7276" w:rsidRPr="00956BA3">
        <w:rPr>
          <w:rFonts w:ascii="Times New Roman" w:hAnsi="Times New Roman" w:cs="Times New Roman"/>
          <w:sz w:val="28"/>
          <w:szCs w:val="28"/>
        </w:rPr>
        <w:t xml:space="preserve">, </w:t>
      </w:r>
      <w:r w:rsidR="00956BA3" w:rsidRPr="00956BA3">
        <w:rPr>
          <w:rFonts w:ascii="Times New Roman" w:hAnsi="Times New Roman" w:cs="Times New Roman"/>
          <w:sz w:val="28"/>
          <w:szCs w:val="28"/>
        </w:rPr>
        <w:t>отпуска, выплаты по страховым случаям, получение</w:t>
      </w:r>
      <w:r w:rsidR="009F7276" w:rsidRPr="00956BA3">
        <w:rPr>
          <w:rFonts w:ascii="Times New Roman" w:hAnsi="Times New Roman" w:cs="Times New Roman"/>
          <w:sz w:val="28"/>
          <w:szCs w:val="28"/>
        </w:rPr>
        <w:t xml:space="preserve"> банковских кредитов,</w:t>
      </w:r>
      <w:r w:rsidR="006A2420" w:rsidRPr="00956BA3">
        <w:rPr>
          <w:rFonts w:ascii="Times New Roman" w:hAnsi="Times New Roman" w:cs="Times New Roman"/>
          <w:sz w:val="28"/>
          <w:szCs w:val="28"/>
        </w:rPr>
        <w:t xml:space="preserve"> </w:t>
      </w:r>
      <w:r w:rsidR="00956BA3" w:rsidRPr="00956BA3">
        <w:rPr>
          <w:rFonts w:ascii="Times New Roman" w:hAnsi="Times New Roman" w:cs="Times New Roman"/>
          <w:sz w:val="28"/>
          <w:szCs w:val="28"/>
        </w:rPr>
        <w:t>достойную пенсию в б</w:t>
      </w:r>
      <w:r w:rsidR="002E1718">
        <w:rPr>
          <w:rFonts w:ascii="Times New Roman" w:hAnsi="Times New Roman" w:cs="Times New Roman"/>
          <w:sz w:val="28"/>
          <w:szCs w:val="28"/>
        </w:rPr>
        <w:t>удущем. А работодатели</w:t>
      </w:r>
      <w:r w:rsidR="00A64CFB">
        <w:rPr>
          <w:rFonts w:ascii="Times New Roman" w:hAnsi="Times New Roman" w:cs="Times New Roman"/>
          <w:sz w:val="28"/>
          <w:szCs w:val="28"/>
        </w:rPr>
        <w:t xml:space="preserve"> </w:t>
      </w:r>
      <w:r w:rsidR="002E1718">
        <w:rPr>
          <w:rFonts w:ascii="Times New Roman" w:hAnsi="Times New Roman" w:cs="Times New Roman"/>
          <w:sz w:val="28"/>
          <w:szCs w:val="28"/>
        </w:rPr>
        <w:t>получают</w:t>
      </w:r>
      <w:r w:rsidR="00A64CFB">
        <w:rPr>
          <w:rFonts w:ascii="Times New Roman" w:hAnsi="Times New Roman" w:cs="Times New Roman"/>
          <w:sz w:val="28"/>
          <w:szCs w:val="28"/>
        </w:rPr>
        <w:t xml:space="preserve"> возможность максим</w:t>
      </w:r>
      <w:r w:rsidR="00956BA3">
        <w:rPr>
          <w:rFonts w:ascii="Times New Roman" w:hAnsi="Times New Roman" w:cs="Times New Roman"/>
          <w:sz w:val="28"/>
          <w:szCs w:val="28"/>
        </w:rPr>
        <w:t>изировать</w:t>
      </w:r>
      <w:r w:rsidR="00A64CFB">
        <w:rPr>
          <w:rFonts w:ascii="Times New Roman" w:hAnsi="Times New Roman" w:cs="Times New Roman"/>
          <w:sz w:val="28"/>
          <w:szCs w:val="28"/>
        </w:rPr>
        <w:t xml:space="preserve"> прибыль </w:t>
      </w:r>
      <w:r w:rsidR="00AA7A81">
        <w:rPr>
          <w:rFonts w:ascii="Times New Roman" w:hAnsi="Times New Roman" w:cs="Times New Roman"/>
          <w:sz w:val="28"/>
          <w:szCs w:val="28"/>
        </w:rPr>
        <w:t>и минимизировать затраты</w:t>
      </w:r>
      <w:r w:rsidR="00A64CFB">
        <w:rPr>
          <w:rFonts w:ascii="Times New Roman" w:hAnsi="Times New Roman" w:cs="Times New Roman"/>
          <w:sz w:val="28"/>
          <w:szCs w:val="28"/>
        </w:rPr>
        <w:t>.</w:t>
      </w:r>
      <w:r w:rsidR="00A44474">
        <w:rPr>
          <w:rFonts w:ascii="Times New Roman" w:hAnsi="Times New Roman" w:cs="Times New Roman"/>
          <w:sz w:val="28"/>
          <w:szCs w:val="28"/>
        </w:rPr>
        <w:t xml:space="preserve"> </w:t>
      </w:r>
      <w:r w:rsidR="002E1718">
        <w:rPr>
          <w:rFonts w:ascii="Times New Roman" w:hAnsi="Times New Roman" w:cs="Times New Roman"/>
          <w:sz w:val="28"/>
          <w:szCs w:val="28"/>
        </w:rPr>
        <w:t>Меры гос</w:t>
      </w:r>
      <w:r w:rsidR="00D6606D">
        <w:rPr>
          <w:rFonts w:ascii="Times New Roman" w:hAnsi="Times New Roman" w:cs="Times New Roman"/>
          <w:sz w:val="28"/>
          <w:szCs w:val="28"/>
        </w:rPr>
        <w:t xml:space="preserve">ударственного </w:t>
      </w:r>
      <w:r w:rsidR="002E1718">
        <w:rPr>
          <w:rFonts w:ascii="Times New Roman" w:hAnsi="Times New Roman" w:cs="Times New Roman"/>
          <w:sz w:val="28"/>
          <w:szCs w:val="28"/>
        </w:rPr>
        <w:t>регулирования оплаты труда, напр</w:t>
      </w:r>
      <w:r w:rsidR="00D6606D">
        <w:rPr>
          <w:rFonts w:ascii="Times New Roman" w:hAnsi="Times New Roman" w:cs="Times New Roman"/>
          <w:sz w:val="28"/>
          <w:szCs w:val="28"/>
        </w:rPr>
        <w:t>а</w:t>
      </w:r>
      <w:r w:rsidR="002E1718">
        <w:rPr>
          <w:rFonts w:ascii="Times New Roman" w:hAnsi="Times New Roman" w:cs="Times New Roman"/>
          <w:sz w:val="28"/>
          <w:szCs w:val="28"/>
        </w:rPr>
        <w:t>в</w:t>
      </w:r>
      <w:r w:rsidR="00D6606D">
        <w:rPr>
          <w:rFonts w:ascii="Times New Roman" w:hAnsi="Times New Roman" w:cs="Times New Roman"/>
          <w:sz w:val="28"/>
          <w:szCs w:val="28"/>
        </w:rPr>
        <w:t>ленные на сдерживание роста зара</w:t>
      </w:r>
      <w:r w:rsidR="002E1718">
        <w:rPr>
          <w:rFonts w:ascii="Times New Roman" w:hAnsi="Times New Roman" w:cs="Times New Roman"/>
          <w:sz w:val="28"/>
          <w:szCs w:val="28"/>
        </w:rPr>
        <w:t>ботной платы квалифицированных работников бюджетной сферы при увеличении минимального уровня заработной платы приводят к уравниванию</w:t>
      </w:r>
      <w:r w:rsidR="00A1130D">
        <w:rPr>
          <w:rFonts w:ascii="Times New Roman" w:hAnsi="Times New Roman" w:cs="Times New Roman"/>
          <w:sz w:val="28"/>
          <w:szCs w:val="28"/>
        </w:rPr>
        <w:t xml:space="preserve"> официальной</w:t>
      </w:r>
      <w:r w:rsidR="00A44474" w:rsidRPr="00791FBB">
        <w:rPr>
          <w:rFonts w:ascii="Times New Roman" w:hAnsi="Times New Roman" w:cs="Times New Roman"/>
          <w:sz w:val="28"/>
          <w:szCs w:val="28"/>
        </w:rPr>
        <w:t xml:space="preserve"> зар</w:t>
      </w:r>
      <w:r w:rsidR="00A1130D">
        <w:rPr>
          <w:rFonts w:ascii="Times New Roman" w:hAnsi="Times New Roman" w:cs="Times New Roman"/>
          <w:sz w:val="28"/>
          <w:szCs w:val="28"/>
        </w:rPr>
        <w:t>аботной</w:t>
      </w:r>
      <w:r w:rsidR="00A44474">
        <w:rPr>
          <w:rFonts w:ascii="Times New Roman" w:hAnsi="Times New Roman" w:cs="Times New Roman"/>
          <w:sz w:val="28"/>
          <w:szCs w:val="28"/>
        </w:rPr>
        <w:t xml:space="preserve"> </w:t>
      </w:r>
      <w:r w:rsidR="00A44474" w:rsidRPr="00791FBB">
        <w:rPr>
          <w:rFonts w:ascii="Times New Roman" w:hAnsi="Times New Roman" w:cs="Times New Roman"/>
          <w:sz w:val="28"/>
          <w:szCs w:val="28"/>
        </w:rPr>
        <w:t>плат</w:t>
      </w:r>
      <w:r w:rsidR="00A1130D">
        <w:rPr>
          <w:rFonts w:ascii="Times New Roman" w:hAnsi="Times New Roman" w:cs="Times New Roman"/>
          <w:sz w:val="28"/>
          <w:szCs w:val="28"/>
        </w:rPr>
        <w:t>ы для</w:t>
      </w:r>
      <w:r w:rsidR="00A44474" w:rsidRPr="00791FBB">
        <w:rPr>
          <w:rFonts w:ascii="Times New Roman" w:hAnsi="Times New Roman" w:cs="Times New Roman"/>
          <w:sz w:val="28"/>
          <w:szCs w:val="28"/>
        </w:rPr>
        <w:t xml:space="preserve"> </w:t>
      </w:r>
      <w:r w:rsidR="00A44474">
        <w:rPr>
          <w:rFonts w:ascii="Times New Roman" w:hAnsi="Times New Roman" w:cs="Times New Roman"/>
          <w:sz w:val="28"/>
          <w:szCs w:val="28"/>
        </w:rPr>
        <w:t>работников</w:t>
      </w:r>
      <w:r w:rsidR="00A1130D">
        <w:rPr>
          <w:rFonts w:ascii="Times New Roman" w:hAnsi="Times New Roman" w:cs="Times New Roman"/>
          <w:sz w:val="28"/>
          <w:szCs w:val="28"/>
        </w:rPr>
        <w:t xml:space="preserve"> разной квалификаци</w:t>
      </w:r>
      <w:r w:rsidR="00AA7A81">
        <w:rPr>
          <w:rFonts w:ascii="Times New Roman" w:hAnsi="Times New Roman" w:cs="Times New Roman"/>
          <w:sz w:val="28"/>
          <w:szCs w:val="28"/>
        </w:rPr>
        <w:t>и</w:t>
      </w:r>
      <w:r w:rsidR="00956BA3">
        <w:rPr>
          <w:rFonts w:ascii="Times New Roman" w:hAnsi="Times New Roman" w:cs="Times New Roman"/>
          <w:sz w:val="28"/>
          <w:szCs w:val="28"/>
        </w:rPr>
        <w:t xml:space="preserve"> –</w:t>
      </w:r>
      <w:r w:rsidR="00DE2E85">
        <w:rPr>
          <w:rFonts w:ascii="Times New Roman" w:hAnsi="Times New Roman" w:cs="Times New Roman"/>
          <w:sz w:val="28"/>
          <w:szCs w:val="28"/>
        </w:rPr>
        <w:t xml:space="preserve"> </w:t>
      </w:r>
      <w:r w:rsidR="00A1130D">
        <w:rPr>
          <w:rFonts w:ascii="Times New Roman" w:hAnsi="Times New Roman" w:cs="Times New Roman"/>
          <w:sz w:val="28"/>
          <w:szCs w:val="28"/>
        </w:rPr>
        <w:t>как</w:t>
      </w:r>
      <w:r w:rsidR="00A44474" w:rsidRPr="00791FBB">
        <w:rPr>
          <w:rFonts w:ascii="Times New Roman" w:hAnsi="Times New Roman" w:cs="Times New Roman"/>
          <w:sz w:val="28"/>
          <w:szCs w:val="28"/>
        </w:rPr>
        <w:t xml:space="preserve"> </w:t>
      </w:r>
      <w:r w:rsidR="00A1130D">
        <w:rPr>
          <w:rFonts w:ascii="Times New Roman" w:hAnsi="Times New Roman" w:cs="Times New Roman"/>
          <w:sz w:val="28"/>
          <w:szCs w:val="28"/>
        </w:rPr>
        <w:t xml:space="preserve">работников </w:t>
      </w:r>
      <w:r w:rsidR="00D66D24">
        <w:rPr>
          <w:rFonts w:ascii="Times New Roman" w:hAnsi="Times New Roman" w:cs="Times New Roman"/>
          <w:sz w:val="28"/>
          <w:szCs w:val="28"/>
        </w:rPr>
        <w:t>простейших профессий</w:t>
      </w:r>
      <w:r w:rsidR="00A121E8">
        <w:rPr>
          <w:rFonts w:ascii="Times New Roman" w:hAnsi="Times New Roman" w:cs="Times New Roman"/>
          <w:sz w:val="28"/>
          <w:szCs w:val="28"/>
        </w:rPr>
        <w:t xml:space="preserve">, так и </w:t>
      </w:r>
      <w:r w:rsidR="00956BA3">
        <w:rPr>
          <w:rFonts w:ascii="Times New Roman" w:hAnsi="Times New Roman" w:cs="Times New Roman"/>
          <w:sz w:val="28"/>
          <w:szCs w:val="28"/>
        </w:rPr>
        <w:t>высококвалифицированных</w:t>
      </w:r>
      <w:r w:rsidR="00D6606D">
        <w:rPr>
          <w:rFonts w:ascii="Times New Roman" w:hAnsi="Times New Roman" w:cs="Times New Roman"/>
          <w:sz w:val="28"/>
          <w:szCs w:val="28"/>
        </w:rPr>
        <w:t>.</w:t>
      </w:r>
      <w:r w:rsidR="00956BA3">
        <w:rPr>
          <w:rFonts w:ascii="Times New Roman" w:hAnsi="Times New Roman" w:cs="Times New Roman"/>
          <w:sz w:val="28"/>
          <w:szCs w:val="28"/>
        </w:rPr>
        <w:t xml:space="preserve"> </w:t>
      </w:r>
      <w:r w:rsidR="00D6606D">
        <w:rPr>
          <w:rFonts w:ascii="Times New Roman" w:hAnsi="Times New Roman" w:cs="Times New Roman"/>
          <w:sz w:val="28"/>
          <w:szCs w:val="28"/>
        </w:rPr>
        <w:t>Следствием это является снижение</w:t>
      </w:r>
      <w:r w:rsidR="002E1718">
        <w:rPr>
          <w:rFonts w:ascii="Times New Roman" w:hAnsi="Times New Roman" w:cs="Times New Roman"/>
          <w:sz w:val="28"/>
          <w:szCs w:val="28"/>
        </w:rPr>
        <w:t xml:space="preserve"> мотивации в </w:t>
      </w:r>
      <w:r w:rsidR="00DE2E85">
        <w:rPr>
          <w:rFonts w:ascii="Times New Roman" w:hAnsi="Times New Roman" w:cs="Times New Roman"/>
          <w:sz w:val="28"/>
          <w:szCs w:val="28"/>
        </w:rPr>
        <w:t>повыш</w:t>
      </w:r>
      <w:r w:rsidR="002E1718">
        <w:rPr>
          <w:rFonts w:ascii="Times New Roman" w:hAnsi="Times New Roman" w:cs="Times New Roman"/>
          <w:sz w:val="28"/>
          <w:szCs w:val="28"/>
        </w:rPr>
        <w:t>ении</w:t>
      </w:r>
      <w:r w:rsidR="00DE2E85">
        <w:rPr>
          <w:rFonts w:ascii="Times New Roman" w:hAnsi="Times New Roman" w:cs="Times New Roman"/>
          <w:sz w:val="28"/>
          <w:szCs w:val="28"/>
        </w:rPr>
        <w:t xml:space="preserve"> </w:t>
      </w:r>
      <w:r w:rsidR="002E1718">
        <w:rPr>
          <w:rFonts w:ascii="Times New Roman" w:hAnsi="Times New Roman" w:cs="Times New Roman"/>
          <w:sz w:val="28"/>
          <w:szCs w:val="28"/>
        </w:rPr>
        <w:t>уровня</w:t>
      </w:r>
      <w:r w:rsidR="00D66D24">
        <w:rPr>
          <w:rFonts w:ascii="Times New Roman" w:hAnsi="Times New Roman" w:cs="Times New Roman"/>
          <w:sz w:val="28"/>
          <w:szCs w:val="28"/>
        </w:rPr>
        <w:t xml:space="preserve"> квалификации</w:t>
      </w:r>
      <w:r w:rsidR="00AA7A81" w:rsidRPr="002E1718">
        <w:rPr>
          <w:rFonts w:ascii="Times New Roman" w:hAnsi="Times New Roman" w:cs="Times New Roman"/>
          <w:sz w:val="28"/>
          <w:szCs w:val="28"/>
        </w:rPr>
        <w:t xml:space="preserve">. </w:t>
      </w:r>
      <w:r w:rsidR="00D6606D">
        <w:rPr>
          <w:rFonts w:ascii="Times New Roman" w:hAnsi="Times New Roman" w:cs="Times New Roman"/>
          <w:sz w:val="28"/>
          <w:szCs w:val="28"/>
        </w:rPr>
        <w:t>В таких условиях значительная часть трудоспособного населения страны вынуждена</w:t>
      </w:r>
      <w:r w:rsidR="00AA7A81" w:rsidRPr="002E1718">
        <w:rPr>
          <w:rFonts w:ascii="Times New Roman" w:hAnsi="Times New Roman" w:cs="Times New Roman"/>
          <w:sz w:val="28"/>
          <w:szCs w:val="28"/>
        </w:rPr>
        <w:t xml:space="preserve"> </w:t>
      </w:r>
      <w:r w:rsidR="00D30047" w:rsidRPr="002E1718">
        <w:rPr>
          <w:rFonts w:ascii="Times New Roman" w:hAnsi="Times New Roman" w:cs="Times New Roman"/>
          <w:sz w:val="28"/>
          <w:szCs w:val="28"/>
        </w:rPr>
        <w:t>работать</w:t>
      </w:r>
      <w:r w:rsidR="00D30047">
        <w:rPr>
          <w:rFonts w:ascii="Times New Roman" w:hAnsi="Times New Roman" w:cs="Times New Roman"/>
          <w:sz w:val="28"/>
          <w:szCs w:val="28"/>
        </w:rPr>
        <w:t xml:space="preserve"> </w:t>
      </w:r>
      <w:r w:rsidR="00AA7A81" w:rsidRPr="00EB3CDD">
        <w:rPr>
          <w:rFonts w:ascii="Times New Roman" w:hAnsi="Times New Roman" w:cs="Times New Roman"/>
          <w:sz w:val="28"/>
          <w:szCs w:val="28"/>
        </w:rPr>
        <w:t xml:space="preserve">и получать зарплаты </w:t>
      </w:r>
      <w:r w:rsidR="002E1718" w:rsidRPr="00EB3CDD">
        <w:rPr>
          <w:rFonts w:ascii="Times New Roman" w:hAnsi="Times New Roman" w:cs="Times New Roman"/>
          <w:sz w:val="28"/>
          <w:szCs w:val="28"/>
        </w:rPr>
        <w:t>нелегально</w:t>
      </w:r>
      <w:r w:rsidR="002E1718">
        <w:rPr>
          <w:rFonts w:ascii="Times New Roman" w:hAnsi="Times New Roman" w:cs="Times New Roman"/>
          <w:sz w:val="28"/>
          <w:szCs w:val="28"/>
        </w:rPr>
        <w:t xml:space="preserve">, </w:t>
      </w:r>
      <w:r w:rsidR="00AA7A81">
        <w:rPr>
          <w:rFonts w:ascii="Times New Roman" w:hAnsi="Times New Roman" w:cs="Times New Roman"/>
          <w:sz w:val="28"/>
          <w:szCs w:val="28"/>
        </w:rPr>
        <w:t xml:space="preserve">так как </w:t>
      </w:r>
      <w:r w:rsidR="00D30047">
        <w:rPr>
          <w:rFonts w:ascii="Times New Roman" w:hAnsi="Times New Roman" w:cs="Times New Roman"/>
          <w:sz w:val="28"/>
          <w:szCs w:val="28"/>
        </w:rPr>
        <w:t xml:space="preserve">нет достаточного предложения рабочих мест с </w:t>
      </w:r>
      <w:r w:rsidR="00AA7A81" w:rsidRPr="00EB3CDD">
        <w:rPr>
          <w:rFonts w:ascii="Times New Roman" w:hAnsi="Times New Roman" w:cs="Times New Roman"/>
          <w:sz w:val="28"/>
          <w:szCs w:val="28"/>
        </w:rPr>
        <w:t xml:space="preserve">достойной </w:t>
      </w:r>
      <w:r w:rsidR="00D30047">
        <w:rPr>
          <w:rFonts w:ascii="Times New Roman" w:hAnsi="Times New Roman" w:cs="Times New Roman"/>
          <w:sz w:val="28"/>
          <w:szCs w:val="28"/>
        </w:rPr>
        <w:t xml:space="preserve">официальной </w:t>
      </w:r>
      <w:r w:rsidR="00AA7A81" w:rsidRPr="00EB3CDD">
        <w:rPr>
          <w:rFonts w:ascii="Times New Roman" w:hAnsi="Times New Roman" w:cs="Times New Roman"/>
          <w:sz w:val="28"/>
          <w:szCs w:val="28"/>
        </w:rPr>
        <w:t>зар</w:t>
      </w:r>
      <w:r w:rsidR="00D30047">
        <w:rPr>
          <w:rFonts w:ascii="Times New Roman" w:hAnsi="Times New Roman" w:cs="Times New Roman"/>
          <w:sz w:val="28"/>
          <w:szCs w:val="28"/>
        </w:rPr>
        <w:t xml:space="preserve">аботной </w:t>
      </w:r>
      <w:r w:rsidR="00AA7A81" w:rsidRPr="00EB3CDD">
        <w:rPr>
          <w:rFonts w:ascii="Times New Roman" w:hAnsi="Times New Roman" w:cs="Times New Roman"/>
          <w:sz w:val="28"/>
          <w:szCs w:val="28"/>
        </w:rPr>
        <w:t>платой.</w:t>
      </w:r>
      <w:r w:rsidR="00CF05D6">
        <w:rPr>
          <w:rFonts w:ascii="Times New Roman" w:hAnsi="Times New Roman" w:cs="Times New Roman"/>
          <w:sz w:val="28"/>
          <w:szCs w:val="28"/>
        </w:rPr>
        <w:t xml:space="preserve"> </w:t>
      </w:r>
    </w:p>
    <w:p w:rsidR="00087707" w:rsidRDefault="0084126F" w:rsidP="0008770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CB46F4" w:rsidRPr="00EB3CDD">
        <w:rPr>
          <w:rFonts w:ascii="Times New Roman" w:hAnsi="Times New Roman" w:cs="Times New Roman"/>
          <w:sz w:val="28"/>
          <w:szCs w:val="28"/>
        </w:rPr>
        <w:t xml:space="preserve">ировой опыт свидетельствует, что </w:t>
      </w:r>
      <w:r w:rsidR="00087707">
        <w:rPr>
          <w:rFonts w:ascii="Times New Roman" w:hAnsi="Times New Roman" w:cs="Times New Roman"/>
          <w:sz w:val="28"/>
          <w:szCs w:val="28"/>
        </w:rPr>
        <w:t>осуществление таких мероприятий</w:t>
      </w:r>
      <w:r w:rsidR="002E1718">
        <w:rPr>
          <w:rFonts w:ascii="Times New Roman" w:hAnsi="Times New Roman" w:cs="Times New Roman"/>
          <w:sz w:val="28"/>
          <w:szCs w:val="28"/>
        </w:rPr>
        <w:t xml:space="preserve">, </w:t>
      </w:r>
      <w:r w:rsidR="00087707">
        <w:rPr>
          <w:rFonts w:ascii="Times New Roman" w:hAnsi="Times New Roman" w:cs="Times New Roman"/>
          <w:sz w:val="28"/>
          <w:szCs w:val="28"/>
        </w:rPr>
        <w:t>как повышение</w:t>
      </w:r>
      <w:r w:rsidR="00087707" w:rsidRPr="00EB3CDD">
        <w:rPr>
          <w:rFonts w:ascii="Times New Roman" w:hAnsi="Times New Roman" w:cs="Times New Roman"/>
          <w:sz w:val="28"/>
          <w:szCs w:val="28"/>
        </w:rPr>
        <w:t xml:space="preserve"> минимальных государственных га</w:t>
      </w:r>
      <w:r w:rsidR="00087707">
        <w:rPr>
          <w:rFonts w:ascii="Times New Roman" w:hAnsi="Times New Roman" w:cs="Times New Roman"/>
          <w:sz w:val="28"/>
          <w:szCs w:val="28"/>
        </w:rPr>
        <w:t>рантий по оплате труда, усиление</w:t>
      </w:r>
      <w:r w:rsidR="00087707" w:rsidRPr="00EB3CDD">
        <w:rPr>
          <w:rFonts w:ascii="Times New Roman" w:hAnsi="Times New Roman" w:cs="Times New Roman"/>
          <w:sz w:val="28"/>
          <w:szCs w:val="28"/>
        </w:rPr>
        <w:t xml:space="preserve"> контролирующих функций инспекции труда по их соблюдению</w:t>
      </w:r>
      <w:r>
        <w:rPr>
          <w:rFonts w:ascii="Times New Roman" w:hAnsi="Times New Roman" w:cs="Times New Roman"/>
          <w:sz w:val="28"/>
          <w:szCs w:val="28"/>
        </w:rPr>
        <w:t>,</w:t>
      </w:r>
      <w:r w:rsidR="00087707">
        <w:rPr>
          <w:rFonts w:ascii="Times New Roman" w:hAnsi="Times New Roman" w:cs="Times New Roman"/>
          <w:sz w:val="28"/>
          <w:szCs w:val="28"/>
        </w:rPr>
        <w:t xml:space="preserve"> позволяет добиться  легализации зарплат, </w:t>
      </w:r>
      <w:r w:rsidR="00087707" w:rsidRPr="00EB3CDD">
        <w:rPr>
          <w:rFonts w:ascii="Times New Roman" w:hAnsi="Times New Roman" w:cs="Times New Roman"/>
          <w:sz w:val="28"/>
          <w:szCs w:val="28"/>
        </w:rPr>
        <w:t>некоторого сокращения масштабов скры</w:t>
      </w:r>
      <w:r>
        <w:rPr>
          <w:rFonts w:ascii="Times New Roman" w:hAnsi="Times New Roman" w:cs="Times New Roman"/>
          <w:sz w:val="28"/>
          <w:szCs w:val="28"/>
        </w:rPr>
        <w:t>тых форм оплаты труда, увеличения поступлений</w:t>
      </w:r>
      <w:r w:rsidR="00087707" w:rsidRPr="00EB3CDD">
        <w:rPr>
          <w:rFonts w:ascii="Times New Roman" w:hAnsi="Times New Roman" w:cs="Times New Roman"/>
          <w:sz w:val="28"/>
          <w:szCs w:val="28"/>
        </w:rPr>
        <w:t xml:space="preserve"> в </w:t>
      </w:r>
      <w:r>
        <w:rPr>
          <w:rFonts w:ascii="Times New Roman" w:hAnsi="Times New Roman" w:cs="Times New Roman"/>
          <w:sz w:val="28"/>
          <w:szCs w:val="28"/>
        </w:rPr>
        <w:t xml:space="preserve">государственный бюджет и другие </w:t>
      </w:r>
      <w:r w:rsidR="00087707" w:rsidRPr="00EB3CDD">
        <w:rPr>
          <w:rFonts w:ascii="Times New Roman" w:hAnsi="Times New Roman" w:cs="Times New Roman"/>
          <w:sz w:val="28"/>
          <w:szCs w:val="28"/>
        </w:rPr>
        <w:t>фонды социального страхования.</w:t>
      </w:r>
      <w:r w:rsidR="00AA7A81">
        <w:rPr>
          <w:rFonts w:ascii="Times New Roman" w:hAnsi="Times New Roman" w:cs="Times New Roman"/>
          <w:sz w:val="28"/>
          <w:szCs w:val="28"/>
        </w:rPr>
        <w:t xml:space="preserve"> </w:t>
      </w:r>
    </w:p>
    <w:p w:rsidR="00F75A64" w:rsidRDefault="00F75A64" w:rsidP="00347B30">
      <w:pPr>
        <w:spacing w:after="0" w:line="360" w:lineRule="auto"/>
        <w:ind w:firstLine="708"/>
        <w:jc w:val="both"/>
        <w:rPr>
          <w:rFonts w:ascii="Times New Roman" w:hAnsi="Times New Roman" w:cs="Times New Roman"/>
          <w:sz w:val="28"/>
          <w:szCs w:val="28"/>
        </w:rPr>
      </w:pPr>
      <w:r w:rsidRPr="00C66A03">
        <w:rPr>
          <w:rFonts w:ascii="Times New Roman" w:hAnsi="Times New Roman" w:cs="Times New Roman"/>
          <w:sz w:val="28"/>
          <w:szCs w:val="28"/>
        </w:rPr>
        <w:lastRenderedPageBreak/>
        <w:t xml:space="preserve">Таким образом, для снижения уровня дифференциации населения в обществе </w:t>
      </w:r>
      <w:r w:rsidR="00893B0B">
        <w:rPr>
          <w:rFonts w:ascii="Times New Roman" w:hAnsi="Times New Roman" w:cs="Times New Roman"/>
          <w:sz w:val="28"/>
          <w:szCs w:val="28"/>
        </w:rPr>
        <w:t>большое</w:t>
      </w:r>
      <w:r w:rsidRPr="00C66A03">
        <w:rPr>
          <w:rFonts w:ascii="Times New Roman" w:hAnsi="Times New Roman" w:cs="Times New Roman"/>
          <w:sz w:val="28"/>
          <w:szCs w:val="28"/>
        </w:rPr>
        <w:t xml:space="preserve"> значение имеют следующие факторы: регулирование рынка труда, усовершенствование системы </w:t>
      </w:r>
      <w:proofErr w:type="spellStart"/>
      <w:r w:rsidRPr="00C66A03">
        <w:rPr>
          <w:rFonts w:ascii="Times New Roman" w:hAnsi="Times New Roman" w:cs="Times New Roman"/>
          <w:sz w:val="28"/>
          <w:szCs w:val="28"/>
        </w:rPr>
        <w:t>пофакторного</w:t>
      </w:r>
      <w:proofErr w:type="spellEnd"/>
      <w:r w:rsidRPr="00C66A03">
        <w:rPr>
          <w:rFonts w:ascii="Times New Roman" w:hAnsi="Times New Roman" w:cs="Times New Roman"/>
          <w:sz w:val="28"/>
          <w:szCs w:val="28"/>
        </w:rPr>
        <w:t xml:space="preserve"> распределения доходов, с учетом принципов социальной справедливости и экономической эффективности, активное проведение государством </w:t>
      </w:r>
      <w:proofErr w:type="spellStart"/>
      <w:r w:rsidRPr="00C66A03">
        <w:rPr>
          <w:rFonts w:ascii="Times New Roman" w:hAnsi="Times New Roman" w:cs="Times New Roman"/>
          <w:sz w:val="28"/>
          <w:szCs w:val="28"/>
        </w:rPr>
        <w:t>перераспределительных</w:t>
      </w:r>
      <w:proofErr w:type="spellEnd"/>
      <w:r w:rsidRPr="00C66A03">
        <w:rPr>
          <w:rFonts w:ascii="Times New Roman" w:hAnsi="Times New Roman" w:cs="Times New Roman"/>
          <w:sz w:val="28"/>
          <w:szCs w:val="28"/>
        </w:rPr>
        <w:t xml:space="preserve"> мер.</w:t>
      </w:r>
    </w:p>
    <w:p w:rsidR="00F75A64" w:rsidRPr="00C66A03" w:rsidRDefault="00F75A64" w:rsidP="007F1157">
      <w:pPr>
        <w:spacing w:after="0" w:line="360" w:lineRule="auto"/>
        <w:ind w:firstLine="709"/>
        <w:jc w:val="center"/>
        <w:rPr>
          <w:rFonts w:ascii="Times New Roman" w:hAnsi="Times New Roman" w:cs="Times New Roman"/>
          <w:color w:val="000000"/>
          <w:sz w:val="28"/>
          <w:szCs w:val="28"/>
          <w:lang w:eastAsia="ru-RU"/>
        </w:rPr>
      </w:pPr>
      <w:r w:rsidRPr="00C66A03">
        <w:rPr>
          <w:rFonts w:ascii="Times New Roman" w:hAnsi="Times New Roman" w:cs="Times New Roman"/>
          <w:color w:val="000000"/>
          <w:sz w:val="28"/>
          <w:szCs w:val="28"/>
          <w:lang w:eastAsia="ru-RU"/>
        </w:rPr>
        <w:t>СПИСОК ЛИТЕРАТУРЫ:</w:t>
      </w:r>
    </w:p>
    <w:p w:rsidR="00E74DCB" w:rsidRDefault="00F75A64" w:rsidP="00DB0444">
      <w:pPr>
        <w:spacing w:after="0" w:line="360" w:lineRule="auto"/>
        <w:jc w:val="both"/>
        <w:rPr>
          <w:rFonts w:ascii="Times New Roman" w:hAnsi="Times New Roman" w:cs="Times New Roman"/>
          <w:color w:val="000000"/>
          <w:sz w:val="28"/>
          <w:szCs w:val="28"/>
          <w:lang w:eastAsia="ru-RU"/>
        </w:rPr>
      </w:pPr>
      <w:r w:rsidRPr="00C66A03">
        <w:rPr>
          <w:rFonts w:ascii="Times New Roman" w:hAnsi="Times New Roman" w:cs="Times New Roman"/>
          <w:color w:val="000000"/>
          <w:sz w:val="28"/>
          <w:szCs w:val="28"/>
          <w:lang w:eastAsia="ru-RU"/>
        </w:rPr>
        <w:t xml:space="preserve">1. Государственный комитет статистики Украины [Электронный ресурс] – Режим доступа: </w:t>
      </w:r>
      <w:hyperlink r:id="rId31" w:history="1">
        <w:r w:rsidRPr="00C66A03">
          <w:rPr>
            <w:rStyle w:val="a7"/>
            <w:rFonts w:ascii="Times New Roman" w:hAnsi="Times New Roman" w:cs="Times New Roman"/>
            <w:sz w:val="28"/>
            <w:szCs w:val="28"/>
            <w:lang w:eastAsia="ru-RU"/>
          </w:rPr>
          <w:t>http://www.ukrstat.gov.ua/</w:t>
        </w:r>
      </w:hyperlink>
      <w:r w:rsidRPr="00C66A03">
        <w:rPr>
          <w:rFonts w:ascii="Times New Roman" w:hAnsi="Times New Roman" w:cs="Times New Roman"/>
          <w:color w:val="000000"/>
          <w:sz w:val="28"/>
          <w:szCs w:val="28"/>
          <w:lang w:eastAsia="ru-RU"/>
        </w:rPr>
        <w:t>. Доходы населения.</w:t>
      </w:r>
    </w:p>
    <w:p w:rsidR="00F75A64" w:rsidRPr="00A120DD" w:rsidRDefault="00F75A64" w:rsidP="00713A4D">
      <w:pPr>
        <w:autoSpaceDE w:val="0"/>
        <w:autoSpaceDN w:val="0"/>
        <w:adjustRightInd w:val="0"/>
        <w:spacing w:after="0" w:line="360" w:lineRule="auto"/>
        <w:jc w:val="both"/>
        <w:rPr>
          <w:rFonts w:ascii="Times New Roman" w:hAnsi="Times New Roman" w:cs="Times New Roman"/>
          <w:color w:val="231F20"/>
          <w:sz w:val="28"/>
          <w:szCs w:val="28"/>
        </w:rPr>
      </w:pPr>
      <w:r w:rsidRPr="00C66A03">
        <w:rPr>
          <w:rFonts w:ascii="Times New Roman" w:hAnsi="Times New Roman" w:cs="Times New Roman"/>
          <w:color w:val="000000"/>
          <w:sz w:val="28"/>
          <w:szCs w:val="28"/>
          <w:lang w:eastAsia="ru-RU"/>
        </w:rPr>
        <w:t xml:space="preserve">2. </w:t>
      </w:r>
      <w:r w:rsidR="00A120DD" w:rsidRPr="00506670">
        <w:rPr>
          <w:rFonts w:ascii="Times New Roman" w:hAnsi="Times New Roman" w:cs="Times New Roman"/>
          <w:color w:val="231F20"/>
          <w:sz w:val="28"/>
          <w:szCs w:val="28"/>
        </w:rPr>
        <w:t>Украинский банковский портал [Электро</w:t>
      </w:r>
      <w:r w:rsidR="00713A4D">
        <w:rPr>
          <w:rFonts w:ascii="Times New Roman" w:hAnsi="Times New Roman" w:cs="Times New Roman"/>
          <w:color w:val="231F20"/>
          <w:sz w:val="28"/>
          <w:szCs w:val="28"/>
        </w:rPr>
        <w:t xml:space="preserve">нный ресурс] </w:t>
      </w:r>
      <w:r w:rsidR="00713A4D">
        <w:rPr>
          <w:rFonts w:ascii="Times New Roman" w:hAnsi="Times New Roman" w:cs="Times New Roman"/>
          <w:color w:val="231F20"/>
          <w:sz w:val="28"/>
          <w:szCs w:val="28"/>
        </w:rPr>
        <w:softHyphen/>
      </w:r>
      <w:r w:rsidR="00713A4D">
        <w:rPr>
          <w:rFonts w:ascii="Times New Roman" w:hAnsi="Times New Roman" w:cs="Times New Roman"/>
          <w:color w:val="231F20"/>
          <w:sz w:val="28"/>
          <w:szCs w:val="28"/>
        </w:rPr>
        <w:softHyphen/>
        <w:t xml:space="preserve">– Режим доступа: </w:t>
      </w:r>
      <w:hyperlink r:id="rId32" w:history="1">
        <w:r w:rsidR="00A120DD" w:rsidRPr="00A120DD">
          <w:rPr>
            <w:rStyle w:val="a7"/>
            <w:rFonts w:ascii="Times New Roman" w:hAnsi="Times New Roman" w:cs="Times New Roman"/>
            <w:spacing w:val="-10"/>
            <w:sz w:val="28"/>
            <w:szCs w:val="28"/>
            <w:lang w:val="en-US"/>
          </w:rPr>
          <w:t>http</w:t>
        </w:r>
        <w:r w:rsidR="00A120DD" w:rsidRPr="00A120DD">
          <w:rPr>
            <w:rStyle w:val="a7"/>
            <w:rFonts w:ascii="Times New Roman" w:hAnsi="Times New Roman" w:cs="Times New Roman"/>
            <w:spacing w:val="-10"/>
            <w:sz w:val="28"/>
            <w:szCs w:val="28"/>
          </w:rPr>
          <w:t>://</w:t>
        </w:r>
        <w:r w:rsidR="00A120DD" w:rsidRPr="00A120DD">
          <w:rPr>
            <w:rStyle w:val="a7"/>
            <w:rFonts w:ascii="Times New Roman" w:hAnsi="Times New Roman" w:cs="Times New Roman"/>
            <w:spacing w:val="-10"/>
            <w:sz w:val="28"/>
            <w:szCs w:val="28"/>
            <w:lang w:val="en-US"/>
          </w:rPr>
          <w:t>banker</w:t>
        </w:r>
        <w:r w:rsidR="00A120DD" w:rsidRPr="00A120DD">
          <w:rPr>
            <w:rStyle w:val="a7"/>
            <w:rFonts w:ascii="Times New Roman" w:hAnsi="Times New Roman" w:cs="Times New Roman"/>
            <w:spacing w:val="-10"/>
            <w:sz w:val="28"/>
            <w:szCs w:val="28"/>
          </w:rPr>
          <w:t>.</w:t>
        </w:r>
        <w:proofErr w:type="spellStart"/>
        <w:r w:rsidR="00A120DD" w:rsidRPr="00A120DD">
          <w:rPr>
            <w:rStyle w:val="a7"/>
            <w:rFonts w:ascii="Times New Roman" w:hAnsi="Times New Roman" w:cs="Times New Roman"/>
            <w:spacing w:val="-10"/>
            <w:sz w:val="28"/>
            <w:szCs w:val="28"/>
            <w:lang w:val="en-US"/>
          </w:rPr>
          <w:t>ua</w:t>
        </w:r>
        <w:proofErr w:type="spellEnd"/>
        <w:r w:rsidR="00A120DD" w:rsidRPr="00A120DD">
          <w:rPr>
            <w:rStyle w:val="a7"/>
            <w:rFonts w:ascii="Times New Roman" w:hAnsi="Times New Roman" w:cs="Times New Roman"/>
            <w:spacing w:val="-10"/>
            <w:sz w:val="28"/>
            <w:szCs w:val="28"/>
          </w:rPr>
          <w:t>/</w:t>
        </w:r>
        <w:r w:rsidR="00A120DD" w:rsidRPr="00A120DD">
          <w:rPr>
            <w:rStyle w:val="a7"/>
            <w:rFonts w:ascii="Times New Roman" w:hAnsi="Times New Roman" w:cs="Times New Roman"/>
            <w:spacing w:val="-10"/>
            <w:sz w:val="28"/>
            <w:szCs w:val="28"/>
            <w:lang w:val="en-US"/>
          </w:rPr>
          <w:t>bank</w:t>
        </w:r>
        <w:r w:rsidR="00A120DD" w:rsidRPr="00A120DD">
          <w:rPr>
            <w:rStyle w:val="a7"/>
            <w:rFonts w:ascii="Times New Roman" w:hAnsi="Times New Roman" w:cs="Times New Roman"/>
            <w:spacing w:val="-10"/>
            <w:sz w:val="28"/>
            <w:szCs w:val="28"/>
          </w:rPr>
          <w:t>_</w:t>
        </w:r>
        <w:r w:rsidR="00A120DD" w:rsidRPr="00A120DD">
          <w:rPr>
            <w:rStyle w:val="a7"/>
            <w:rFonts w:ascii="Times New Roman" w:hAnsi="Times New Roman" w:cs="Times New Roman"/>
            <w:spacing w:val="-10"/>
            <w:sz w:val="28"/>
            <w:szCs w:val="28"/>
            <w:lang w:val="en-US"/>
          </w:rPr>
          <w:t>news</w:t>
        </w:r>
        <w:r w:rsidR="00A120DD" w:rsidRPr="00A120DD">
          <w:rPr>
            <w:rStyle w:val="a7"/>
            <w:rFonts w:ascii="Times New Roman" w:hAnsi="Times New Roman" w:cs="Times New Roman"/>
            <w:spacing w:val="-10"/>
            <w:sz w:val="28"/>
            <w:szCs w:val="28"/>
          </w:rPr>
          <w:t>/</w:t>
        </w:r>
        <w:proofErr w:type="spellStart"/>
        <w:r w:rsidR="00A120DD" w:rsidRPr="00A120DD">
          <w:rPr>
            <w:rStyle w:val="a7"/>
            <w:rFonts w:ascii="Times New Roman" w:hAnsi="Times New Roman" w:cs="Times New Roman"/>
            <w:spacing w:val="-10"/>
            <w:sz w:val="28"/>
            <w:szCs w:val="28"/>
            <w:lang w:val="en-US"/>
          </w:rPr>
          <w:t>govregulations</w:t>
        </w:r>
        <w:proofErr w:type="spellEnd"/>
        <w:r w:rsidR="00A120DD" w:rsidRPr="00A120DD">
          <w:rPr>
            <w:rStyle w:val="a7"/>
            <w:rFonts w:ascii="Times New Roman" w:hAnsi="Times New Roman" w:cs="Times New Roman"/>
            <w:spacing w:val="-10"/>
            <w:sz w:val="28"/>
            <w:szCs w:val="28"/>
          </w:rPr>
          <w:t>/2010/10/18/1180443553/</w:t>
        </w:r>
      </w:hyperlink>
      <w:r w:rsidR="00A120DD" w:rsidRPr="00A120DD">
        <w:rPr>
          <w:rFonts w:ascii="Times New Roman" w:hAnsi="Times New Roman" w:cs="Times New Roman"/>
          <w:color w:val="231F20"/>
          <w:spacing w:val="-10"/>
          <w:sz w:val="28"/>
          <w:szCs w:val="28"/>
        </w:rPr>
        <w:t xml:space="preserve">. </w:t>
      </w:r>
      <w:r w:rsidR="00A120DD" w:rsidRPr="00506670">
        <w:rPr>
          <w:rFonts w:ascii="Times New Roman" w:hAnsi="Times New Roman" w:cs="Times New Roman"/>
          <w:color w:val="231F20"/>
          <w:sz w:val="28"/>
          <w:szCs w:val="28"/>
        </w:rPr>
        <w:t>Госрегулирование.</w:t>
      </w:r>
    </w:p>
    <w:p w:rsidR="00F75A64" w:rsidRPr="00C66A03" w:rsidRDefault="00F75A64" w:rsidP="00DB0444">
      <w:pPr>
        <w:tabs>
          <w:tab w:val="left" w:pos="360"/>
        </w:tabs>
        <w:spacing w:after="0" w:line="360" w:lineRule="auto"/>
        <w:jc w:val="both"/>
        <w:rPr>
          <w:rFonts w:ascii="Times New Roman" w:hAnsi="Times New Roman" w:cs="Times New Roman"/>
          <w:color w:val="000000"/>
          <w:sz w:val="28"/>
          <w:szCs w:val="28"/>
          <w:lang w:eastAsia="ru-RU"/>
        </w:rPr>
      </w:pPr>
      <w:r w:rsidRPr="00C66A03">
        <w:rPr>
          <w:rFonts w:ascii="Times New Roman" w:hAnsi="Times New Roman" w:cs="Times New Roman"/>
          <w:color w:val="000000"/>
          <w:sz w:val="28"/>
          <w:szCs w:val="28"/>
          <w:lang w:eastAsia="ru-RU"/>
        </w:rPr>
        <w:t xml:space="preserve">3. </w:t>
      </w:r>
      <w:r w:rsidRPr="00C66A03">
        <w:rPr>
          <w:rFonts w:ascii="Times New Roman" w:hAnsi="Times New Roman" w:cs="Times New Roman"/>
          <w:color w:val="000000"/>
          <w:sz w:val="28"/>
          <w:szCs w:val="28"/>
          <w:lang w:eastAsia="ru-RU"/>
        </w:rPr>
        <w:tab/>
      </w:r>
      <w:r w:rsidRPr="00C66A03">
        <w:rPr>
          <w:rFonts w:ascii="Times New Roman" w:hAnsi="Times New Roman" w:cs="Times New Roman"/>
          <w:color w:val="000000"/>
          <w:sz w:val="28"/>
          <w:szCs w:val="28"/>
          <w:lang w:val="en-US" w:eastAsia="ru-RU"/>
        </w:rPr>
        <w:t>Z</w:t>
      </w:r>
      <w:r w:rsidRPr="00C66A03">
        <w:rPr>
          <w:rFonts w:ascii="Times New Roman" w:hAnsi="Times New Roman" w:cs="Times New Roman"/>
          <w:color w:val="000000"/>
          <w:sz w:val="28"/>
          <w:szCs w:val="28"/>
          <w:lang w:eastAsia="ru-RU"/>
        </w:rPr>
        <w:t xml:space="preserve"> – Украина (аналитика и статистика) [Электронный ресурс] – Режим доступа: </w:t>
      </w:r>
      <w:hyperlink r:id="rId33" w:history="1">
        <w:r w:rsidRPr="00C66A03">
          <w:rPr>
            <w:rStyle w:val="a7"/>
            <w:rFonts w:ascii="Times New Roman" w:hAnsi="Times New Roman" w:cs="Times New Roman"/>
            <w:sz w:val="28"/>
            <w:szCs w:val="28"/>
            <w:lang w:val="en-US" w:eastAsia="ru-RU"/>
          </w:rPr>
          <w:t>http</w:t>
        </w:r>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zet</w:t>
        </w:r>
        <w:proofErr w:type="spellEnd"/>
        <w:r w:rsidRPr="00C66A03">
          <w:rPr>
            <w:rStyle w:val="a7"/>
            <w:rFonts w:ascii="Times New Roman" w:hAnsi="Times New Roman" w:cs="Times New Roman"/>
            <w:sz w:val="28"/>
            <w:szCs w:val="28"/>
            <w:lang w:eastAsia="ru-RU"/>
          </w:rPr>
          <w:t>.</w:t>
        </w:r>
        <w:r w:rsidRPr="00C66A03">
          <w:rPr>
            <w:rStyle w:val="a7"/>
            <w:rFonts w:ascii="Times New Roman" w:hAnsi="Times New Roman" w:cs="Times New Roman"/>
            <w:sz w:val="28"/>
            <w:szCs w:val="28"/>
            <w:lang w:val="en-US" w:eastAsia="ru-RU"/>
          </w:rPr>
          <w:t>in</w:t>
        </w:r>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ua</w:t>
        </w:r>
        <w:proofErr w:type="spellEnd"/>
        <w:r w:rsidRPr="00C66A03">
          <w:rPr>
            <w:rStyle w:val="a7"/>
            <w:rFonts w:ascii="Times New Roman" w:hAnsi="Times New Roman" w:cs="Times New Roman"/>
            <w:sz w:val="28"/>
            <w:szCs w:val="28"/>
            <w:lang w:eastAsia="ru-RU"/>
          </w:rPr>
          <w:t>/</w:t>
        </w:r>
        <w:r w:rsidRPr="00C66A03">
          <w:rPr>
            <w:rStyle w:val="a7"/>
            <w:rFonts w:ascii="Times New Roman" w:hAnsi="Times New Roman" w:cs="Times New Roman"/>
            <w:sz w:val="28"/>
            <w:szCs w:val="28"/>
            <w:lang w:val="en-US" w:eastAsia="ru-RU"/>
          </w:rPr>
          <w:t>markets</w:t>
        </w:r>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rynok</w:t>
        </w:r>
        <w:proofErr w:type="spellEnd"/>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truda</w:t>
        </w:r>
        <w:proofErr w:type="spellEnd"/>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analiz</w:t>
        </w:r>
        <w:proofErr w:type="spellEnd"/>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rynka</w:t>
        </w:r>
        <w:proofErr w:type="spellEnd"/>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truda</w:t>
        </w:r>
        <w:proofErr w:type="spellEnd"/>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zanyatosti</w:t>
        </w:r>
        <w:proofErr w:type="spellEnd"/>
        <w:r w:rsidRPr="00C66A03">
          <w:rPr>
            <w:rStyle w:val="a7"/>
            <w:rFonts w:ascii="Times New Roman" w:hAnsi="Times New Roman" w:cs="Times New Roman"/>
            <w:sz w:val="28"/>
            <w:szCs w:val="28"/>
            <w:lang w:eastAsia="ru-RU"/>
          </w:rPr>
          <w:t>-</w:t>
        </w:r>
        <w:r w:rsidRPr="00C66A03">
          <w:rPr>
            <w:rStyle w:val="a7"/>
            <w:rFonts w:ascii="Times New Roman" w:hAnsi="Times New Roman" w:cs="Times New Roman"/>
            <w:sz w:val="28"/>
            <w:szCs w:val="28"/>
            <w:lang w:val="en-US" w:eastAsia="ru-RU"/>
          </w:rPr>
          <w:t>i</w:t>
        </w:r>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doxodov</w:t>
        </w:r>
        <w:proofErr w:type="spellEnd"/>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naseleniya</w:t>
        </w:r>
        <w:proofErr w:type="spellEnd"/>
        <w:r w:rsidRPr="00C66A03">
          <w:rPr>
            <w:rStyle w:val="a7"/>
            <w:rFonts w:ascii="Times New Roman" w:hAnsi="Times New Roman" w:cs="Times New Roman"/>
            <w:sz w:val="28"/>
            <w:szCs w:val="28"/>
            <w:lang w:eastAsia="ru-RU"/>
          </w:rPr>
          <w:t>-</w:t>
        </w:r>
        <w:r w:rsidRPr="00C66A03">
          <w:rPr>
            <w:rStyle w:val="a7"/>
            <w:rFonts w:ascii="Times New Roman" w:hAnsi="Times New Roman" w:cs="Times New Roman"/>
            <w:sz w:val="28"/>
            <w:szCs w:val="28"/>
            <w:lang w:val="en-US" w:eastAsia="ru-RU"/>
          </w:rPr>
          <w:t>v</w:t>
        </w:r>
        <w:r w:rsidRPr="00C66A03">
          <w:rPr>
            <w:rStyle w:val="a7"/>
            <w:rFonts w:ascii="Times New Roman" w:hAnsi="Times New Roman" w:cs="Times New Roman"/>
            <w:sz w:val="28"/>
            <w:szCs w:val="28"/>
            <w:lang w:eastAsia="ru-RU"/>
          </w:rPr>
          <w:t>-</w:t>
        </w:r>
        <w:proofErr w:type="spellStart"/>
        <w:r w:rsidRPr="00C66A03">
          <w:rPr>
            <w:rStyle w:val="a7"/>
            <w:rFonts w:ascii="Times New Roman" w:hAnsi="Times New Roman" w:cs="Times New Roman"/>
            <w:sz w:val="28"/>
            <w:szCs w:val="28"/>
            <w:lang w:val="en-US" w:eastAsia="ru-RU"/>
          </w:rPr>
          <w:t>ukraine</w:t>
        </w:r>
        <w:proofErr w:type="spellEnd"/>
      </w:hyperlink>
      <w:r w:rsidRPr="00C66A03">
        <w:rPr>
          <w:rFonts w:ascii="Times New Roman" w:hAnsi="Times New Roman" w:cs="Times New Roman"/>
          <w:color w:val="000000"/>
          <w:sz w:val="28"/>
          <w:szCs w:val="28"/>
          <w:lang w:eastAsia="ru-RU"/>
        </w:rPr>
        <w:t>/. Анализ рынка труда, занятости и доходов населения в Украине.</w:t>
      </w:r>
    </w:p>
    <w:p w:rsidR="00835CC7" w:rsidRDefault="00F75A64" w:rsidP="00DB0444">
      <w:pPr>
        <w:spacing w:after="0" w:line="360" w:lineRule="auto"/>
        <w:jc w:val="both"/>
        <w:rPr>
          <w:rFonts w:ascii="Times New Roman" w:hAnsi="Times New Roman" w:cs="Times New Roman"/>
          <w:color w:val="000000"/>
          <w:sz w:val="28"/>
          <w:szCs w:val="28"/>
          <w:lang w:eastAsia="ru-RU"/>
        </w:rPr>
      </w:pPr>
      <w:r w:rsidRPr="00C66A03">
        <w:rPr>
          <w:rFonts w:ascii="Times New Roman" w:hAnsi="Times New Roman" w:cs="Times New Roman"/>
          <w:color w:val="000000"/>
          <w:sz w:val="28"/>
          <w:szCs w:val="28"/>
          <w:lang w:eastAsia="ru-RU"/>
        </w:rPr>
        <w:t xml:space="preserve">4. РБК-Украина [Электронный ресурс] – Режим доступа: </w:t>
      </w:r>
      <w:hyperlink r:id="rId34" w:history="1">
        <w:r w:rsidRPr="00C66A03">
          <w:rPr>
            <w:rStyle w:val="a7"/>
            <w:rFonts w:ascii="Times New Roman" w:hAnsi="Times New Roman" w:cs="Times New Roman"/>
            <w:sz w:val="28"/>
            <w:szCs w:val="28"/>
            <w:lang w:eastAsia="ru-RU"/>
          </w:rPr>
          <w:t>http://www.rbc.ua/</w:t>
        </w:r>
      </w:hyperlink>
      <w:r w:rsidRPr="00C66A03">
        <w:rPr>
          <w:rFonts w:ascii="Times New Roman" w:hAnsi="Times New Roman" w:cs="Times New Roman"/>
          <w:color w:val="000000"/>
          <w:sz w:val="28"/>
          <w:szCs w:val="28"/>
          <w:lang w:eastAsia="ru-RU"/>
        </w:rPr>
        <w:t>.</w:t>
      </w:r>
    </w:p>
    <w:p w:rsidR="00A120DD" w:rsidRPr="00DD4227" w:rsidRDefault="00835CC7" w:rsidP="00835CC7">
      <w:pPr>
        <w:autoSpaceDE w:val="0"/>
        <w:autoSpaceDN w:val="0"/>
        <w:adjustRightInd w:val="0"/>
        <w:spacing w:after="0" w:line="360" w:lineRule="auto"/>
        <w:jc w:val="both"/>
        <w:rPr>
          <w:rFonts w:ascii="Times New Roman" w:hAnsi="Times New Roman" w:cs="Times New Roman"/>
          <w:color w:val="231F20"/>
          <w:sz w:val="28"/>
          <w:szCs w:val="28"/>
        </w:rPr>
      </w:pPr>
      <w:r w:rsidRPr="00506670">
        <w:rPr>
          <w:rFonts w:ascii="Times New Roman" w:hAnsi="Times New Roman" w:cs="Times New Roman"/>
          <w:color w:val="000000"/>
          <w:sz w:val="28"/>
          <w:szCs w:val="28"/>
          <w:lang w:eastAsia="ru-RU"/>
        </w:rPr>
        <w:t>5.</w:t>
      </w:r>
      <w:r w:rsidRPr="00506670">
        <w:rPr>
          <w:rFonts w:ascii="Times New Roman" w:hAnsi="Times New Roman" w:cs="Times New Roman"/>
          <w:color w:val="231F20"/>
          <w:sz w:val="28"/>
          <w:szCs w:val="28"/>
        </w:rPr>
        <w:t xml:space="preserve"> </w:t>
      </w:r>
      <w:r w:rsidR="00A120DD" w:rsidRPr="00C66A03">
        <w:rPr>
          <w:rFonts w:ascii="Times New Roman" w:hAnsi="Times New Roman" w:cs="Times New Roman"/>
          <w:color w:val="000000"/>
          <w:sz w:val="28"/>
          <w:szCs w:val="28"/>
          <w:lang w:eastAsia="ru-RU"/>
        </w:rPr>
        <w:t>Базылев Н.И. Экономиче</w:t>
      </w:r>
      <w:r w:rsidR="00A120DD">
        <w:rPr>
          <w:rFonts w:ascii="Times New Roman" w:hAnsi="Times New Roman" w:cs="Times New Roman"/>
          <w:color w:val="000000"/>
          <w:sz w:val="28"/>
          <w:szCs w:val="28"/>
          <w:lang w:eastAsia="ru-RU"/>
        </w:rPr>
        <w:t>ская теория (макроэкономика) ч. 3: Учебно-</w:t>
      </w:r>
      <w:r w:rsidR="00A120DD" w:rsidRPr="00E74DCB">
        <w:rPr>
          <w:rFonts w:ascii="Times New Roman" w:hAnsi="Times New Roman" w:cs="Times New Roman"/>
          <w:color w:val="000000"/>
          <w:spacing w:val="-6"/>
          <w:sz w:val="28"/>
          <w:szCs w:val="28"/>
          <w:lang w:eastAsia="ru-RU"/>
        </w:rPr>
        <w:t>практическое пособие / Н. И. Базылев, С.П. Гурко. – Минск: БГЭУ, 2000. – 144</w:t>
      </w:r>
      <w:r w:rsidR="00A120DD">
        <w:rPr>
          <w:rFonts w:ascii="Times New Roman" w:hAnsi="Times New Roman" w:cs="Times New Roman"/>
          <w:color w:val="000000"/>
          <w:spacing w:val="-10"/>
          <w:sz w:val="28"/>
          <w:szCs w:val="28"/>
          <w:lang w:eastAsia="ru-RU"/>
        </w:rPr>
        <w:t xml:space="preserve"> </w:t>
      </w:r>
      <w:r w:rsidR="00A120DD" w:rsidRPr="00C66A03">
        <w:rPr>
          <w:rFonts w:ascii="Times New Roman" w:hAnsi="Times New Roman" w:cs="Times New Roman"/>
          <w:color w:val="000000"/>
          <w:sz w:val="28"/>
          <w:szCs w:val="28"/>
          <w:lang w:eastAsia="ru-RU"/>
        </w:rPr>
        <w:t>с.</w:t>
      </w:r>
    </w:p>
    <w:p w:rsidR="00F75A64" w:rsidRPr="00C66A03" w:rsidRDefault="00D37D27" w:rsidP="00DB044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Тохтарова</w:t>
      </w:r>
      <w:proofErr w:type="spellEnd"/>
      <w:r w:rsidR="00F75A64" w:rsidRPr="00C66A03">
        <w:rPr>
          <w:rFonts w:ascii="Times New Roman" w:hAnsi="Times New Roman" w:cs="Times New Roman"/>
          <w:sz w:val="28"/>
          <w:szCs w:val="28"/>
        </w:rPr>
        <w:t xml:space="preserve"> В. Дифференциация населения по доходам с учетом теневого сектора. 2010 – Выпуск №7. </w:t>
      </w:r>
    </w:p>
    <w:p w:rsidR="00F75A64" w:rsidRPr="00C66A03" w:rsidRDefault="00D37D27" w:rsidP="00DB044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Волинський</w:t>
      </w:r>
      <w:proofErr w:type="spellEnd"/>
      <w:r w:rsidR="00F75A64" w:rsidRPr="00C66A03">
        <w:rPr>
          <w:rFonts w:ascii="Times New Roman" w:hAnsi="Times New Roman" w:cs="Times New Roman"/>
          <w:sz w:val="28"/>
          <w:szCs w:val="28"/>
        </w:rPr>
        <w:t xml:space="preserve"> Г. Про </w:t>
      </w:r>
      <w:proofErr w:type="spellStart"/>
      <w:proofErr w:type="gramStart"/>
      <w:r w:rsidR="00F75A64" w:rsidRPr="00C66A03">
        <w:rPr>
          <w:rFonts w:ascii="Times New Roman" w:hAnsi="Times New Roman" w:cs="Times New Roman"/>
          <w:sz w:val="28"/>
          <w:szCs w:val="28"/>
        </w:rPr>
        <w:t>соц</w:t>
      </w:r>
      <w:proofErr w:type="gramEnd"/>
      <w:r w:rsidR="00F75A64" w:rsidRPr="00C66A03">
        <w:rPr>
          <w:rFonts w:ascii="Times New Roman" w:hAnsi="Times New Roman" w:cs="Times New Roman"/>
          <w:sz w:val="28"/>
          <w:szCs w:val="28"/>
        </w:rPr>
        <w:t>іальну</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диференціацію</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населення</w:t>
      </w:r>
      <w:proofErr w:type="spellEnd"/>
      <w:r w:rsidR="00F75A64" w:rsidRPr="00C66A03">
        <w:rPr>
          <w:rFonts w:ascii="Times New Roman" w:hAnsi="Times New Roman" w:cs="Times New Roman"/>
          <w:sz w:val="28"/>
          <w:szCs w:val="28"/>
        </w:rPr>
        <w:t xml:space="preserve"> / Г. </w:t>
      </w:r>
      <w:proofErr w:type="spellStart"/>
      <w:r w:rsidR="00F75A64" w:rsidRPr="00C66A03">
        <w:rPr>
          <w:rFonts w:ascii="Times New Roman" w:hAnsi="Times New Roman" w:cs="Times New Roman"/>
          <w:sz w:val="28"/>
          <w:szCs w:val="28"/>
        </w:rPr>
        <w:t>Волинський</w:t>
      </w:r>
      <w:proofErr w:type="spellEnd"/>
      <w:r w:rsidR="00F75A64" w:rsidRPr="00C66A03">
        <w:rPr>
          <w:rFonts w:ascii="Times New Roman" w:hAnsi="Times New Roman" w:cs="Times New Roman"/>
          <w:sz w:val="28"/>
          <w:szCs w:val="28"/>
        </w:rPr>
        <w:t xml:space="preserve"> // </w:t>
      </w:r>
      <w:proofErr w:type="spellStart"/>
      <w:r w:rsidR="00F75A64" w:rsidRPr="00C66A03">
        <w:rPr>
          <w:rFonts w:ascii="Times New Roman" w:hAnsi="Times New Roman" w:cs="Times New Roman"/>
          <w:sz w:val="28"/>
          <w:szCs w:val="28"/>
        </w:rPr>
        <w:t>Економіка</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України</w:t>
      </w:r>
      <w:proofErr w:type="spellEnd"/>
      <w:r w:rsidR="00F75A64" w:rsidRPr="00C66A03">
        <w:rPr>
          <w:rFonts w:ascii="Times New Roman" w:hAnsi="Times New Roman" w:cs="Times New Roman"/>
          <w:sz w:val="28"/>
          <w:szCs w:val="28"/>
        </w:rPr>
        <w:t>. – 2008. – № 2. – С. 79-84.</w:t>
      </w:r>
    </w:p>
    <w:p w:rsidR="00F75A64" w:rsidRPr="00C66A03" w:rsidRDefault="00D37D27" w:rsidP="00DB044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F75A64" w:rsidRPr="00C66A03">
        <w:rPr>
          <w:rFonts w:ascii="Times New Roman" w:hAnsi="Times New Roman" w:cs="Times New Roman"/>
          <w:sz w:val="28"/>
          <w:szCs w:val="28"/>
        </w:rPr>
        <w:t xml:space="preserve">. Галушка З. І. </w:t>
      </w:r>
      <w:proofErr w:type="spellStart"/>
      <w:r w:rsidR="00F75A64" w:rsidRPr="00C66A03">
        <w:rPr>
          <w:rFonts w:ascii="Times New Roman" w:hAnsi="Times New Roman" w:cs="Times New Roman"/>
          <w:sz w:val="28"/>
          <w:szCs w:val="28"/>
        </w:rPr>
        <w:t>Регіональна</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диференціація</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доходів</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населення</w:t>
      </w:r>
      <w:proofErr w:type="spellEnd"/>
      <w:r w:rsidR="00F75A64" w:rsidRPr="00C66A03">
        <w:rPr>
          <w:rFonts w:ascii="Times New Roman" w:hAnsi="Times New Roman" w:cs="Times New Roman"/>
          <w:sz w:val="28"/>
          <w:szCs w:val="28"/>
        </w:rPr>
        <w:t xml:space="preserve"> як </w:t>
      </w:r>
      <w:proofErr w:type="spellStart"/>
      <w:r w:rsidR="00F75A64" w:rsidRPr="00C66A03">
        <w:rPr>
          <w:rFonts w:ascii="Times New Roman" w:hAnsi="Times New Roman" w:cs="Times New Roman"/>
          <w:sz w:val="28"/>
          <w:szCs w:val="28"/>
        </w:rPr>
        <w:t>показник</w:t>
      </w:r>
      <w:proofErr w:type="spellEnd"/>
      <w:r w:rsidR="00F75A64" w:rsidRPr="00C66A03">
        <w:rPr>
          <w:rFonts w:ascii="Times New Roman" w:hAnsi="Times New Roman" w:cs="Times New Roman"/>
          <w:sz w:val="28"/>
          <w:szCs w:val="28"/>
        </w:rPr>
        <w:t xml:space="preserve"> </w:t>
      </w:r>
      <w:proofErr w:type="spellStart"/>
      <w:proofErr w:type="gramStart"/>
      <w:r w:rsidR="00F75A64" w:rsidRPr="00C66A03">
        <w:rPr>
          <w:rFonts w:ascii="Times New Roman" w:hAnsi="Times New Roman" w:cs="Times New Roman"/>
          <w:sz w:val="28"/>
          <w:szCs w:val="28"/>
        </w:rPr>
        <w:t>соц</w:t>
      </w:r>
      <w:proofErr w:type="gramEnd"/>
      <w:r w:rsidR="00F75A64" w:rsidRPr="00C66A03">
        <w:rPr>
          <w:rFonts w:ascii="Times New Roman" w:hAnsi="Times New Roman" w:cs="Times New Roman"/>
          <w:sz w:val="28"/>
          <w:szCs w:val="28"/>
        </w:rPr>
        <w:t>іальної</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безпеки</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суспільства</w:t>
      </w:r>
      <w:proofErr w:type="spellEnd"/>
      <w:r w:rsidR="00F75A64" w:rsidRPr="00C66A03">
        <w:rPr>
          <w:rFonts w:ascii="Times New Roman" w:hAnsi="Times New Roman" w:cs="Times New Roman"/>
          <w:sz w:val="28"/>
          <w:szCs w:val="28"/>
        </w:rPr>
        <w:t xml:space="preserve"> [Текст] /З. І. Галушка // </w:t>
      </w:r>
      <w:proofErr w:type="spellStart"/>
      <w:r w:rsidR="00F75A64" w:rsidRPr="00C66A03">
        <w:rPr>
          <w:rFonts w:ascii="Times New Roman" w:hAnsi="Times New Roman" w:cs="Times New Roman"/>
          <w:sz w:val="28"/>
          <w:szCs w:val="28"/>
        </w:rPr>
        <w:t>Регіональна</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еко</w:t>
      </w:r>
      <w:r w:rsidR="00F26313">
        <w:rPr>
          <w:rFonts w:ascii="Times New Roman" w:hAnsi="Times New Roman" w:cs="Times New Roman"/>
          <w:sz w:val="28"/>
          <w:szCs w:val="28"/>
        </w:rPr>
        <w:t>номіка</w:t>
      </w:r>
      <w:proofErr w:type="spellEnd"/>
      <w:r w:rsidR="00F26313">
        <w:rPr>
          <w:rFonts w:ascii="Times New Roman" w:hAnsi="Times New Roman" w:cs="Times New Roman"/>
          <w:sz w:val="28"/>
          <w:szCs w:val="28"/>
        </w:rPr>
        <w:t>. – 2009. – № 4. – С. 145-</w:t>
      </w:r>
      <w:r w:rsidR="00F75A64" w:rsidRPr="00C66A03">
        <w:rPr>
          <w:rFonts w:ascii="Times New Roman" w:hAnsi="Times New Roman" w:cs="Times New Roman"/>
          <w:sz w:val="28"/>
          <w:szCs w:val="28"/>
        </w:rPr>
        <w:t>151.</w:t>
      </w:r>
    </w:p>
    <w:p w:rsidR="00F75A64" w:rsidRPr="00C66A03" w:rsidRDefault="00D37D27" w:rsidP="00DB044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Пищуліна</w:t>
      </w:r>
      <w:proofErr w:type="spellEnd"/>
      <w:r w:rsidR="00F75A64" w:rsidRPr="00C66A03">
        <w:rPr>
          <w:rFonts w:ascii="Times New Roman" w:hAnsi="Times New Roman" w:cs="Times New Roman"/>
          <w:sz w:val="28"/>
          <w:szCs w:val="28"/>
        </w:rPr>
        <w:t xml:space="preserve"> О. М. </w:t>
      </w:r>
      <w:proofErr w:type="spellStart"/>
      <w:r w:rsidR="00F75A64" w:rsidRPr="00C66A03">
        <w:rPr>
          <w:rFonts w:ascii="Times New Roman" w:hAnsi="Times New Roman" w:cs="Times New Roman"/>
          <w:sz w:val="28"/>
          <w:szCs w:val="28"/>
        </w:rPr>
        <w:t>Диференціація</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населення</w:t>
      </w:r>
      <w:proofErr w:type="spellEnd"/>
      <w:r w:rsidR="00F75A64" w:rsidRPr="00C66A03">
        <w:rPr>
          <w:rFonts w:ascii="Times New Roman" w:hAnsi="Times New Roman" w:cs="Times New Roman"/>
          <w:sz w:val="28"/>
          <w:szCs w:val="28"/>
        </w:rPr>
        <w:t xml:space="preserve"> за </w:t>
      </w:r>
      <w:proofErr w:type="spellStart"/>
      <w:proofErr w:type="gramStart"/>
      <w:r w:rsidR="00F75A64" w:rsidRPr="00C66A03">
        <w:rPr>
          <w:rFonts w:ascii="Times New Roman" w:hAnsi="Times New Roman" w:cs="Times New Roman"/>
          <w:sz w:val="28"/>
          <w:szCs w:val="28"/>
        </w:rPr>
        <w:t>р</w:t>
      </w:r>
      <w:proofErr w:type="gramEnd"/>
      <w:r w:rsidR="00F75A64" w:rsidRPr="00C66A03">
        <w:rPr>
          <w:rFonts w:ascii="Times New Roman" w:hAnsi="Times New Roman" w:cs="Times New Roman"/>
          <w:sz w:val="28"/>
          <w:szCs w:val="28"/>
        </w:rPr>
        <w:t>івнем</w:t>
      </w:r>
      <w:proofErr w:type="spellEnd"/>
      <w:r w:rsidR="00F75A64" w:rsidRPr="00C66A03">
        <w:rPr>
          <w:rFonts w:ascii="Times New Roman" w:hAnsi="Times New Roman" w:cs="Times New Roman"/>
          <w:sz w:val="28"/>
          <w:szCs w:val="28"/>
        </w:rPr>
        <w:t xml:space="preserve"> доходу та </w:t>
      </w:r>
      <w:proofErr w:type="spellStart"/>
      <w:r w:rsidR="00F75A64" w:rsidRPr="00C66A03">
        <w:rPr>
          <w:rFonts w:ascii="Times New Roman" w:hAnsi="Times New Roman" w:cs="Times New Roman"/>
          <w:sz w:val="28"/>
          <w:szCs w:val="28"/>
        </w:rPr>
        <w:t>ефективність</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інституційної</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організації</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механізмів</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його</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перерозділу</w:t>
      </w:r>
      <w:proofErr w:type="spellEnd"/>
      <w:r w:rsidR="00F75A64" w:rsidRPr="00C66A03">
        <w:rPr>
          <w:rFonts w:ascii="Times New Roman" w:hAnsi="Times New Roman" w:cs="Times New Roman"/>
          <w:sz w:val="28"/>
          <w:szCs w:val="28"/>
        </w:rPr>
        <w:t xml:space="preserve"> в </w:t>
      </w:r>
      <w:proofErr w:type="spellStart"/>
      <w:r w:rsidR="00F75A64" w:rsidRPr="00C66A03">
        <w:rPr>
          <w:rFonts w:ascii="Times New Roman" w:hAnsi="Times New Roman" w:cs="Times New Roman"/>
          <w:sz w:val="28"/>
          <w:szCs w:val="28"/>
        </w:rPr>
        <w:t>Україні</w:t>
      </w:r>
      <w:proofErr w:type="spellEnd"/>
      <w:r w:rsidR="00F75A64" w:rsidRPr="00C66A03">
        <w:rPr>
          <w:rFonts w:ascii="Times New Roman" w:hAnsi="Times New Roman" w:cs="Times New Roman"/>
          <w:sz w:val="28"/>
          <w:szCs w:val="28"/>
        </w:rPr>
        <w:t xml:space="preserve"> [Текст] / О. М. </w:t>
      </w:r>
      <w:proofErr w:type="spellStart"/>
      <w:r w:rsidR="00F75A64" w:rsidRPr="00C66A03">
        <w:rPr>
          <w:rFonts w:ascii="Times New Roman" w:hAnsi="Times New Roman" w:cs="Times New Roman"/>
          <w:sz w:val="28"/>
          <w:szCs w:val="28"/>
        </w:rPr>
        <w:t>Пищуліна</w:t>
      </w:r>
      <w:proofErr w:type="spellEnd"/>
      <w:r w:rsidR="00F75A64" w:rsidRPr="00C66A03">
        <w:rPr>
          <w:rFonts w:ascii="Times New Roman" w:hAnsi="Times New Roman" w:cs="Times New Roman"/>
          <w:sz w:val="28"/>
          <w:szCs w:val="28"/>
        </w:rPr>
        <w:t xml:space="preserve"> // </w:t>
      </w:r>
      <w:proofErr w:type="spellStart"/>
      <w:r w:rsidR="00F75A64" w:rsidRPr="00C66A03">
        <w:rPr>
          <w:rFonts w:ascii="Times New Roman" w:hAnsi="Times New Roman" w:cs="Times New Roman"/>
          <w:sz w:val="28"/>
          <w:szCs w:val="28"/>
        </w:rPr>
        <w:t>Стратегічні</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пріоритети</w:t>
      </w:r>
      <w:proofErr w:type="spellEnd"/>
      <w:r w:rsidR="00F75A64" w:rsidRPr="00C66A03">
        <w:rPr>
          <w:rFonts w:ascii="Times New Roman" w:hAnsi="Times New Roman" w:cs="Times New Roman"/>
          <w:sz w:val="28"/>
          <w:szCs w:val="28"/>
        </w:rPr>
        <w:t xml:space="preserve">. – 2007.  – № 2. </w:t>
      </w:r>
    </w:p>
    <w:p w:rsidR="00F75A64" w:rsidRPr="00C66A03" w:rsidRDefault="00D37D27" w:rsidP="00DB0444">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00F75A64" w:rsidRPr="00C66A03">
        <w:rPr>
          <w:rFonts w:ascii="Times New Roman" w:hAnsi="Times New Roman" w:cs="Times New Roman"/>
          <w:sz w:val="28"/>
          <w:szCs w:val="28"/>
        </w:rPr>
        <w:t xml:space="preserve">. Скибина С. А. Дифференциация доходов домохозяйств и ее влияние на степень социальной стратификации общества [Текст] / С. А. Скибина // </w:t>
      </w:r>
      <w:proofErr w:type="spellStart"/>
      <w:r w:rsidR="00F75A64" w:rsidRPr="00C66A03">
        <w:rPr>
          <w:rFonts w:ascii="Times New Roman" w:hAnsi="Times New Roman" w:cs="Times New Roman"/>
          <w:sz w:val="28"/>
          <w:szCs w:val="28"/>
        </w:rPr>
        <w:t>Економіка</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фінанси</w:t>
      </w:r>
      <w:proofErr w:type="spellEnd"/>
      <w:r w:rsidR="00F75A64" w:rsidRPr="00C66A03">
        <w:rPr>
          <w:rFonts w:ascii="Times New Roman" w:hAnsi="Times New Roman" w:cs="Times New Roman"/>
          <w:sz w:val="28"/>
          <w:szCs w:val="28"/>
        </w:rPr>
        <w:t>, право. – 2010. – №11. – С. 23-27.</w:t>
      </w:r>
    </w:p>
    <w:p w:rsidR="00F75A64" w:rsidRPr="00C66A03" w:rsidRDefault="00D37D27" w:rsidP="00DB0444">
      <w:pPr>
        <w:autoSpaceDE w:val="0"/>
        <w:autoSpaceDN w:val="0"/>
        <w:adjustRightInd w:val="0"/>
        <w:spacing w:after="0" w:line="36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rPr>
        <w:t>1</w:t>
      </w:r>
      <w:r w:rsidR="00A02F73">
        <w:rPr>
          <w:rFonts w:ascii="Times New Roman" w:hAnsi="Times New Roman" w:cs="Times New Roman"/>
          <w:sz w:val="28"/>
          <w:szCs w:val="28"/>
        </w:rPr>
        <w:t>1</w:t>
      </w:r>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Швабій</w:t>
      </w:r>
      <w:proofErr w:type="spellEnd"/>
      <w:r w:rsidR="00F75A64" w:rsidRPr="00C66A03">
        <w:rPr>
          <w:rFonts w:ascii="Times New Roman" w:hAnsi="Times New Roman" w:cs="Times New Roman"/>
          <w:sz w:val="28"/>
          <w:szCs w:val="28"/>
        </w:rPr>
        <w:t xml:space="preserve"> К. І. </w:t>
      </w:r>
      <w:proofErr w:type="spellStart"/>
      <w:r w:rsidR="00F75A64" w:rsidRPr="00C66A03">
        <w:rPr>
          <w:rFonts w:ascii="Times New Roman" w:hAnsi="Times New Roman" w:cs="Times New Roman"/>
          <w:sz w:val="28"/>
          <w:szCs w:val="28"/>
        </w:rPr>
        <w:t>Довгострокова</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тенденція</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розподілу</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доходів</w:t>
      </w:r>
      <w:proofErr w:type="spellEnd"/>
      <w:r w:rsidR="00F75A64" w:rsidRPr="00C66A03">
        <w:rPr>
          <w:rFonts w:ascii="Times New Roman" w:hAnsi="Times New Roman" w:cs="Times New Roman"/>
          <w:color w:val="000000"/>
          <w:sz w:val="28"/>
          <w:szCs w:val="28"/>
          <w:lang w:eastAsia="ru-RU"/>
        </w:rPr>
        <w:t xml:space="preserve"> </w:t>
      </w:r>
      <w:proofErr w:type="spellStart"/>
      <w:r w:rsidR="00F75A64" w:rsidRPr="00C66A03">
        <w:rPr>
          <w:rFonts w:ascii="Times New Roman" w:hAnsi="Times New Roman" w:cs="Times New Roman"/>
          <w:sz w:val="28"/>
          <w:szCs w:val="28"/>
        </w:rPr>
        <w:t>населення</w:t>
      </w:r>
      <w:proofErr w:type="spellEnd"/>
      <w:r w:rsidR="00F75A64" w:rsidRPr="00C66A03">
        <w:rPr>
          <w:rFonts w:ascii="Times New Roman" w:hAnsi="Times New Roman" w:cs="Times New Roman"/>
          <w:sz w:val="28"/>
          <w:szCs w:val="28"/>
        </w:rPr>
        <w:t xml:space="preserve"> в </w:t>
      </w:r>
      <w:proofErr w:type="spellStart"/>
      <w:r w:rsidR="00F75A64" w:rsidRPr="00C66A03">
        <w:rPr>
          <w:rFonts w:ascii="Times New Roman" w:hAnsi="Times New Roman" w:cs="Times New Roman"/>
          <w:sz w:val="28"/>
          <w:szCs w:val="28"/>
        </w:rPr>
        <w:t>Україні</w:t>
      </w:r>
      <w:proofErr w:type="spellEnd"/>
      <w:r w:rsidR="00F75A64" w:rsidRPr="00C66A03">
        <w:rPr>
          <w:rFonts w:ascii="Times New Roman" w:hAnsi="Times New Roman" w:cs="Times New Roman"/>
          <w:sz w:val="28"/>
          <w:szCs w:val="28"/>
        </w:rPr>
        <w:t xml:space="preserve"> [Текст] / К. І. </w:t>
      </w:r>
      <w:proofErr w:type="spellStart"/>
      <w:r w:rsidR="00F75A64" w:rsidRPr="00C66A03">
        <w:rPr>
          <w:rFonts w:ascii="Times New Roman" w:hAnsi="Times New Roman" w:cs="Times New Roman"/>
          <w:sz w:val="28"/>
          <w:szCs w:val="28"/>
        </w:rPr>
        <w:t>Швабій</w:t>
      </w:r>
      <w:proofErr w:type="spellEnd"/>
      <w:r w:rsidR="00F75A64" w:rsidRPr="00C66A03">
        <w:rPr>
          <w:rFonts w:ascii="Times New Roman" w:hAnsi="Times New Roman" w:cs="Times New Roman"/>
          <w:sz w:val="28"/>
          <w:szCs w:val="28"/>
        </w:rPr>
        <w:t xml:space="preserve"> // </w:t>
      </w:r>
      <w:proofErr w:type="spellStart"/>
      <w:r w:rsidR="00F75A64" w:rsidRPr="00C66A03">
        <w:rPr>
          <w:rFonts w:ascii="Times New Roman" w:hAnsi="Times New Roman" w:cs="Times New Roman"/>
          <w:sz w:val="28"/>
          <w:szCs w:val="28"/>
        </w:rPr>
        <w:t>Фінанси</w:t>
      </w:r>
      <w:proofErr w:type="spellEnd"/>
      <w:r w:rsidR="00F75A64" w:rsidRPr="00C66A03">
        <w:rPr>
          <w:rFonts w:ascii="Times New Roman" w:hAnsi="Times New Roman" w:cs="Times New Roman"/>
          <w:sz w:val="28"/>
          <w:szCs w:val="28"/>
        </w:rPr>
        <w:t xml:space="preserve"> </w:t>
      </w:r>
      <w:proofErr w:type="spellStart"/>
      <w:r w:rsidR="00F75A64" w:rsidRPr="00C66A03">
        <w:rPr>
          <w:rFonts w:ascii="Times New Roman" w:hAnsi="Times New Roman" w:cs="Times New Roman"/>
          <w:sz w:val="28"/>
          <w:szCs w:val="28"/>
        </w:rPr>
        <w:t>України</w:t>
      </w:r>
      <w:proofErr w:type="spellEnd"/>
      <w:r w:rsidR="00F75A64" w:rsidRPr="00C66A03">
        <w:rPr>
          <w:rFonts w:ascii="Times New Roman" w:hAnsi="Times New Roman" w:cs="Times New Roman"/>
          <w:sz w:val="28"/>
          <w:szCs w:val="28"/>
        </w:rPr>
        <w:t>. –</w:t>
      </w:r>
      <w:r w:rsidR="00F75A64" w:rsidRPr="00C66A03">
        <w:rPr>
          <w:rFonts w:ascii="Times New Roman" w:hAnsi="Times New Roman" w:cs="Times New Roman"/>
          <w:color w:val="000000"/>
          <w:sz w:val="28"/>
          <w:szCs w:val="28"/>
          <w:lang w:eastAsia="ru-RU"/>
        </w:rPr>
        <w:t xml:space="preserve"> </w:t>
      </w:r>
      <w:r w:rsidR="00F75A64" w:rsidRPr="00C66A03">
        <w:rPr>
          <w:rFonts w:ascii="Times New Roman" w:hAnsi="Times New Roman" w:cs="Times New Roman"/>
          <w:sz w:val="28"/>
          <w:szCs w:val="28"/>
        </w:rPr>
        <w:t>2010. – № 1. – С. 77-86.</w:t>
      </w:r>
    </w:p>
    <w:p w:rsidR="00F75A64" w:rsidRPr="00C66A03" w:rsidRDefault="00A02F73" w:rsidP="00DB0444">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sz w:val="28"/>
          <w:szCs w:val="28"/>
        </w:rPr>
        <w:t>12</w:t>
      </w:r>
      <w:r w:rsidR="00F75A64" w:rsidRPr="00C66A03">
        <w:rPr>
          <w:rFonts w:ascii="Times New Roman" w:hAnsi="Times New Roman" w:cs="Times New Roman"/>
          <w:color w:val="231F20"/>
          <w:sz w:val="28"/>
          <w:szCs w:val="28"/>
        </w:rPr>
        <w:t xml:space="preserve">. Антонюк В.П. </w:t>
      </w:r>
      <w:proofErr w:type="spellStart"/>
      <w:r w:rsidR="00F75A64" w:rsidRPr="00C66A03">
        <w:rPr>
          <w:rFonts w:ascii="Times New Roman" w:hAnsi="Times New Roman" w:cs="Times New Roman"/>
          <w:color w:val="231F20"/>
          <w:sz w:val="28"/>
          <w:szCs w:val="28"/>
        </w:rPr>
        <w:t>Проблеми</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формування</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доходів</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населення</w:t>
      </w:r>
      <w:proofErr w:type="spellEnd"/>
      <w:r w:rsidR="00F75A64" w:rsidRPr="00C66A03">
        <w:rPr>
          <w:rFonts w:ascii="Times New Roman" w:hAnsi="Times New Roman" w:cs="Times New Roman"/>
          <w:color w:val="231F20"/>
          <w:sz w:val="28"/>
          <w:szCs w:val="28"/>
        </w:rPr>
        <w:t xml:space="preserve"> в </w:t>
      </w:r>
      <w:proofErr w:type="spellStart"/>
      <w:r w:rsidR="00F75A64" w:rsidRPr="00C66A03">
        <w:rPr>
          <w:rFonts w:ascii="Times New Roman" w:hAnsi="Times New Roman" w:cs="Times New Roman"/>
          <w:color w:val="231F20"/>
          <w:sz w:val="28"/>
          <w:szCs w:val="28"/>
        </w:rPr>
        <w:t>умовах</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економічної</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кризи</w:t>
      </w:r>
      <w:proofErr w:type="spellEnd"/>
      <w:r w:rsidR="00F75A64" w:rsidRPr="00C66A03">
        <w:rPr>
          <w:rFonts w:ascii="Times New Roman" w:hAnsi="Times New Roman" w:cs="Times New Roman"/>
          <w:color w:val="231F20"/>
          <w:sz w:val="28"/>
          <w:szCs w:val="28"/>
        </w:rPr>
        <w:t xml:space="preserve"> та шляхи </w:t>
      </w:r>
      <w:proofErr w:type="spellStart"/>
      <w:r w:rsidR="00F75A64" w:rsidRPr="00C66A03">
        <w:rPr>
          <w:rFonts w:ascii="Times New Roman" w:hAnsi="Times New Roman" w:cs="Times New Roman"/>
          <w:color w:val="231F20"/>
          <w:sz w:val="28"/>
          <w:szCs w:val="28"/>
        </w:rPr>
        <w:t>їх</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вирішення</w:t>
      </w:r>
      <w:proofErr w:type="spellEnd"/>
      <w:r w:rsidR="00F75A64" w:rsidRPr="00C66A03">
        <w:rPr>
          <w:rFonts w:ascii="Times New Roman" w:hAnsi="Times New Roman" w:cs="Times New Roman"/>
          <w:color w:val="231F20"/>
          <w:sz w:val="28"/>
          <w:szCs w:val="28"/>
        </w:rPr>
        <w:t xml:space="preserve"> // </w:t>
      </w:r>
      <w:proofErr w:type="spellStart"/>
      <w:proofErr w:type="gramStart"/>
      <w:r w:rsidR="00F75A64" w:rsidRPr="00C66A03">
        <w:rPr>
          <w:rFonts w:ascii="Times New Roman" w:hAnsi="Times New Roman" w:cs="Times New Roman"/>
          <w:color w:val="231F20"/>
          <w:sz w:val="28"/>
          <w:szCs w:val="28"/>
        </w:rPr>
        <w:t>В</w:t>
      </w:r>
      <w:proofErr w:type="gramEnd"/>
      <w:r w:rsidR="00F75A64" w:rsidRPr="00C66A03">
        <w:rPr>
          <w:rFonts w:ascii="Times New Roman" w:hAnsi="Times New Roman" w:cs="Times New Roman"/>
          <w:color w:val="231F20"/>
          <w:sz w:val="28"/>
          <w:szCs w:val="28"/>
        </w:rPr>
        <w:t>існик</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Донецького</w:t>
      </w:r>
      <w:proofErr w:type="spellEnd"/>
      <w:r w:rsidR="00F75A64" w:rsidRPr="00C66A03">
        <w:rPr>
          <w:rFonts w:ascii="Times New Roman" w:hAnsi="Times New Roman" w:cs="Times New Roman"/>
          <w:color w:val="231F20"/>
          <w:sz w:val="28"/>
          <w:szCs w:val="28"/>
        </w:rPr>
        <w:t xml:space="preserve"> нац. ун-ту. Сер. </w:t>
      </w:r>
      <w:proofErr w:type="spellStart"/>
      <w:r w:rsidR="00F75A64" w:rsidRPr="00C66A03">
        <w:rPr>
          <w:rFonts w:ascii="Times New Roman" w:hAnsi="Times New Roman" w:cs="Times New Roman"/>
          <w:color w:val="231F20"/>
          <w:sz w:val="28"/>
          <w:szCs w:val="28"/>
        </w:rPr>
        <w:t>Екон</w:t>
      </w:r>
      <w:proofErr w:type="spellEnd"/>
      <w:r w:rsidR="00F75A64" w:rsidRPr="00C66A03">
        <w:rPr>
          <w:rFonts w:ascii="Times New Roman" w:hAnsi="Times New Roman" w:cs="Times New Roman"/>
          <w:color w:val="231F20"/>
          <w:sz w:val="28"/>
          <w:szCs w:val="28"/>
        </w:rPr>
        <w:t>. і право, Сп</w:t>
      </w:r>
      <w:r w:rsidR="00F26313">
        <w:rPr>
          <w:rFonts w:ascii="Times New Roman" w:hAnsi="Times New Roman" w:cs="Times New Roman"/>
          <w:color w:val="231F20"/>
          <w:sz w:val="28"/>
          <w:szCs w:val="28"/>
        </w:rPr>
        <w:t xml:space="preserve">ец. </w:t>
      </w:r>
      <w:proofErr w:type="spellStart"/>
      <w:r w:rsidR="00F26313">
        <w:rPr>
          <w:rFonts w:ascii="Times New Roman" w:hAnsi="Times New Roman" w:cs="Times New Roman"/>
          <w:color w:val="231F20"/>
          <w:sz w:val="28"/>
          <w:szCs w:val="28"/>
        </w:rPr>
        <w:t>вип</w:t>
      </w:r>
      <w:proofErr w:type="spellEnd"/>
      <w:r w:rsidR="00F26313">
        <w:rPr>
          <w:rFonts w:ascii="Times New Roman" w:hAnsi="Times New Roman" w:cs="Times New Roman"/>
          <w:color w:val="231F20"/>
          <w:sz w:val="28"/>
          <w:szCs w:val="28"/>
        </w:rPr>
        <w:t>., Т.2. – 2009. – С. 195-</w:t>
      </w:r>
      <w:r w:rsidR="00F75A64" w:rsidRPr="00C66A03">
        <w:rPr>
          <w:rFonts w:ascii="Times New Roman" w:hAnsi="Times New Roman" w:cs="Times New Roman"/>
          <w:color w:val="231F20"/>
          <w:sz w:val="28"/>
          <w:szCs w:val="28"/>
        </w:rPr>
        <w:t>199.</w:t>
      </w:r>
    </w:p>
    <w:p w:rsidR="00F75A64" w:rsidRPr="00C66A03" w:rsidRDefault="00A02F73" w:rsidP="00DB0444">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13</w:t>
      </w:r>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Тютюнникова</w:t>
      </w:r>
      <w:proofErr w:type="spellEnd"/>
      <w:r w:rsidR="00F75A64" w:rsidRPr="00C66A03">
        <w:rPr>
          <w:rFonts w:ascii="Times New Roman" w:hAnsi="Times New Roman" w:cs="Times New Roman"/>
          <w:color w:val="231F20"/>
          <w:sz w:val="28"/>
          <w:szCs w:val="28"/>
        </w:rPr>
        <w:t xml:space="preserve"> С.В. Формирование доходов населения в условиях рыночной трансформации. – Х.: Основа, 1999. – 273 с.</w:t>
      </w:r>
    </w:p>
    <w:p w:rsidR="00F75A64" w:rsidRPr="00C66A03" w:rsidRDefault="00A02F73" w:rsidP="00DB0444">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14</w:t>
      </w:r>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Мандибура</w:t>
      </w:r>
      <w:proofErr w:type="spellEnd"/>
      <w:r w:rsidR="00F75A64" w:rsidRPr="00C66A03">
        <w:rPr>
          <w:rFonts w:ascii="Times New Roman" w:hAnsi="Times New Roman" w:cs="Times New Roman"/>
          <w:color w:val="231F20"/>
          <w:sz w:val="28"/>
          <w:szCs w:val="28"/>
        </w:rPr>
        <w:t xml:space="preserve"> В. </w:t>
      </w:r>
      <w:proofErr w:type="spellStart"/>
      <w:r w:rsidR="00F75A64" w:rsidRPr="00C66A03">
        <w:rPr>
          <w:rFonts w:ascii="Times New Roman" w:hAnsi="Times New Roman" w:cs="Times New Roman"/>
          <w:color w:val="231F20"/>
          <w:sz w:val="28"/>
          <w:szCs w:val="28"/>
        </w:rPr>
        <w:t>Вплив</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політики</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доході</w:t>
      </w:r>
      <w:proofErr w:type="gramStart"/>
      <w:r w:rsidR="00F75A64" w:rsidRPr="00C66A03">
        <w:rPr>
          <w:rFonts w:ascii="Times New Roman" w:hAnsi="Times New Roman" w:cs="Times New Roman"/>
          <w:color w:val="231F20"/>
          <w:sz w:val="28"/>
          <w:szCs w:val="28"/>
        </w:rPr>
        <w:t>в</w:t>
      </w:r>
      <w:proofErr w:type="spellEnd"/>
      <w:proofErr w:type="gramEnd"/>
      <w:r w:rsidR="00F75A64" w:rsidRPr="00C66A03">
        <w:rPr>
          <w:rFonts w:ascii="Times New Roman" w:hAnsi="Times New Roman" w:cs="Times New Roman"/>
          <w:color w:val="231F20"/>
          <w:sz w:val="28"/>
          <w:szCs w:val="28"/>
        </w:rPr>
        <w:t xml:space="preserve"> на </w:t>
      </w:r>
      <w:proofErr w:type="spellStart"/>
      <w:r w:rsidR="00F75A64" w:rsidRPr="00C66A03">
        <w:rPr>
          <w:rFonts w:ascii="Times New Roman" w:hAnsi="Times New Roman" w:cs="Times New Roman"/>
          <w:color w:val="231F20"/>
          <w:sz w:val="28"/>
          <w:szCs w:val="28"/>
        </w:rPr>
        <w:t>формування</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середнього</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класу</w:t>
      </w:r>
      <w:proofErr w:type="spellEnd"/>
      <w:r w:rsidR="00F75A64" w:rsidRPr="00C66A03">
        <w:rPr>
          <w:rFonts w:ascii="Times New Roman" w:hAnsi="Times New Roman" w:cs="Times New Roman"/>
          <w:color w:val="231F20"/>
          <w:sz w:val="28"/>
          <w:szCs w:val="28"/>
        </w:rPr>
        <w:t xml:space="preserve">» в </w:t>
      </w:r>
      <w:proofErr w:type="spellStart"/>
      <w:r w:rsidR="00F75A64" w:rsidRPr="00C66A03">
        <w:rPr>
          <w:rFonts w:ascii="Times New Roman" w:hAnsi="Times New Roman" w:cs="Times New Roman"/>
          <w:color w:val="231F20"/>
          <w:sz w:val="28"/>
          <w:szCs w:val="28"/>
        </w:rPr>
        <w:t>Україні</w:t>
      </w:r>
      <w:proofErr w:type="spellEnd"/>
      <w:r w:rsidR="00F75A64" w:rsidRPr="00C66A03">
        <w:rPr>
          <w:rFonts w:ascii="Times New Roman" w:hAnsi="Times New Roman" w:cs="Times New Roman"/>
          <w:color w:val="231F20"/>
          <w:sz w:val="28"/>
          <w:szCs w:val="28"/>
        </w:rPr>
        <w:t xml:space="preserve"> // </w:t>
      </w:r>
      <w:proofErr w:type="spellStart"/>
      <w:r w:rsidR="00F75A64" w:rsidRPr="00C66A03">
        <w:rPr>
          <w:rFonts w:ascii="Times New Roman" w:hAnsi="Times New Roman" w:cs="Times New Roman"/>
          <w:color w:val="231F20"/>
          <w:sz w:val="28"/>
          <w:szCs w:val="28"/>
        </w:rPr>
        <w:t>Україна</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асп</w:t>
      </w:r>
      <w:r w:rsidR="00F26313">
        <w:rPr>
          <w:rFonts w:ascii="Times New Roman" w:hAnsi="Times New Roman" w:cs="Times New Roman"/>
          <w:color w:val="231F20"/>
          <w:sz w:val="28"/>
          <w:szCs w:val="28"/>
        </w:rPr>
        <w:t>екти</w:t>
      </w:r>
      <w:proofErr w:type="spellEnd"/>
      <w:r w:rsidR="00F26313">
        <w:rPr>
          <w:rFonts w:ascii="Times New Roman" w:hAnsi="Times New Roman" w:cs="Times New Roman"/>
          <w:color w:val="231F20"/>
          <w:sz w:val="28"/>
          <w:szCs w:val="28"/>
        </w:rPr>
        <w:t xml:space="preserve"> </w:t>
      </w:r>
      <w:proofErr w:type="spellStart"/>
      <w:r w:rsidR="00F26313">
        <w:rPr>
          <w:rFonts w:ascii="Times New Roman" w:hAnsi="Times New Roman" w:cs="Times New Roman"/>
          <w:color w:val="231F20"/>
          <w:sz w:val="28"/>
          <w:szCs w:val="28"/>
        </w:rPr>
        <w:t>праці</w:t>
      </w:r>
      <w:proofErr w:type="spellEnd"/>
      <w:r w:rsidR="00F26313">
        <w:rPr>
          <w:rFonts w:ascii="Times New Roman" w:hAnsi="Times New Roman" w:cs="Times New Roman"/>
          <w:color w:val="231F20"/>
          <w:sz w:val="28"/>
          <w:szCs w:val="28"/>
        </w:rPr>
        <w:t>. –2002. – №8. – С.33-</w:t>
      </w:r>
      <w:r w:rsidR="00F75A64" w:rsidRPr="00C66A03">
        <w:rPr>
          <w:rFonts w:ascii="Times New Roman" w:hAnsi="Times New Roman" w:cs="Times New Roman"/>
          <w:color w:val="231F20"/>
          <w:sz w:val="28"/>
          <w:szCs w:val="28"/>
        </w:rPr>
        <w:t>35.</w:t>
      </w:r>
    </w:p>
    <w:p w:rsidR="00F75A64" w:rsidRDefault="00A02F73" w:rsidP="00E655A3">
      <w:pPr>
        <w:autoSpaceDE w:val="0"/>
        <w:autoSpaceDN w:val="0"/>
        <w:adjustRightInd w:val="0"/>
        <w:spacing w:after="0" w:line="360" w:lineRule="auto"/>
        <w:jc w:val="both"/>
        <w:rPr>
          <w:rFonts w:ascii="Times New Roman" w:hAnsi="Times New Roman" w:cs="Times New Roman"/>
          <w:color w:val="231F20"/>
          <w:sz w:val="28"/>
          <w:szCs w:val="28"/>
        </w:rPr>
      </w:pPr>
      <w:r>
        <w:rPr>
          <w:rFonts w:ascii="Times New Roman" w:hAnsi="Times New Roman" w:cs="Times New Roman"/>
          <w:color w:val="231F20"/>
          <w:sz w:val="28"/>
          <w:szCs w:val="28"/>
        </w:rPr>
        <w:t>15</w:t>
      </w:r>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Лібанова</w:t>
      </w:r>
      <w:proofErr w:type="spellEnd"/>
      <w:r w:rsidR="00F75A64" w:rsidRPr="00C66A03">
        <w:rPr>
          <w:rFonts w:ascii="Times New Roman" w:hAnsi="Times New Roman" w:cs="Times New Roman"/>
          <w:color w:val="231F20"/>
          <w:sz w:val="28"/>
          <w:szCs w:val="28"/>
        </w:rPr>
        <w:t xml:space="preserve"> Е.М. </w:t>
      </w:r>
      <w:proofErr w:type="spellStart"/>
      <w:r w:rsidR="00F75A64" w:rsidRPr="00C66A03">
        <w:rPr>
          <w:rFonts w:ascii="Times New Roman" w:hAnsi="Times New Roman" w:cs="Times New Roman"/>
          <w:color w:val="231F20"/>
          <w:sz w:val="28"/>
          <w:szCs w:val="28"/>
        </w:rPr>
        <w:t>Стратегічні</w:t>
      </w:r>
      <w:proofErr w:type="spellEnd"/>
      <w:r w:rsidR="00F75A64" w:rsidRPr="00C66A03">
        <w:rPr>
          <w:rFonts w:ascii="Times New Roman" w:hAnsi="Times New Roman" w:cs="Times New Roman"/>
          <w:color w:val="231F20"/>
          <w:sz w:val="28"/>
          <w:szCs w:val="28"/>
        </w:rPr>
        <w:t xml:space="preserve"> </w:t>
      </w:r>
      <w:proofErr w:type="spellStart"/>
      <w:proofErr w:type="gramStart"/>
      <w:r w:rsidR="00F75A64" w:rsidRPr="00C66A03">
        <w:rPr>
          <w:rFonts w:ascii="Times New Roman" w:hAnsi="Times New Roman" w:cs="Times New Roman"/>
          <w:color w:val="231F20"/>
          <w:sz w:val="28"/>
          <w:szCs w:val="28"/>
        </w:rPr>
        <w:t>пр</w:t>
      </w:r>
      <w:proofErr w:type="gramEnd"/>
      <w:r w:rsidR="00F75A64" w:rsidRPr="00C66A03">
        <w:rPr>
          <w:rFonts w:ascii="Times New Roman" w:hAnsi="Times New Roman" w:cs="Times New Roman"/>
          <w:color w:val="231F20"/>
          <w:sz w:val="28"/>
          <w:szCs w:val="28"/>
        </w:rPr>
        <w:t>іоритети</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соціальної</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політики</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України</w:t>
      </w:r>
      <w:proofErr w:type="spellEnd"/>
      <w:r w:rsidR="00F75A64" w:rsidRPr="00C66A03">
        <w:rPr>
          <w:rFonts w:ascii="Times New Roman" w:hAnsi="Times New Roman" w:cs="Times New Roman"/>
          <w:color w:val="231F20"/>
          <w:sz w:val="28"/>
          <w:szCs w:val="28"/>
        </w:rPr>
        <w:t xml:space="preserve"> на початку ХХІ ст. / </w:t>
      </w:r>
      <w:proofErr w:type="spellStart"/>
      <w:r w:rsidR="00F75A64" w:rsidRPr="00C66A03">
        <w:rPr>
          <w:rFonts w:ascii="Times New Roman" w:hAnsi="Times New Roman" w:cs="Times New Roman"/>
          <w:color w:val="231F20"/>
          <w:sz w:val="28"/>
          <w:szCs w:val="28"/>
        </w:rPr>
        <w:t>Е.М.Лібанова</w:t>
      </w:r>
      <w:proofErr w:type="spellEnd"/>
      <w:r w:rsidR="00F75A64" w:rsidRPr="00C66A03">
        <w:rPr>
          <w:rFonts w:ascii="Times New Roman" w:hAnsi="Times New Roman" w:cs="Times New Roman"/>
          <w:color w:val="231F20"/>
          <w:sz w:val="28"/>
          <w:szCs w:val="28"/>
        </w:rPr>
        <w:t xml:space="preserve"> // </w:t>
      </w:r>
      <w:proofErr w:type="spellStart"/>
      <w:r w:rsidR="00F75A64" w:rsidRPr="00C66A03">
        <w:rPr>
          <w:rFonts w:ascii="Times New Roman" w:hAnsi="Times New Roman" w:cs="Times New Roman"/>
          <w:color w:val="231F20"/>
          <w:sz w:val="28"/>
          <w:szCs w:val="28"/>
        </w:rPr>
        <w:t>Демографія</w:t>
      </w:r>
      <w:proofErr w:type="spellEnd"/>
      <w:r w:rsidR="00F75A64" w:rsidRPr="00C66A03">
        <w:rPr>
          <w:rFonts w:ascii="Times New Roman" w:hAnsi="Times New Roman" w:cs="Times New Roman"/>
          <w:color w:val="231F20"/>
          <w:sz w:val="28"/>
          <w:szCs w:val="28"/>
        </w:rPr>
        <w:t xml:space="preserve"> та </w:t>
      </w:r>
      <w:proofErr w:type="spellStart"/>
      <w:r w:rsidR="00F75A64" w:rsidRPr="00C66A03">
        <w:rPr>
          <w:rFonts w:ascii="Times New Roman" w:hAnsi="Times New Roman" w:cs="Times New Roman"/>
          <w:color w:val="231F20"/>
          <w:sz w:val="28"/>
          <w:szCs w:val="28"/>
        </w:rPr>
        <w:t>соціальна</w:t>
      </w:r>
      <w:proofErr w:type="spellEnd"/>
      <w:r w:rsidR="00F75A64" w:rsidRPr="00C66A03">
        <w:rPr>
          <w:rFonts w:ascii="Times New Roman" w:hAnsi="Times New Roman" w:cs="Times New Roman"/>
          <w:color w:val="231F20"/>
          <w:sz w:val="28"/>
          <w:szCs w:val="28"/>
        </w:rPr>
        <w:t xml:space="preserve"> </w:t>
      </w:r>
      <w:proofErr w:type="spellStart"/>
      <w:r w:rsidR="00F75A64" w:rsidRPr="00C66A03">
        <w:rPr>
          <w:rFonts w:ascii="Times New Roman" w:hAnsi="Times New Roman" w:cs="Times New Roman"/>
          <w:color w:val="231F20"/>
          <w:sz w:val="28"/>
          <w:szCs w:val="28"/>
        </w:rPr>
        <w:t>політика</w:t>
      </w:r>
      <w:proofErr w:type="spellEnd"/>
      <w:r w:rsidR="00F75A64" w:rsidRPr="00C66A03">
        <w:rPr>
          <w:rFonts w:ascii="Times New Roman" w:hAnsi="Times New Roman" w:cs="Times New Roman"/>
          <w:color w:val="231F20"/>
          <w:sz w:val="28"/>
          <w:szCs w:val="28"/>
        </w:rPr>
        <w:t>. – 2008. – №1(9). – С. 9-22.</w:t>
      </w:r>
    </w:p>
    <w:sectPr w:rsidR="00F75A64" w:rsidSect="00C935CE">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2A63"/>
    <w:multiLevelType w:val="hybridMultilevel"/>
    <w:tmpl w:val="6D4EE27C"/>
    <w:lvl w:ilvl="0" w:tplc="23FE500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792D011C"/>
    <w:multiLevelType w:val="hybridMultilevel"/>
    <w:tmpl w:val="98F227C8"/>
    <w:lvl w:ilvl="0" w:tplc="48A0B266">
      <w:start w:val="1"/>
      <w:numFmt w:val="decimal"/>
      <w:lvlText w:val="%1."/>
      <w:lvlJc w:val="left"/>
      <w:pPr>
        <w:tabs>
          <w:tab w:val="num" w:pos="1905"/>
        </w:tabs>
        <w:ind w:left="1905" w:hanging="825"/>
      </w:pPr>
      <w:rPr>
        <w:rFonts w:hint="default"/>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27A"/>
    <w:rsid w:val="0000056B"/>
    <w:rsid w:val="00012007"/>
    <w:rsid w:val="00012F5A"/>
    <w:rsid w:val="00014551"/>
    <w:rsid w:val="00016057"/>
    <w:rsid w:val="0002317B"/>
    <w:rsid w:val="00023EE6"/>
    <w:rsid w:val="00027C4E"/>
    <w:rsid w:val="00030B48"/>
    <w:rsid w:val="000345D5"/>
    <w:rsid w:val="00040E16"/>
    <w:rsid w:val="00043CCE"/>
    <w:rsid w:val="00055D1D"/>
    <w:rsid w:val="00056CBA"/>
    <w:rsid w:val="000605F1"/>
    <w:rsid w:val="000662D9"/>
    <w:rsid w:val="0006687C"/>
    <w:rsid w:val="0007117B"/>
    <w:rsid w:val="000732E0"/>
    <w:rsid w:val="0007455A"/>
    <w:rsid w:val="0007577B"/>
    <w:rsid w:val="00086987"/>
    <w:rsid w:val="00087707"/>
    <w:rsid w:val="00093276"/>
    <w:rsid w:val="0009675A"/>
    <w:rsid w:val="000A1594"/>
    <w:rsid w:val="000A7D04"/>
    <w:rsid w:val="000B2DA2"/>
    <w:rsid w:val="000B6898"/>
    <w:rsid w:val="000C12D5"/>
    <w:rsid w:val="000C1D8E"/>
    <w:rsid w:val="000D029F"/>
    <w:rsid w:val="000D0788"/>
    <w:rsid w:val="000D17A9"/>
    <w:rsid w:val="000D1BC6"/>
    <w:rsid w:val="000D553A"/>
    <w:rsid w:val="000D57E9"/>
    <w:rsid w:val="000E5168"/>
    <w:rsid w:val="000E5832"/>
    <w:rsid w:val="000E5AD7"/>
    <w:rsid w:val="000E647C"/>
    <w:rsid w:val="000F427B"/>
    <w:rsid w:val="000F7506"/>
    <w:rsid w:val="00106732"/>
    <w:rsid w:val="00114E5F"/>
    <w:rsid w:val="00116B49"/>
    <w:rsid w:val="00117769"/>
    <w:rsid w:val="0012017E"/>
    <w:rsid w:val="001256DB"/>
    <w:rsid w:val="00133A11"/>
    <w:rsid w:val="001373D3"/>
    <w:rsid w:val="00143DCB"/>
    <w:rsid w:val="00143F91"/>
    <w:rsid w:val="00146A94"/>
    <w:rsid w:val="0015619A"/>
    <w:rsid w:val="001567F1"/>
    <w:rsid w:val="0016065D"/>
    <w:rsid w:val="001731E0"/>
    <w:rsid w:val="001800C8"/>
    <w:rsid w:val="001811A1"/>
    <w:rsid w:val="001815ED"/>
    <w:rsid w:val="00186004"/>
    <w:rsid w:val="00192FFF"/>
    <w:rsid w:val="001A038F"/>
    <w:rsid w:val="001A4F36"/>
    <w:rsid w:val="001A601E"/>
    <w:rsid w:val="001A61B2"/>
    <w:rsid w:val="001B4CDC"/>
    <w:rsid w:val="001B60A3"/>
    <w:rsid w:val="001B7297"/>
    <w:rsid w:val="001C0611"/>
    <w:rsid w:val="001C2363"/>
    <w:rsid w:val="001C3D58"/>
    <w:rsid w:val="001C47A8"/>
    <w:rsid w:val="001D2D56"/>
    <w:rsid w:val="001D34CE"/>
    <w:rsid w:val="001D5E3C"/>
    <w:rsid w:val="001E5E85"/>
    <w:rsid w:val="001E600B"/>
    <w:rsid w:val="001E7A64"/>
    <w:rsid w:val="001F40DD"/>
    <w:rsid w:val="001F62C7"/>
    <w:rsid w:val="00200274"/>
    <w:rsid w:val="0020310D"/>
    <w:rsid w:val="0020335A"/>
    <w:rsid w:val="00203C7F"/>
    <w:rsid w:val="00205CB0"/>
    <w:rsid w:val="002124EA"/>
    <w:rsid w:val="002127DF"/>
    <w:rsid w:val="00220BA4"/>
    <w:rsid w:val="00223E38"/>
    <w:rsid w:val="002247B8"/>
    <w:rsid w:val="002262F5"/>
    <w:rsid w:val="00226517"/>
    <w:rsid w:val="0022684E"/>
    <w:rsid w:val="0023076A"/>
    <w:rsid w:val="00244590"/>
    <w:rsid w:val="00245A50"/>
    <w:rsid w:val="00247519"/>
    <w:rsid w:val="00252A5B"/>
    <w:rsid w:val="00255DD6"/>
    <w:rsid w:val="00257A6B"/>
    <w:rsid w:val="00266D37"/>
    <w:rsid w:val="00270388"/>
    <w:rsid w:val="00281604"/>
    <w:rsid w:val="00282579"/>
    <w:rsid w:val="00286210"/>
    <w:rsid w:val="00286AAA"/>
    <w:rsid w:val="00287574"/>
    <w:rsid w:val="00292D9F"/>
    <w:rsid w:val="00293F88"/>
    <w:rsid w:val="00297463"/>
    <w:rsid w:val="002B0A35"/>
    <w:rsid w:val="002B1EDF"/>
    <w:rsid w:val="002B2DD5"/>
    <w:rsid w:val="002B365C"/>
    <w:rsid w:val="002B7405"/>
    <w:rsid w:val="002B748F"/>
    <w:rsid w:val="002B7EF4"/>
    <w:rsid w:val="002C1109"/>
    <w:rsid w:val="002C4666"/>
    <w:rsid w:val="002D733D"/>
    <w:rsid w:val="002D7C2C"/>
    <w:rsid w:val="002E1718"/>
    <w:rsid w:val="002E187F"/>
    <w:rsid w:val="002E1D34"/>
    <w:rsid w:val="002E2012"/>
    <w:rsid w:val="002E48D3"/>
    <w:rsid w:val="002E4C58"/>
    <w:rsid w:val="002F18E5"/>
    <w:rsid w:val="002F499C"/>
    <w:rsid w:val="002F52AD"/>
    <w:rsid w:val="002F5DEA"/>
    <w:rsid w:val="002F6109"/>
    <w:rsid w:val="00301525"/>
    <w:rsid w:val="00301C4B"/>
    <w:rsid w:val="00305ADE"/>
    <w:rsid w:val="00311C40"/>
    <w:rsid w:val="00312F6E"/>
    <w:rsid w:val="0031377F"/>
    <w:rsid w:val="00314A0F"/>
    <w:rsid w:val="00320DDB"/>
    <w:rsid w:val="00324133"/>
    <w:rsid w:val="00327FAC"/>
    <w:rsid w:val="00330B1B"/>
    <w:rsid w:val="00331493"/>
    <w:rsid w:val="00335B88"/>
    <w:rsid w:val="00344700"/>
    <w:rsid w:val="003448CB"/>
    <w:rsid w:val="0034505A"/>
    <w:rsid w:val="00347B30"/>
    <w:rsid w:val="00347BD3"/>
    <w:rsid w:val="003506AA"/>
    <w:rsid w:val="003559A0"/>
    <w:rsid w:val="0036138A"/>
    <w:rsid w:val="003635A6"/>
    <w:rsid w:val="0037449C"/>
    <w:rsid w:val="003779C0"/>
    <w:rsid w:val="0038102D"/>
    <w:rsid w:val="00383A01"/>
    <w:rsid w:val="00392DBD"/>
    <w:rsid w:val="003A31B9"/>
    <w:rsid w:val="003A428F"/>
    <w:rsid w:val="003A7342"/>
    <w:rsid w:val="003B64D9"/>
    <w:rsid w:val="003C14DA"/>
    <w:rsid w:val="003C1A31"/>
    <w:rsid w:val="003C61A1"/>
    <w:rsid w:val="003C70CA"/>
    <w:rsid w:val="003D513F"/>
    <w:rsid w:val="003E299E"/>
    <w:rsid w:val="003E3547"/>
    <w:rsid w:val="003E6A01"/>
    <w:rsid w:val="003E7CD2"/>
    <w:rsid w:val="003F0788"/>
    <w:rsid w:val="003F6CF2"/>
    <w:rsid w:val="00400A0B"/>
    <w:rsid w:val="00400E11"/>
    <w:rsid w:val="004174C0"/>
    <w:rsid w:val="0042024B"/>
    <w:rsid w:val="0042098B"/>
    <w:rsid w:val="00423229"/>
    <w:rsid w:val="00425C41"/>
    <w:rsid w:val="004301E5"/>
    <w:rsid w:val="00430C47"/>
    <w:rsid w:val="00432064"/>
    <w:rsid w:val="00432D21"/>
    <w:rsid w:val="00443D33"/>
    <w:rsid w:val="00443E81"/>
    <w:rsid w:val="0044569C"/>
    <w:rsid w:val="00447EEF"/>
    <w:rsid w:val="0045283F"/>
    <w:rsid w:val="0045616A"/>
    <w:rsid w:val="004561D8"/>
    <w:rsid w:val="0046220B"/>
    <w:rsid w:val="004624E0"/>
    <w:rsid w:val="00464811"/>
    <w:rsid w:val="0046483D"/>
    <w:rsid w:val="004656D7"/>
    <w:rsid w:val="0046719E"/>
    <w:rsid w:val="00470C02"/>
    <w:rsid w:val="004713A9"/>
    <w:rsid w:val="004759C2"/>
    <w:rsid w:val="0047713E"/>
    <w:rsid w:val="00482202"/>
    <w:rsid w:val="00484F54"/>
    <w:rsid w:val="004851B1"/>
    <w:rsid w:val="00486878"/>
    <w:rsid w:val="004873C0"/>
    <w:rsid w:val="00492FD2"/>
    <w:rsid w:val="00495713"/>
    <w:rsid w:val="004A2A18"/>
    <w:rsid w:val="004A2DAC"/>
    <w:rsid w:val="004B2405"/>
    <w:rsid w:val="004B2D34"/>
    <w:rsid w:val="004B385A"/>
    <w:rsid w:val="004C6653"/>
    <w:rsid w:val="004D311C"/>
    <w:rsid w:val="004D43B3"/>
    <w:rsid w:val="004D5240"/>
    <w:rsid w:val="004D5935"/>
    <w:rsid w:val="004D6D79"/>
    <w:rsid w:val="004E0183"/>
    <w:rsid w:val="004E3A27"/>
    <w:rsid w:val="004E4D24"/>
    <w:rsid w:val="00501F43"/>
    <w:rsid w:val="00503721"/>
    <w:rsid w:val="005037D7"/>
    <w:rsid w:val="005050E4"/>
    <w:rsid w:val="005055A3"/>
    <w:rsid w:val="00506670"/>
    <w:rsid w:val="00507B61"/>
    <w:rsid w:val="00515031"/>
    <w:rsid w:val="00521A1E"/>
    <w:rsid w:val="0052505B"/>
    <w:rsid w:val="00525AE6"/>
    <w:rsid w:val="0052676D"/>
    <w:rsid w:val="00530932"/>
    <w:rsid w:val="0053191B"/>
    <w:rsid w:val="00531A89"/>
    <w:rsid w:val="00532BBF"/>
    <w:rsid w:val="00533257"/>
    <w:rsid w:val="0055366F"/>
    <w:rsid w:val="00554A5C"/>
    <w:rsid w:val="00556B68"/>
    <w:rsid w:val="00557140"/>
    <w:rsid w:val="00564D03"/>
    <w:rsid w:val="00564F60"/>
    <w:rsid w:val="005651DE"/>
    <w:rsid w:val="00570FF1"/>
    <w:rsid w:val="00572E5D"/>
    <w:rsid w:val="0057427A"/>
    <w:rsid w:val="0057643A"/>
    <w:rsid w:val="005767D7"/>
    <w:rsid w:val="005948ED"/>
    <w:rsid w:val="00597B32"/>
    <w:rsid w:val="00597BD3"/>
    <w:rsid w:val="005A0807"/>
    <w:rsid w:val="005A092F"/>
    <w:rsid w:val="005A0A38"/>
    <w:rsid w:val="005A0B7A"/>
    <w:rsid w:val="005A1035"/>
    <w:rsid w:val="005A13A5"/>
    <w:rsid w:val="005A2079"/>
    <w:rsid w:val="005A327F"/>
    <w:rsid w:val="005A4496"/>
    <w:rsid w:val="005A5C3A"/>
    <w:rsid w:val="005A6512"/>
    <w:rsid w:val="005C2DA6"/>
    <w:rsid w:val="005C52AC"/>
    <w:rsid w:val="005C535A"/>
    <w:rsid w:val="005D297B"/>
    <w:rsid w:val="005E0A40"/>
    <w:rsid w:val="005E0C70"/>
    <w:rsid w:val="005E1000"/>
    <w:rsid w:val="005E47B9"/>
    <w:rsid w:val="005E5A46"/>
    <w:rsid w:val="005E7F20"/>
    <w:rsid w:val="005F1E16"/>
    <w:rsid w:val="005F45C9"/>
    <w:rsid w:val="006006A8"/>
    <w:rsid w:val="00603EE1"/>
    <w:rsid w:val="00606577"/>
    <w:rsid w:val="00611CE4"/>
    <w:rsid w:val="0061321C"/>
    <w:rsid w:val="00615C31"/>
    <w:rsid w:val="00617AEC"/>
    <w:rsid w:val="00627BBF"/>
    <w:rsid w:val="00640548"/>
    <w:rsid w:val="00647F4B"/>
    <w:rsid w:val="00652E74"/>
    <w:rsid w:val="00653B5F"/>
    <w:rsid w:val="00654A3B"/>
    <w:rsid w:val="00655A10"/>
    <w:rsid w:val="0066147C"/>
    <w:rsid w:val="00673346"/>
    <w:rsid w:val="00674620"/>
    <w:rsid w:val="006764F3"/>
    <w:rsid w:val="00683A48"/>
    <w:rsid w:val="0068788A"/>
    <w:rsid w:val="00693AE6"/>
    <w:rsid w:val="00695981"/>
    <w:rsid w:val="006A2420"/>
    <w:rsid w:val="006A4128"/>
    <w:rsid w:val="006A4909"/>
    <w:rsid w:val="006A7704"/>
    <w:rsid w:val="006B2D40"/>
    <w:rsid w:val="006C1C70"/>
    <w:rsid w:val="006C39A0"/>
    <w:rsid w:val="006C5163"/>
    <w:rsid w:val="006C6982"/>
    <w:rsid w:val="006D07D0"/>
    <w:rsid w:val="006D16B1"/>
    <w:rsid w:val="006D2295"/>
    <w:rsid w:val="006D3139"/>
    <w:rsid w:val="006E181B"/>
    <w:rsid w:val="006E33DF"/>
    <w:rsid w:val="006E67BE"/>
    <w:rsid w:val="006E6EF1"/>
    <w:rsid w:val="006F1A13"/>
    <w:rsid w:val="006F29F2"/>
    <w:rsid w:val="006F7644"/>
    <w:rsid w:val="00704DC1"/>
    <w:rsid w:val="0071233E"/>
    <w:rsid w:val="00712AF4"/>
    <w:rsid w:val="00713A4D"/>
    <w:rsid w:val="00715F5B"/>
    <w:rsid w:val="00717F96"/>
    <w:rsid w:val="00722270"/>
    <w:rsid w:val="0072369D"/>
    <w:rsid w:val="00723F89"/>
    <w:rsid w:val="00725BD1"/>
    <w:rsid w:val="00726308"/>
    <w:rsid w:val="00733978"/>
    <w:rsid w:val="00734096"/>
    <w:rsid w:val="0073581B"/>
    <w:rsid w:val="0074153D"/>
    <w:rsid w:val="00751962"/>
    <w:rsid w:val="007523D7"/>
    <w:rsid w:val="00754013"/>
    <w:rsid w:val="00757D59"/>
    <w:rsid w:val="00763879"/>
    <w:rsid w:val="00774E15"/>
    <w:rsid w:val="00775A3B"/>
    <w:rsid w:val="00777601"/>
    <w:rsid w:val="007805FA"/>
    <w:rsid w:val="00783CE5"/>
    <w:rsid w:val="0078499F"/>
    <w:rsid w:val="0078735A"/>
    <w:rsid w:val="00791FBB"/>
    <w:rsid w:val="00793258"/>
    <w:rsid w:val="00795D1C"/>
    <w:rsid w:val="00795E6A"/>
    <w:rsid w:val="007A1A8A"/>
    <w:rsid w:val="007A72C4"/>
    <w:rsid w:val="007A7331"/>
    <w:rsid w:val="007B2276"/>
    <w:rsid w:val="007B271A"/>
    <w:rsid w:val="007B2FEC"/>
    <w:rsid w:val="007B622F"/>
    <w:rsid w:val="007B7305"/>
    <w:rsid w:val="007C640B"/>
    <w:rsid w:val="007D1378"/>
    <w:rsid w:val="007D49B3"/>
    <w:rsid w:val="007D77A9"/>
    <w:rsid w:val="007E367C"/>
    <w:rsid w:val="007F0970"/>
    <w:rsid w:val="007F1157"/>
    <w:rsid w:val="007F70E5"/>
    <w:rsid w:val="007F7C3D"/>
    <w:rsid w:val="00800DAB"/>
    <w:rsid w:val="00800F48"/>
    <w:rsid w:val="008025C1"/>
    <w:rsid w:val="00803822"/>
    <w:rsid w:val="00805E9C"/>
    <w:rsid w:val="00807C72"/>
    <w:rsid w:val="00812AFF"/>
    <w:rsid w:val="00813685"/>
    <w:rsid w:val="00813DFB"/>
    <w:rsid w:val="00815A88"/>
    <w:rsid w:val="00815CF8"/>
    <w:rsid w:val="00825155"/>
    <w:rsid w:val="00825602"/>
    <w:rsid w:val="008258F0"/>
    <w:rsid w:val="0082686E"/>
    <w:rsid w:val="00833B2B"/>
    <w:rsid w:val="00835CC7"/>
    <w:rsid w:val="0084126F"/>
    <w:rsid w:val="008437BB"/>
    <w:rsid w:val="0084533F"/>
    <w:rsid w:val="0084563D"/>
    <w:rsid w:val="0084617D"/>
    <w:rsid w:val="0084715D"/>
    <w:rsid w:val="00847795"/>
    <w:rsid w:val="00852832"/>
    <w:rsid w:val="00852DBE"/>
    <w:rsid w:val="0085556D"/>
    <w:rsid w:val="00855E48"/>
    <w:rsid w:val="00863C51"/>
    <w:rsid w:val="008652B1"/>
    <w:rsid w:val="00866C17"/>
    <w:rsid w:val="008673B7"/>
    <w:rsid w:val="008705A9"/>
    <w:rsid w:val="00874735"/>
    <w:rsid w:val="008750E0"/>
    <w:rsid w:val="00882748"/>
    <w:rsid w:val="0088372A"/>
    <w:rsid w:val="008908F2"/>
    <w:rsid w:val="008924E2"/>
    <w:rsid w:val="00892A4B"/>
    <w:rsid w:val="00893B0B"/>
    <w:rsid w:val="00894302"/>
    <w:rsid w:val="00894E23"/>
    <w:rsid w:val="00896FAF"/>
    <w:rsid w:val="0089730F"/>
    <w:rsid w:val="00897C9C"/>
    <w:rsid w:val="00897E30"/>
    <w:rsid w:val="008A58A5"/>
    <w:rsid w:val="008B0276"/>
    <w:rsid w:val="008B4016"/>
    <w:rsid w:val="008B455E"/>
    <w:rsid w:val="008B5BEB"/>
    <w:rsid w:val="008B60E5"/>
    <w:rsid w:val="008B6F49"/>
    <w:rsid w:val="008C37B9"/>
    <w:rsid w:val="008C6C36"/>
    <w:rsid w:val="008E3113"/>
    <w:rsid w:val="008E372D"/>
    <w:rsid w:val="008E61A9"/>
    <w:rsid w:val="008E639B"/>
    <w:rsid w:val="008F40FC"/>
    <w:rsid w:val="008F4E8F"/>
    <w:rsid w:val="008F6D73"/>
    <w:rsid w:val="009019FB"/>
    <w:rsid w:val="00901C00"/>
    <w:rsid w:val="00911302"/>
    <w:rsid w:val="00912A05"/>
    <w:rsid w:val="00912AE7"/>
    <w:rsid w:val="009140A5"/>
    <w:rsid w:val="0091672D"/>
    <w:rsid w:val="00917D22"/>
    <w:rsid w:val="00924E65"/>
    <w:rsid w:val="00924FDB"/>
    <w:rsid w:val="00941316"/>
    <w:rsid w:val="0094171D"/>
    <w:rsid w:val="00941EAC"/>
    <w:rsid w:val="0094219A"/>
    <w:rsid w:val="009437B2"/>
    <w:rsid w:val="009448EB"/>
    <w:rsid w:val="009551C9"/>
    <w:rsid w:val="00955347"/>
    <w:rsid w:val="00956BA3"/>
    <w:rsid w:val="00960977"/>
    <w:rsid w:val="00967BD0"/>
    <w:rsid w:val="009731C2"/>
    <w:rsid w:val="009777A4"/>
    <w:rsid w:val="00980CAF"/>
    <w:rsid w:val="0098323E"/>
    <w:rsid w:val="00987839"/>
    <w:rsid w:val="009924C9"/>
    <w:rsid w:val="00992CF0"/>
    <w:rsid w:val="0099396E"/>
    <w:rsid w:val="009948CB"/>
    <w:rsid w:val="009A028D"/>
    <w:rsid w:val="009A0294"/>
    <w:rsid w:val="009A141B"/>
    <w:rsid w:val="009A14BE"/>
    <w:rsid w:val="009A2DF0"/>
    <w:rsid w:val="009A715B"/>
    <w:rsid w:val="009A719E"/>
    <w:rsid w:val="009C2ADB"/>
    <w:rsid w:val="009D44FC"/>
    <w:rsid w:val="009D77A9"/>
    <w:rsid w:val="009D78D8"/>
    <w:rsid w:val="009E2359"/>
    <w:rsid w:val="009E6560"/>
    <w:rsid w:val="009F66E6"/>
    <w:rsid w:val="009F6B16"/>
    <w:rsid w:val="009F7276"/>
    <w:rsid w:val="00A01BD7"/>
    <w:rsid w:val="00A025BD"/>
    <w:rsid w:val="00A02EF6"/>
    <w:rsid w:val="00A02F73"/>
    <w:rsid w:val="00A04FA8"/>
    <w:rsid w:val="00A057A0"/>
    <w:rsid w:val="00A10CDB"/>
    <w:rsid w:val="00A1130D"/>
    <w:rsid w:val="00A114A2"/>
    <w:rsid w:val="00A11C31"/>
    <w:rsid w:val="00A120DD"/>
    <w:rsid w:val="00A121E8"/>
    <w:rsid w:val="00A13522"/>
    <w:rsid w:val="00A14F74"/>
    <w:rsid w:val="00A20B9C"/>
    <w:rsid w:val="00A27233"/>
    <w:rsid w:val="00A31C1D"/>
    <w:rsid w:val="00A33B4C"/>
    <w:rsid w:val="00A33EB4"/>
    <w:rsid w:val="00A35112"/>
    <w:rsid w:val="00A4157E"/>
    <w:rsid w:val="00A424D4"/>
    <w:rsid w:val="00A4377F"/>
    <w:rsid w:val="00A44474"/>
    <w:rsid w:val="00A44492"/>
    <w:rsid w:val="00A4452E"/>
    <w:rsid w:val="00A50731"/>
    <w:rsid w:val="00A51347"/>
    <w:rsid w:val="00A52DAD"/>
    <w:rsid w:val="00A53716"/>
    <w:rsid w:val="00A64CFB"/>
    <w:rsid w:val="00A64E25"/>
    <w:rsid w:val="00A667C6"/>
    <w:rsid w:val="00A67665"/>
    <w:rsid w:val="00A67EC5"/>
    <w:rsid w:val="00A755D1"/>
    <w:rsid w:val="00A75859"/>
    <w:rsid w:val="00A767AA"/>
    <w:rsid w:val="00A928FA"/>
    <w:rsid w:val="00A94EAE"/>
    <w:rsid w:val="00AA2123"/>
    <w:rsid w:val="00AA40C3"/>
    <w:rsid w:val="00AA64E8"/>
    <w:rsid w:val="00AA7A81"/>
    <w:rsid w:val="00AB0C24"/>
    <w:rsid w:val="00AB2522"/>
    <w:rsid w:val="00AB3EB2"/>
    <w:rsid w:val="00AB4A89"/>
    <w:rsid w:val="00AB65CB"/>
    <w:rsid w:val="00AC2447"/>
    <w:rsid w:val="00AC4F1B"/>
    <w:rsid w:val="00AC65BE"/>
    <w:rsid w:val="00AD13D6"/>
    <w:rsid w:val="00AD662C"/>
    <w:rsid w:val="00AD7427"/>
    <w:rsid w:val="00AE072E"/>
    <w:rsid w:val="00AE5E38"/>
    <w:rsid w:val="00AE7BDB"/>
    <w:rsid w:val="00AE7CA9"/>
    <w:rsid w:val="00AF1DF4"/>
    <w:rsid w:val="00B00133"/>
    <w:rsid w:val="00B006B7"/>
    <w:rsid w:val="00B056BB"/>
    <w:rsid w:val="00B06BF0"/>
    <w:rsid w:val="00B0701C"/>
    <w:rsid w:val="00B07560"/>
    <w:rsid w:val="00B172BF"/>
    <w:rsid w:val="00B208E0"/>
    <w:rsid w:val="00B24C07"/>
    <w:rsid w:val="00B26BEA"/>
    <w:rsid w:val="00B30DF6"/>
    <w:rsid w:val="00B31AD4"/>
    <w:rsid w:val="00B33D3E"/>
    <w:rsid w:val="00B35520"/>
    <w:rsid w:val="00B3562F"/>
    <w:rsid w:val="00B35ED7"/>
    <w:rsid w:val="00B372A5"/>
    <w:rsid w:val="00B41071"/>
    <w:rsid w:val="00B414F4"/>
    <w:rsid w:val="00B415C1"/>
    <w:rsid w:val="00B452E5"/>
    <w:rsid w:val="00B4648A"/>
    <w:rsid w:val="00B47B48"/>
    <w:rsid w:val="00B523EF"/>
    <w:rsid w:val="00B62E97"/>
    <w:rsid w:val="00B65857"/>
    <w:rsid w:val="00B6774D"/>
    <w:rsid w:val="00B700D9"/>
    <w:rsid w:val="00B738DB"/>
    <w:rsid w:val="00B74A4F"/>
    <w:rsid w:val="00B7696B"/>
    <w:rsid w:val="00B77C84"/>
    <w:rsid w:val="00B866D6"/>
    <w:rsid w:val="00B90D03"/>
    <w:rsid w:val="00B921E2"/>
    <w:rsid w:val="00B94E98"/>
    <w:rsid w:val="00BA144E"/>
    <w:rsid w:val="00BA2461"/>
    <w:rsid w:val="00BA3964"/>
    <w:rsid w:val="00BA5AA6"/>
    <w:rsid w:val="00BB10D9"/>
    <w:rsid w:val="00BC100D"/>
    <w:rsid w:val="00BC13E0"/>
    <w:rsid w:val="00BC229E"/>
    <w:rsid w:val="00BD2C5A"/>
    <w:rsid w:val="00BE0CAE"/>
    <w:rsid w:val="00BE1C68"/>
    <w:rsid w:val="00BE3885"/>
    <w:rsid w:val="00BE3EC3"/>
    <w:rsid w:val="00BE5402"/>
    <w:rsid w:val="00BE6B2C"/>
    <w:rsid w:val="00BE7324"/>
    <w:rsid w:val="00C03347"/>
    <w:rsid w:val="00C04090"/>
    <w:rsid w:val="00C04C1B"/>
    <w:rsid w:val="00C12326"/>
    <w:rsid w:val="00C125C7"/>
    <w:rsid w:val="00C12E90"/>
    <w:rsid w:val="00C1355E"/>
    <w:rsid w:val="00C20D31"/>
    <w:rsid w:val="00C22FA4"/>
    <w:rsid w:val="00C245DB"/>
    <w:rsid w:val="00C24A04"/>
    <w:rsid w:val="00C25738"/>
    <w:rsid w:val="00C33B59"/>
    <w:rsid w:val="00C3588C"/>
    <w:rsid w:val="00C37B5C"/>
    <w:rsid w:val="00C44AF2"/>
    <w:rsid w:val="00C46124"/>
    <w:rsid w:val="00C66239"/>
    <w:rsid w:val="00C66A03"/>
    <w:rsid w:val="00C740FD"/>
    <w:rsid w:val="00C762C2"/>
    <w:rsid w:val="00C832A0"/>
    <w:rsid w:val="00C8707B"/>
    <w:rsid w:val="00C904B5"/>
    <w:rsid w:val="00C935CE"/>
    <w:rsid w:val="00C94129"/>
    <w:rsid w:val="00C95F5E"/>
    <w:rsid w:val="00CA3AEB"/>
    <w:rsid w:val="00CB2EA3"/>
    <w:rsid w:val="00CB3743"/>
    <w:rsid w:val="00CB46F4"/>
    <w:rsid w:val="00CC23BD"/>
    <w:rsid w:val="00CC7EC3"/>
    <w:rsid w:val="00CD0461"/>
    <w:rsid w:val="00CD36FF"/>
    <w:rsid w:val="00CD6320"/>
    <w:rsid w:val="00CE311C"/>
    <w:rsid w:val="00CE40A8"/>
    <w:rsid w:val="00CE4C8B"/>
    <w:rsid w:val="00CF05D6"/>
    <w:rsid w:val="00CF2890"/>
    <w:rsid w:val="00CF46C8"/>
    <w:rsid w:val="00CF74E8"/>
    <w:rsid w:val="00D027A1"/>
    <w:rsid w:val="00D076F3"/>
    <w:rsid w:val="00D14449"/>
    <w:rsid w:val="00D21812"/>
    <w:rsid w:val="00D2449D"/>
    <w:rsid w:val="00D30047"/>
    <w:rsid w:val="00D312E7"/>
    <w:rsid w:val="00D37D27"/>
    <w:rsid w:val="00D426B4"/>
    <w:rsid w:val="00D42A1D"/>
    <w:rsid w:val="00D54133"/>
    <w:rsid w:val="00D57383"/>
    <w:rsid w:val="00D61959"/>
    <w:rsid w:val="00D6278F"/>
    <w:rsid w:val="00D6606D"/>
    <w:rsid w:val="00D66D24"/>
    <w:rsid w:val="00D705DE"/>
    <w:rsid w:val="00D7181A"/>
    <w:rsid w:val="00D73B14"/>
    <w:rsid w:val="00D74851"/>
    <w:rsid w:val="00D7611B"/>
    <w:rsid w:val="00D76CBD"/>
    <w:rsid w:val="00D77AD2"/>
    <w:rsid w:val="00D80664"/>
    <w:rsid w:val="00D81261"/>
    <w:rsid w:val="00D81759"/>
    <w:rsid w:val="00D81AC0"/>
    <w:rsid w:val="00D84D97"/>
    <w:rsid w:val="00D8534C"/>
    <w:rsid w:val="00D92AAC"/>
    <w:rsid w:val="00D96DA5"/>
    <w:rsid w:val="00DB0444"/>
    <w:rsid w:val="00DB3BD6"/>
    <w:rsid w:val="00DC071C"/>
    <w:rsid w:val="00DC10B8"/>
    <w:rsid w:val="00DD4227"/>
    <w:rsid w:val="00DE2E85"/>
    <w:rsid w:val="00DE52E1"/>
    <w:rsid w:val="00DE60A5"/>
    <w:rsid w:val="00DF0902"/>
    <w:rsid w:val="00DF1C4A"/>
    <w:rsid w:val="00DF2DBF"/>
    <w:rsid w:val="00DF4423"/>
    <w:rsid w:val="00DF52AF"/>
    <w:rsid w:val="00E033B5"/>
    <w:rsid w:val="00E05CAA"/>
    <w:rsid w:val="00E074C0"/>
    <w:rsid w:val="00E11B7E"/>
    <w:rsid w:val="00E14E50"/>
    <w:rsid w:val="00E17360"/>
    <w:rsid w:val="00E175A1"/>
    <w:rsid w:val="00E224C6"/>
    <w:rsid w:val="00E24D08"/>
    <w:rsid w:val="00E26768"/>
    <w:rsid w:val="00E305BE"/>
    <w:rsid w:val="00E35824"/>
    <w:rsid w:val="00E36282"/>
    <w:rsid w:val="00E4466E"/>
    <w:rsid w:val="00E47DAF"/>
    <w:rsid w:val="00E568AB"/>
    <w:rsid w:val="00E60AA0"/>
    <w:rsid w:val="00E655A3"/>
    <w:rsid w:val="00E72B59"/>
    <w:rsid w:val="00E743FF"/>
    <w:rsid w:val="00E74DCB"/>
    <w:rsid w:val="00E77D18"/>
    <w:rsid w:val="00E80095"/>
    <w:rsid w:val="00E8052C"/>
    <w:rsid w:val="00E820D7"/>
    <w:rsid w:val="00E932D8"/>
    <w:rsid w:val="00E95134"/>
    <w:rsid w:val="00E95373"/>
    <w:rsid w:val="00E976C3"/>
    <w:rsid w:val="00EA2476"/>
    <w:rsid w:val="00EB108F"/>
    <w:rsid w:val="00EB3CDD"/>
    <w:rsid w:val="00EC7479"/>
    <w:rsid w:val="00ED26C9"/>
    <w:rsid w:val="00ED2B5D"/>
    <w:rsid w:val="00ED3EB8"/>
    <w:rsid w:val="00ED5927"/>
    <w:rsid w:val="00EE5273"/>
    <w:rsid w:val="00EE7842"/>
    <w:rsid w:val="00EF6E6A"/>
    <w:rsid w:val="00EF7A35"/>
    <w:rsid w:val="00F0139B"/>
    <w:rsid w:val="00F0467F"/>
    <w:rsid w:val="00F06AF3"/>
    <w:rsid w:val="00F06BEC"/>
    <w:rsid w:val="00F13DB9"/>
    <w:rsid w:val="00F20DA5"/>
    <w:rsid w:val="00F23E76"/>
    <w:rsid w:val="00F252BE"/>
    <w:rsid w:val="00F26313"/>
    <w:rsid w:val="00F30883"/>
    <w:rsid w:val="00F3102A"/>
    <w:rsid w:val="00F33F86"/>
    <w:rsid w:val="00F41355"/>
    <w:rsid w:val="00F45F95"/>
    <w:rsid w:val="00F52E82"/>
    <w:rsid w:val="00F53630"/>
    <w:rsid w:val="00F6258F"/>
    <w:rsid w:val="00F62813"/>
    <w:rsid w:val="00F645CA"/>
    <w:rsid w:val="00F65286"/>
    <w:rsid w:val="00F65294"/>
    <w:rsid w:val="00F721CB"/>
    <w:rsid w:val="00F739A8"/>
    <w:rsid w:val="00F75A64"/>
    <w:rsid w:val="00F80050"/>
    <w:rsid w:val="00F8059B"/>
    <w:rsid w:val="00F916BE"/>
    <w:rsid w:val="00F95027"/>
    <w:rsid w:val="00FA0217"/>
    <w:rsid w:val="00FA1725"/>
    <w:rsid w:val="00FA65BF"/>
    <w:rsid w:val="00FA694F"/>
    <w:rsid w:val="00FB0851"/>
    <w:rsid w:val="00FB1859"/>
    <w:rsid w:val="00FB5F60"/>
    <w:rsid w:val="00FB7618"/>
    <w:rsid w:val="00FB7654"/>
    <w:rsid w:val="00FC5DFF"/>
    <w:rsid w:val="00FC745E"/>
    <w:rsid w:val="00FC77CC"/>
    <w:rsid w:val="00FD106A"/>
    <w:rsid w:val="00FD128E"/>
    <w:rsid w:val="00FD2A40"/>
    <w:rsid w:val="00FE2C32"/>
    <w:rsid w:val="00FE72F0"/>
    <w:rsid w:val="00FF1667"/>
    <w:rsid w:val="00FF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7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523E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1E600B"/>
    <w:pPr>
      <w:spacing w:after="0" w:line="360" w:lineRule="exact"/>
      <w:ind w:right="-1" w:firstLine="709"/>
      <w:jc w:val="both"/>
    </w:pPr>
    <w:rPr>
      <w:rFonts w:cs="Times New Roman"/>
      <w:sz w:val="20"/>
      <w:szCs w:val="20"/>
      <w:lang w:eastAsia="ru-RU"/>
    </w:rPr>
  </w:style>
  <w:style w:type="character" w:customStyle="1" w:styleId="20">
    <w:name w:val="Основной текст с отступом 2 Знак"/>
    <w:link w:val="2"/>
    <w:uiPriority w:val="99"/>
    <w:locked/>
    <w:rsid w:val="001E600B"/>
    <w:rPr>
      <w:rFonts w:ascii="Times New Roman" w:hAnsi="Times New Roman" w:cs="Times New Roman"/>
      <w:sz w:val="20"/>
      <w:szCs w:val="20"/>
      <w:lang w:eastAsia="ru-RU"/>
    </w:rPr>
  </w:style>
  <w:style w:type="paragraph" w:styleId="a4">
    <w:name w:val="Balloon Text"/>
    <w:basedOn w:val="a"/>
    <w:link w:val="a5"/>
    <w:uiPriority w:val="99"/>
    <w:semiHidden/>
    <w:rsid w:val="00DF52AF"/>
    <w:pPr>
      <w:spacing w:after="0" w:line="240" w:lineRule="auto"/>
    </w:pPr>
    <w:rPr>
      <w:rFonts w:ascii="Tahoma" w:hAnsi="Tahoma" w:cs="Tahoma"/>
      <w:sz w:val="16"/>
      <w:szCs w:val="16"/>
      <w:lang w:eastAsia="ru-RU"/>
    </w:rPr>
  </w:style>
  <w:style w:type="character" w:customStyle="1" w:styleId="a5">
    <w:name w:val="Текст выноски Знак"/>
    <w:link w:val="a4"/>
    <w:uiPriority w:val="99"/>
    <w:semiHidden/>
    <w:locked/>
    <w:rsid w:val="00DF52AF"/>
    <w:rPr>
      <w:rFonts w:ascii="Tahoma" w:hAnsi="Tahoma" w:cs="Tahoma"/>
      <w:sz w:val="16"/>
      <w:szCs w:val="16"/>
    </w:rPr>
  </w:style>
  <w:style w:type="paragraph" w:styleId="a6">
    <w:name w:val="Normal (Web)"/>
    <w:basedOn w:val="a"/>
    <w:uiPriority w:val="99"/>
    <w:semiHidden/>
    <w:rsid w:val="004B2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uiPriority w:val="99"/>
    <w:rsid w:val="001B7297"/>
    <w:rPr>
      <w:color w:val="0000FF"/>
      <w:u w:val="single"/>
    </w:rPr>
  </w:style>
  <w:style w:type="paragraph" w:customStyle="1" w:styleId="a8">
    <w:name w:val="Стиль с красной строкой"/>
    <w:basedOn w:val="a"/>
    <w:uiPriority w:val="99"/>
    <w:rsid w:val="00774E15"/>
    <w:pPr>
      <w:spacing w:after="0" w:line="240" w:lineRule="auto"/>
      <w:ind w:firstLine="720"/>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3977">
      <w:marLeft w:val="0"/>
      <w:marRight w:val="0"/>
      <w:marTop w:val="0"/>
      <w:marBottom w:val="0"/>
      <w:divBdr>
        <w:top w:val="none" w:sz="0" w:space="0" w:color="auto"/>
        <w:left w:val="none" w:sz="0" w:space="0" w:color="auto"/>
        <w:bottom w:val="none" w:sz="0" w:space="0" w:color="auto"/>
        <w:right w:val="none" w:sz="0" w:space="0" w:color="auto"/>
      </w:divBdr>
    </w:div>
    <w:div w:id="1055003978">
      <w:marLeft w:val="0"/>
      <w:marRight w:val="0"/>
      <w:marTop w:val="0"/>
      <w:marBottom w:val="0"/>
      <w:divBdr>
        <w:top w:val="none" w:sz="0" w:space="0" w:color="auto"/>
        <w:left w:val="none" w:sz="0" w:space="0" w:color="auto"/>
        <w:bottom w:val="none" w:sz="0" w:space="0" w:color="auto"/>
        <w:right w:val="none" w:sz="0" w:space="0" w:color="auto"/>
      </w:divBdr>
    </w:div>
    <w:div w:id="1055003979">
      <w:marLeft w:val="0"/>
      <w:marRight w:val="0"/>
      <w:marTop w:val="0"/>
      <w:marBottom w:val="0"/>
      <w:divBdr>
        <w:top w:val="none" w:sz="0" w:space="0" w:color="auto"/>
        <w:left w:val="none" w:sz="0" w:space="0" w:color="auto"/>
        <w:bottom w:val="none" w:sz="0" w:space="0" w:color="auto"/>
        <w:right w:val="none" w:sz="0" w:space="0" w:color="auto"/>
      </w:divBdr>
    </w:div>
    <w:div w:id="1055003980">
      <w:marLeft w:val="0"/>
      <w:marRight w:val="0"/>
      <w:marTop w:val="0"/>
      <w:marBottom w:val="0"/>
      <w:divBdr>
        <w:top w:val="none" w:sz="0" w:space="0" w:color="auto"/>
        <w:left w:val="none" w:sz="0" w:space="0" w:color="auto"/>
        <w:bottom w:val="none" w:sz="0" w:space="0" w:color="auto"/>
        <w:right w:val="none" w:sz="0" w:space="0" w:color="auto"/>
      </w:divBdr>
    </w:div>
    <w:div w:id="1055003981">
      <w:marLeft w:val="0"/>
      <w:marRight w:val="0"/>
      <w:marTop w:val="0"/>
      <w:marBottom w:val="0"/>
      <w:divBdr>
        <w:top w:val="none" w:sz="0" w:space="0" w:color="auto"/>
        <w:left w:val="none" w:sz="0" w:space="0" w:color="auto"/>
        <w:bottom w:val="none" w:sz="0" w:space="0" w:color="auto"/>
        <w:right w:val="none" w:sz="0" w:space="0" w:color="auto"/>
      </w:divBdr>
    </w:div>
    <w:div w:id="1055003982">
      <w:marLeft w:val="0"/>
      <w:marRight w:val="0"/>
      <w:marTop w:val="0"/>
      <w:marBottom w:val="0"/>
      <w:divBdr>
        <w:top w:val="none" w:sz="0" w:space="0" w:color="auto"/>
        <w:left w:val="none" w:sz="0" w:space="0" w:color="auto"/>
        <w:bottom w:val="none" w:sz="0" w:space="0" w:color="auto"/>
        <w:right w:val="none" w:sz="0" w:space="0" w:color="auto"/>
      </w:divBdr>
    </w:div>
    <w:div w:id="1055003983">
      <w:marLeft w:val="0"/>
      <w:marRight w:val="0"/>
      <w:marTop w:val="0"/>
      <w:marBottom w:val="0"/>
      <w:divBdr>
        <w:top w:val="none" w:sz="0" w:space="0" w:color="auto"/>
        <w:left w:val="none" w:sz="0" w:space="0" w:color="auto"/>
        <w:bottom w:val="none" w:sz="0" w:space="0" w:color="auto"/>
        <w:right w:val="none" w:sz="0" w:space="0" w:color="auto"/>
      </w:divBdr>
    </w:div>
    <w:div w:id="1055003984">
      <w:marLeft w:val="0"/>
      <w:marRight w:val="0"/>
      <w:marTop w:val="0"/>
      <w:marBottom w:val="0"/>
      <w:divBdr>
        <w:top w:val="none" w:sz="0" w:space="0" w:color="auto"/>
        <w:left w:val="none" w:sz="0" w:space="0" w:color="auto"/>
        <w:bottom w:val="none" w:sz="0" w:space="0" w:color="auto"/>
        <w:right w:val="none" w:sz="0" w:space="0" w:color="auto"/>
      </w:divBdr>
    </w:div>
    <w:div w:id="1055003985">
      <w:marLeft w:val="0"/>
      <w:marRight w:val="0"/>
      <w:marTop w:val="0"/>
      <w:marBottom w:val="0"/>
      <w:divBdr>
        <w:top w:val="none" w:sz="0" w:space="0" w:color="auto"/>
        <w:left w:val="none" w:sz="0" w:space="0" w:color="auto"/>
        <w:bottom w:val="none" w:sz="0" w:space="0" w:color="auto"/>
        <w:right w:val="none" w:sz="0" w:space="0" w:color="auto"/>
      </w:divBdr>
    </w:div>
    <w:div w:id="1055003986">
      <w:marLeft w:val="0"/>
      <w:marRight w:val="0"/>
      <w:marTop w:val="0"/>
      <w:marBottom w:val="0"/>
      <w:divBdr>
        <w:top w:val="none" w:sz="0" w:space="0" w:color="auto"/>
        <w:left w:val="none" w:sz="0" w:space="0" w:color="auto"/>
        <w:bottom w:val="none" w:sz="0" w:space="0" w:color="auto"/>
        <w:right w:val="none" w:sz="0" w:space="0" w:color="auto"/>
      </w:divBdr>
    </w:div>
    <w:div w:id="1055003987">
      <w:marLeft w:val="0"/>
      <w:marRight w:val="0"/>
      <w:marTop w:val="0"/>
      <w:marBottom w:val="0"/>
      <w:divBdr>
        <w:top w:val="none" w:sz="0" w:space="0" w:color="auto"/>
        <w:left w:val="none" w:sz="0" w:space="0" w:color="auto"/>
        <w:bottom w:val="none" w:sz="0" w:space="0" w:color="auto"/>
        <w:right w:val="none" w:sz="0" w:space="0" w:color="auto"/>
      </w:divBdr>
    </w:div>
    <w:div w:id="1055003988">
      <w:marLeft w:val="0"/>
      <w:marRight w:val="0"/>
      <w:marTop w:val="0"/>
      <w:marBottom w:val="0"/>
      <w:divBdr>
        <w:top w:val="none" w:sz="0" w:space="0" w:color="auto"/>
        <w:left w:val="none" w:sz="0" w:space="0" w:color="auto"/>
        <w:bottom w:val="none" w:sz="0" w:space="0" w:color="auto"/>
        <w:right w:val="none" w:sz="0" w:space="0" w:color="auto"/>
      </w:divBdr>
    </w:div>
    <w:div w:id="1055003989">
      <w:marLeft w:val="0"/>
      <w:marRight w:val="0"/>
      <w:marTop w:val="0"/>
      <w:marBottom w:val="0"/>
      <w:divBdr>
        <w:top w:val="none" w:sz="0" w:space="0" w:color="auto"/>
        <w:left w:val="none" w:sz="0" w:space="0" w:color="auto"/>
        <w:bottom w:val="none" w:sz="0" w:space="0" w:color="auto"/>
        <w:right w:val="none" w:sz="0" w:space="0" w:color="auto"/>
      </w:divBdr>
    </w:div>
    <w:div w:id="1055003990">
      <w:marLeft w:val="0"/>
      <w:marRight w:val="0"/>
      <w:marTop w:val="0"/>
      <w:marBottom w:val="0"/>
      <w:divBdr>
        <w:top w:val="none" w:sz="0" w:space="0" w:color="auto"/>
        <w:left w:val="none" w:sz="0" w:space="0" w:color="auto"/>
        <w:bottom w:val="none" w:sz="0" w:space="0" w:color="auto"/>
        <w:right w:val="none" w:sz="0" w:space="0" w:color="auto"/>
      </w:divBdr>
    </w:div>
    <w:div w:id="1055003991">
      <w:marLeft w:val="0"/>
      <w:marRight w:val="0"/>
      <w:marTop w:val="0"/>
      <w:marBottom w:val="0"/>
      <w:divBdr>
        <w:top w:val="none" w:sz="0" w:space="0" w:color="auto"/>
        <w:left w:val="none" w:sz="0" w:space="0" w:color="auto"/>
        <w:bottom w:val="none" w:sz="0" w:space="0" w:color="auto"/>
        <w:right w:val="none" w:sz="0" w:space="0" w:color="auto"/>
      </w:divBdr>
    </w:div>
    <w:div w:id="1055003992">
      <w:marLeft w:val="0"/>
      <w:marRight w:val="0"/>
      <w:marTop w:val="0"/>
      <w:marBottom w:val="0"/>
      <w:divBdr>
        <w:top w:val="none" w:sz="0" w:space="0" w:color="auto"/>
        <w:left w:val="none" w:sz="0" w:space="0" w:color="auto"/>
        <w:bottom w:val="none" w:sz="0" w:space="0" w:color="auto"/>
        <w:right w:val="none" w:sz="0" w:space="0" w:color="auto"/>
      </w:divBdr>
    </w:div>
    <w:div w:id="1055003993">
      <w:marLeft w:val="0"/>
      <w:marRight w:val="0"/>
      <w:marTop w:val="0"/>
      <w:marBottom w:val="0"/>
      <w:divBdr>
        <w:top w:val="none" w:sz="0" w:space="0" w:color="auto"/>
        <w:left w:val="none" w:sz="0" w:space="0" w:color="auto"/>
        <w:bottom w:val="none" w:sz="0" w:space="0" w:color="auto"/>
        <w:right w:val="none" w:sz="0" w:space="0" w:color="auto"/>
      </w:divBdr>
    </w:div>
    <w:div w:id="1055003994">
      <w:marLeft w:val="0"/>
      <w:marRight w:val="0"/>
      <w:marTop w:val="0"/>
      <w:marBottom w:val="0"/>
      <w:divBdr>
        <w:top w:val="none" w:sz="0" w:space="0" w:color="auto"/>
        <w:left w:val="none" w:sz="0" w:space="0" w:color="auto"/>
        <w:bottom w:val="none" w:sz="0" w:space="0" w:color="auto"/>
        <w:right w:val="none" w:sz="0" w:space="0" w:color="auto"/>
      </w:divBdr>
    </w:div>
    <w:div w:id="1055003995">
      <w:marLeft w:val="0"/>
      <w:marRight w:val="0"/>
      <w:marTop w:val="0"/>
      <w:marBottom w:val="0"/>
      <w:divBdr>
        <w:top w:val="none" w:sz="0" w:space="0" w:color="auto"/>
        <w:left w:val="none" w:sz="0" w:space="0" w:color="auto"/>
        <w:bottom w:val="none" w:sz="0" w:space="0" w:color="auto"/>
        <w:right w:val="none" w:sz="0" w:space="0" w:color="auto"/>
      </w:divBdr>
    </w:div>
    <w:div w:id="1055003996">
      <w:marLeft w:val="0"/>
      <w:marRight w:val="0"/>
      <w:marTop w:val="0"/>
      <w:marBottom w:val="0"/>
      <w:divBdr>
        <w:top w:val="none" w:sz="0" w:space="0" w:color="auto"/>
        <w:left w:val="none" w:sz="0" w:space="0" w:color="auto"/>
        <w:bottom w:val="none" w:sz="0" w:space="0" w:color="auto"/>
        <w:right w:val="none" w:sz="0" w:space="0" w:color="auto"/>
      </w:divBdr>
    </w:div>
    <w:div w:id="1055003997">
      <w:marLeft w:val="0"/>
      <w:marRight w:val="0"/>
      <w:marTop w:val="0"/>
      <w:marBottom w:val="0"/>
      <w:divBdr>
        <w:top w:val="none" w:sz="0" w:space="0" w:color="auto"/>
        <w:left w:val="none" w:sz="0" w:space="0" w:color="auto"/>
        <w:bottom w:val="none" w:sz="0" w:space="0" w:color="auto"/>
        <w:right w:val="none" w:sz="0" w:space="0" w:color="auto"/>
      </w:divBdr>
    </w:div>
    <w:div w:id="1055003998">
      <w:marLeft w:val="0"/>
      <w:marRight w:val="0"/>
      <w:marTop w:val="0"/>
      <w:marBottom w:val="0"/>
      <w:divBdr>
        <w:top w:val="none" w:sz="0" w:space="0" w:color="auto"/>
        <w:left w:val="none" w:sz="0" w:space="0" w:color="auto"/>
        <w:bottom w:val="none" w:sz="0" w:space="0" w:color="auto"/>
        <w:right w:val="none" w:sz="0" w:space="0" w:color="auto"/>
      </w:divBdr>
    </w:div>
    <w:div w:id="1055003999">
      <w:marLeft w:val="0"/>
      <w:marRight w:val="0"/>
      <w:marTop w:val="0"/>
      <w:marBottom w:val="0"/>
      <w:divBdr>
        <w:top w:val="none" w:sz="0" w:space="0" w:color="auto"/>
        <w:left w:val="none" w:sz="0" w:space="0" w:color="auto"/>
        <w:bottom w:val="none" w:sz="0" w:space="0" w:color="auto"/>
        <w:right w:val="none" w:sz="0" w:space="0" w:color="auto"/>
      </w:divBdr>
    </w:div>
    <w:div w:id="1055004000">
      <w:marLeft w:val="0"/>
      <w:marRight w:val="0"/>
      <w:marTop w:val="0"/>
      <w:marBottom w:val="0"/>
      <w:divBdr>
        <w:top w:val="none" w:sz="0" w:space="0" w:color="auto"/>
        <w:left w:val="none" w:sz="0" w:space="0" w:color="auto"/>
        <w:bottom w:val="none" w:sz="0" w:space="0" w:color="auto"/>
        <w:right w:val="none" w:sz="0" w:space="0" w:color="auto"/>
      </w:divBdr>
    </w:div>
    <w:div w:id="1055004001">
      <w:marLeft w:val="0"/>
      <w:marRight w:val="0"/>
      <w:marTop w:val="0"/>
      <w:marBottom w:val="0"/>
      <w:divBdr>
        <w:top w:val="none" w:sz="0" w:space="0" w:color="auto"/>
        <w:left w:val="none" w:sz="0" w:space="0" w:color="auto"/>
        <w:bottom w:val="none" w:sz="0" w:space="0" w:color="auto"/>
        <w:right w:val="none" w:sz="0" w:space="0" w:color="auto"/>
      </w:divBdr>
    </w:div>
    <w:div w:id="1055004002">
      <w:marLeft w:val="0"/>
      <w:marRight w:val="0"/>
      <w:marTop w:val="0"/>
      <w:marBottom w:val="0"/>
      <w:divBdr>
        <w:top w:val="none" w:sz="0" w:space="0" w:color="auto"/>
        <w:left w:val="none" w:sz="0" w:space="0" w:color="auto"/>
        <w:bottom w:val="none" w:sz="0" w:space="0" w:color="auto"/>
        <w:right w:val="none" w:sz="0" w:space="0" w:color="auto"/>
      </w:divBdr>
    </w:div>
    <w:div w:id="1055004003">
      <w:marLeft w:val="0"/>
      <w:marRight w:val="0"/>
      <w:marTop w:val="0"/>
      <w:marBottom w:val="0"/>
      <w:divBdr>
        <w:top w:val="none" w:sz="0" w:space="0" w:color="auto"/>
        <w:left w:val="none" w:sz="0" w:space="0" w:color="auto"/>
        <w:bottom w:val="none" w:sz="0" w:space="0" w:color="auto"/>
        <w:right w:val="none" w:sz="0" w:space="0" w:color="auto"/>
      </w:divBdr>
    </w:div>
    <w:div w:id="1055004004">
      <w:marLeft w:val="0"/>
      <w:marRight w:val="0"/>
      <w:marTop w:val="0"/>
      <w:marBottom w:val="0"/>
      <w:divBdr>
        <w:top w:val="none" w:sz="0" w:space="0" w:color="auto"/>
        <w:left w:val="none" w:sz="0" w:space="0" w:color="auto"/>
        <w:bottom w:val="none" w:sz="0" w:space="0" w:color="auto"/>
        <w:right w:val="none" w:sz="0" w:space="0" w:color="auto"/>
      </w:divBdr>
    </w:div>
    <w:div w:id="1055004005">
      <w:marLeft w:val="0"/>
      <w:marRight w:val="0"/>
      <w:marTop w:val="0"/>
      <w:marBottom w:val="0"/>
      <w:divBdr>
        <w:top w:val="none" w:sz="0" w:space="0" w:color="auto"/>
        <w:left w:val="none" w:sz="0" w:space="0" w:color="auto"/>
        <w:bottom w:val="none" w:sz="0" w:space="0" w:color="auto"/>
        <w:right w:val="none" w:sz="0" w:space="0" w:color="auto"/>
      </w:divBdr>
    </w:div>
    <w:div w:id="1055004006">
      <w:marLeft w:val="0"/>
      <w:marRight w:val="0"/>
      <w:marTop w:val="0"/>
      <w:marBottom w:val="0"/>
      <w:divBdr>
        <w:top w:val="none" w:sz="0" w:space="0" w:color="auto"/>
        <w:left w:val="none" w:sz="0" w:space="0" w:color="auto"/>
        <w:bottom w:val="none" w:sz="0" w:space="0" w:color="auto"/>
        <w:right w:val="none" w:sz="0" w:space="0" w:color="auto"/>
      </w:divBdr>
    </w:div>
    <w:div w:id="1055004007">
      <w:marLeft w:val="0"/>
      <w:marRight w:val="0"/>
      <w:marTop w:val="0"/>
      <w:marBottom w:val="0"/>
      <w:divBdr>
        <w:top w:val="none" w:sz="0" w:space="0" w:color="auto"/>
        <w:left w:val="none" w:sz="0" w:space="0" w:color="auto"/>
        <w:bottom w:val="none" w:sz="0" w:space="0" w:color="auto"/>
        <w:right w:val="none" w:sz="0" w:space="0" w:color="auto"/>
      </w:divBdr>
    </w:div>
    <w:div w:id="1055004008">
      <w:marLeft w:val="0"/>
      <w:marRight w:val="0"/>
      <w:marTop w:val="0"/>
      <w:marBottom w:val="0"/>
      <w:divBdr>
        <w:top w:val="none" w:sz="0" w:space="0" w:color="auto"/>
        <w:left w:val="none" w:sz="0" w:space="0" w:color="auto"/>
        <w:bottom w:val="none" w:sz="0" w:space="0" w:color="auto"/>
        <w:right w:val="none" w:sz="0" w:space="0" w:color="auto"/>
      </w:divBdr>
    </w:div>
    <w:div w:id="1055004009">
      <w:marLeft w:val="0"/>
      <w:marRight w:val="0"/>
      <w:marTop w:val="0"/>
      <w:marBottom w:val="0"/>
      <w:divBdr>
        <w:top w:val="none" w:sz="0" w:space="0" w:color="auto"/>
        <w:left w:val="none" w:sz="0" w:space="0" w:color="auto"/>
        <w:bottom w:val="none" w:sz="0" w:space="0" w:color="auto"/>
        <w:right w:val="none" w:sz="0" w:space="0" w:color="auto"/>
      </w:divBdr>
    </w:div>
    <w:div w:id="1055004010">
      <w:marLeft w:val="0"/>
      <w:marRight w:val="0"/>
      <w:marTop w:val="0"/>
      <w:marBottom w:val="0"/>
      <w:divBdr>
        <w:top w:val="none" w:sz="0" w:space="0" w:color="auto"/>
        <w:left w:val="none" w:sz="0" w:space="0" w:color="auto"/>
        <w:bottom w:val="none" w:sz="0" w:space="0" w:color="auto"/>
        <w:right w:val="none" w:sz="0" w:space="0" w:color="auto"/>
      </w:divBdr>
    </w:div>
    <w:div w:id="1055004011">
      <w:marLeft w:val="0"/>
      <w:marRight w:val="0"/>
      <w:marTop w:val="0"/>
      <w:marBottom w:val="0"/>
      <w:divBdr>
        <w:top w:val="none" w:sz="0" w:space="0" w:color="auto"/>
        <w:left w:val="none" w:sz="0" w:space="0" w:color="auto"/>
        <w:bottom w:val="none" w:sz="0" w:space="0" w:color="auto"/>
        <w:right w:val="none" w:sz="0" w:space="0" w:color="auto"/>
      </w:divBdr>
    </w:div>
    <w:div w:id="1055004012">
      <w:marLeft w:val="0"/>
      <w:marRight w:val="0"/>
      <w:marTop w:val="0"/>
      <w:marBottom w:val="0"/>
      <w:divBdr>
        <w:top w:val="none" w:sz="0" w:space="0" w:color="auto"/>
        <w:left w:val="none" w:sz="0" w:space="0" w:color="auto"/>
        <w:bottom w:val="none" w:sz="0" w:space="0" w:color="auto"/>
        <w:right w:val="none" w:sz="0" w:space="0" w:color="auto"/>
      </w:divBdr>
    </w:div>
    <w:div w:id="1055004013">
      <w:marLeft w:val="0"/>
      <w:marRight w:val="0"/>
      <w:marTop w:val="0"/>
      <w:marBottom w:val="0"/>
      <w:divBdr>
        <w:top w:val="none" w:sz="0" w:space="0" w:color="auto"/>
        <w:left w:val="none" w:sz="0" w:space="0" w:color="auto"/>
        <w:bottom w:val="none" w:sz="0" w:space="0" w:color="auto"/>
        <w:right w:val="none" w:sz="0" w:space="0" w:color="auto"/>
      </w:divBdr>
    </w:div>
    <w:div w:id="1055004014">
      <w:marLeft w:val="0"/>
      <w:marRight w:val="0"/>
      <w:marTop w:val="0"/>
      <w:marBottom w:val="0"/>
      <w:divBdr>
        <w:top w:val="none" w:sz="0" w:space="0" w:color="auto"/>
        <w:left w:val="none" w:sz="0" w:space="0" w:color="auto"/>
        <w:bottom w:val="none" w:sz="0" w:space="0" w:color="auto"/>
        <w:right w:val="none" w:sz="0" w:space="0" w:color="auto"/>
      </w:divBdr>
    </w:div>
    <w:div w:id="1055004015">
      <w:marLeft w:val="0"/>
      <w:marRight w:val="0"/>
      <w:marTop w:val="0"/>
      <w:marBottom w:val="0"/>
      <w:divBdr>
        <w:top w:val="none" w:sz="0" w:space="0" w:color="auto"/>
        <w:left w:val="none" w:sz="0" w:space="0" w:color="auto"/>
        <w:bottom w:val="none" w:sz="0" w:space="0" w:color="auto"/>
        <w:right w:val="none" w:sz="0" w:space="0" w:color="auto"/>
      </w:divBdr>
    </w:div>
    <w:div w:id="1055004016">
      <w:marLeft w:val="0"/>
      <w:marRight w:val="0"/>
      <w:marTop w:val="0"/>
      <w:marBottom w:val="0"/>
      <w:divBdr>
        <w:top w:val="none" w:sz="0" w:space="0" w:color="auto"/>
        <w:left w:val="none" w:sz="0" w:space="0" w:color="auto"/>
        <w:bottom w:val="none" w:sz="0" w:space="0" w:color="auto"/>
        <w:right w:val="none" w:sz="0" w:space="0" w:color="auto"/>
      </w:divBdr>
    </w:div>
    <w:div w:id="1055004017">
      <w:marLeft w:val="0"/>
      <w:marRight w:val="0"/>
      <w:marTop w:val="0"/>
      <w:marBottom w:val="0"/>
      <w:divBdr>
        <w:top w:val="none" w:sz="0" w:space="0" w:color="auto"/>
        <w:left w:val="none" w:sz="0" w:space="0" w:color="auto"/>
        <w:bottom w:val="none" w:sz="0" w:space="0" w:color="auto"/>
        <w:right w:val="none" w:sz="0" w:space="0" w:color="auto"/>
      </w:divBdr>
    </w:div>
    <w:div w:id="1055004018">
      <w:marLeft w:val="0"/>
      <w:marRight w:val="0"/>
      <w:marTop w:val="0"/>
      <w:marBottom w:val="0"/>
      <w:divBdr>
        <w:top w:val="none" w:sz="0" w:space="0" w:color="auto"/>
        <w:left w:val="none" w:sz="0" w:space="0" w:color="auto"/>
        <w:bottom w:val="none" w:sz="0" w:space="0" w:color="auto"/>
        <w:right w:val="none" w:sz="0" w:space="0" w:color="auto"/>
      </w:divBdr>
    </w:div>
    <w:div w:id="1055004019">
      <w:marLeft w:val="0"/>
      <w:marRight w:val="0"/>
      <w:marTop w:val="0"/>
      <w:marBottom w:val="0"/>
      <w:divBdr>
        <w:top w:val="none" w:sz="0" w:space="0" w:color="auto"/>
        <w:left w:val="none" w:sz="0" w:space="0" w:color="auto"/>
        <w:bottom w:val="none" w:sz="0" w:space="0" w:color="auto"/>
        <w:right w:val="none" w:sz="0" w:space="0" w:color="auto"/>
      </w:divBdr>
    </w:div>
    <w:div w:id="10550040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5.wmf"/><Relationship Id="rId26" Type="http://schemas.openxmlformats.org/officeDocument/2006/relationships/image" Target="media/image9.wmf"/><Relationship Id="rId3" Type="http://schemas.microsoft.com/office/2007/relationships/stylesWithEffects" Target="stylesWithEffects.xml"/><Relationship Id="rId21" Type="http://schemas.openxmlformats.org/officeDocument/2006/relationships/oleObject" Target="embeddings/oleObject10.bin"/><Relationship Id="rId34" Type="http://schemas.openxmlformats.org/officeDocument/2006/relationships/hyperlink" Target="http://www.rbc.ua/" TargetMode="Externa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hyperlink" Target="http://zet.in.ua/markets/rynok-truda/analiz-rynka-truda-zanyatosti-i-doxodov-naseleniya-v-ukraine" TargetMode="External"/><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image" Target="media/image6.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image" Target="media/image8.wmf"/><Relationship Id="rId32" Type="http://schemas.openxmlformats.org/officeDocument/2006/relationships/hyperlink" Target="http://banker.ua/bank_news/govregulations/2010/10/18/1180443553/" TargetMode="External"/><Relationship Id="rId5"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3.bin"/><Relationship Id="rId30" Type="http://schemas.openxmlformats.org/officeDocument/2006/relationships/image" Target="media/image11.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3125</TotalTime>
  <Pages>13</Pages>
  <Words>3284</Words>
  <Characters>18721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dc:creator>
  <cp:keywords/>
  <dc:description/>
  <cp:lastModifiedBy>1</cp:lastModifiedBy>
  <cp:revision>663</cp:revision>
  <dcterms:created xsi:type="dcterms:W3CDTF">2013-01-05T23:10:00Z</dcterms:created>
  <dcterms:modified xsi:type="dcterms:W3CDTF">2014-01-05T23:49:00Z</dcterms:modified>
</cp:coreProperties>
</file>