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94C" w:rsidRPr="00660F4B" w:rsidRDefault="00C7794C" w:rsidP="00660F4B">
      <w:pPr>
        <w:tabs>
          <w:tab w:val="left" w:pos="142"/>
        </w:tabs>
        <w:spacing w:after="0"/>
        <w:ind w:left="142" w:hanging="566"/>
        <w:jc w:val="center"/>
        <w:rPr>
          <w:rFonts w:ascii="Times New Roman" w:hAnsi="Times New Roman" w:cs="Times New Roman"/>
          <w:b/>
          <w:bCs/>
          <w:sz w:val="28"/>
          <w:szCs w:val="28"/>
        </w:rPr>
      </w:pPr>
      <w:r w:rsidRPr="00660F4B">
        <w:rPr>
          <w:rFonts w:ascii="Times New Roman" w:hAnsi="Times New Roman" w:cs="Times New Roman"/>
          <w:b/>
          <w:bCs/>
          <w:sz w:val="28"/>
          <w:szCs w:val="28"/>
        </w:rPr>
        <w:t>ГОСУДАРСТВЕННОЕ ОБРАОВАТЕЛЬНОЕ УЧРЕЖДЕНИЕ</w:t>
      </w:r>
    </w:p>
    <w:p w:rsidR="00C7794C" w:rsidRPr="00660F4B" w:rsidRDefault="00C7794C" w:rsidP="00660F4B">
      <w:pPr>
        <w:tabs>
          <w:tab w:val="left" w:pos="142"/>
        </w:tabs>
        <w:spacing w:after="0"/>
        <w:ind w:left="142" w:hanging="566"/>
        <w:jc w:val="center"/>
        <w:rPr>
          <w:rFonts w:ascii="Times New Roman" w:hAnsi="Times New Roman" w:cs="Times New Roman"/>
          <w:b/>
          <w:bCs/>
          <w:sz w:val="28"/>
          <w:szCs w:val="28"/>
        </w:rPr>
      </w:pPr>
      <w:r w:rsidRPr="00660F4B">
        <w:rPr>
          <w:rFonts w:ascii="Times New Roman" w:hAnsi="Times New Roman" w:cs="Times New Roman"/>
          <w:b/>
          <w:bCs/>
          <w:sz w:val="28"/>
          <w:szCs w:val="28"/>
        </w:rPr>
        <w:t xml:space="preserve"> ВЫСШЕГО ПРОФЕССИОНАЛЬНОГО ОБРАЗОВАНИЯ </w:t>
      </w:r>
    </w:p>
    <w:p w:rsidR="00C7794C" w:rsidRPr="00660F4B" w:rsidRDefault="00C7794C" w:rsidP="00660F4B">
      <w:pPr>
        <w:pStyle w:val="3"/>
        <w:ind w:firstLine="0"/>
        <w:rPr>
          <w:rFonts w:ascii="Times New Roman" w:hAnsi="Times New Roman" w:cs="Times New Roman"/>
          <w:sz w:val="28"/>
          <w:szCs w:val="28"/>
        </w:rPr>
      </w:pPr>
      <w:r w:rsidRPr="00660F4B">
        <w:rPr>
          <w:rFonts w:ascii="Times New Roman" w:hAnsi="Times New Roman" w:cs="Times New Roman"/>
          <w:sz w:val="28"/>
          <w:szCs w:val="28"/>
        </w:rPr>
        <w:t>ДОНЕЦКИЙ НАЦИОНАЛЬНЫЙ ТЕХНИЧЕСКИЙ УНИВЕРСИТЕТ</w:t>
      </w:r>
    </w:p>
    <w:p w:rsidR="00C7794C" w:rsidRPr="00660F4B" w:rsidRDefault="00C7794C" w:rsidP="00660F4B">
      <w:pPr>
        <w:spacing w:line="240" w:lineRule="auto"/>
        <w:rPr>
          <w:lang w:eastAsia="zh-CN"/>
        </w:rPr>
      </w:pPr>
    </w:p>
    <w:p w:rsidR="00C7794C" w:rsidRPr="00660F4B" w:rsidRDefault="00C7794C" w:rsidP="00660F4B">
      <w:pPr>
        <w:spacing w:after="0" w:line="240" w:lineRule="auto"/>
        <w:jc w:val="center"/>
        <w:rPr>
          <w:rFonts w:ascii="Times New Roman" w:hAnsi="Times New Roman" w:cs="Times New Roman"/>
          <w:b/>
          <w:bCs/>
          <w:sz w:val="28"/>
          <w:szCs w:val="28"/>
        </w:rPr>
      </w:pPr>
      <w:r w:rsidRPr="00660F4B">
        <w:rPr>
          <w:rFonts w:ascii="Times New Roman" w:hAnsi="Times New Roman" w:cs="Times New Roman"/>
          <w:b/>
          <w:bCs/>
          <w:sz w:val="28"/>
          <w:szCs w:val="28"/>
        </w:rPr>
        <w:t>ФАКУЛЬТЕТ ИНЖЕНЕРНОЙ МЕХАНИКИ И МАШИНОСТРОЕНИЯ</w:t>
      </w:r>
    </w:p>
    <w:p w:rsidR="00C7794C" w:rsidRPr="00660F4B" w:rsidRDefault="00C7794C" w:rsidP="00660F4B">
      <w:pPr>
        <w:spacing w:after="0"/>
        <w:ind w:left="708"/>
        <w:jc w:val="center"/>
        <w:rPr>
          <w:rFonts w:ascii="Times New Roman" w:hAnsi="Times New Roman" w:cs="Times New Roman"/>
          <w:b/>
          <w:bCs/>
          <w:sz w:val="28"/>
          <w:szCs w:val="28"/>
        </w:rPr>
      </w:pPr>
      <w:r w:rsidRPr="00660F4B">
        <w:rPr>
          <w:rFonts w:ascii="Times New Roman" w:hAnsi="Times New Roman" w:cs="Times New Roman"/>
          <w:b/>
          <w:bCs/>
          <w:sz w:val="28"/>
          <w:szCs w:val="28"/>
        </w:rPr>
        <w:t>КАФЕДРА УПРАВЛЕНИЯ КАЧЕСТВОМ</w:t>
      </w:r>
    </w:p>
    <w:p w:rsidR="00C7794C" w:rsidRPr="00660F4B" w:rsidRDefault="00C7794C" w:rsidP="00660F4B">
      <w:pPr>
        <w:pStyle w:val="1"/>
        <w:ind w:left="708"/>
        <w:jc w:val="center"/>
        <w:rPr>
          <w:rFonts w:ascii="Times New Roman" w:hAnsi="Times New Roman" w:cs="Times New Roman"/>
          <w:b w:val="0"/>
          <w:bCs w:val="0"/>
          <w:sz w:val="40"/>
          <w:szCs w:val="40"/>
          <w:lang w:val="ru-RU"/>
        </w:rPr>
      </w:pPr>
    </w:p>
    <w:p w:rsidR="00C7794C" w:rsidRPr="00660F4B" w:rsidRDefault="00C7794C" w:rsidP="00660F4B">
      <w:pPr>
        <w:pStyle w:val="1"/>
        <w:ind w:left="708"/>
        <w:jc w:val="center"/>
        <w:rPr>
          <w:rFonts w:ascii="Times New Roman" w:hAnsi="Times New Roman" w:cs="Times New Roman"/>
          <w:b w:val="0"/>
          <w:bCs w:val="0"/>
          <w:sz w:val="40"/>
          <w:szCs w:val="40"/>
          <w:lang w:val="ru-RU"/>
        </w:rPr>
      </w:pPr>
    </w:p>
    <w:p w:rsidR="00C7794C" w:rsidRPr="00660F4B" w:rsidRDefault="00C7794C" w:rsidP="00660F4B">
      <w:pPr>
        <w:pStyle w:val="1"/>
        <w:ind w:left="708"/>
        <w:jc w:val="center"/>
        <w:rPr>
          <w:rFonts w:ascii="Times New Roman" w:hAnsi="Times New Roman" w:cs="Times New Roman"/>
          <w:b w:val="0"/>
          <w:bCs w:val="0"/>
          <w:sz w:val="40"/>
          <w:szCs w:val="40"/>
          <w:lang w:val="ru-RU"/>
        </w:rPr>
      </w:pPr>
      <w:r w:rsidRPr="00660F4B">
        <w:rPr>
          <w:rFonts w:ascii="Times New Roman" w:hAnsi="Times New Roman" w:cs="Times New Roman"/>
          <w:sz w:val="40"/>
          <w:szCs w:val="40"/>
          <w:lang w:val="ru-RU"/>
        </w:rPr>
        <w:t>КОНСПЕКТ ЛЕКЦИЙ</w:t>
      </w:r>
    </w:p>
    <w:p w:rsidR="00C7794C" w:rsidRPr="00660F4B" w:rsidRDefault="00C7794C" w:rsidP="00660F4B">
      <w:pPr>
        <w:spacing w:after="0"/>
        <w:ind w:left="708"/>
        <w:rPr>
          <w:rFonts w:ascii="Times New Roman" w:hAnsi="Times New Roman" w:cs="Times New Roman"/>
        </w:rPr>
      </w:pPr>
    </w:p>
    <w:p w:rsidR="00C7794C" w:rsidRPr="00660F4B" w:rsidRDefault="00C7794C" w:rsidP="00660F4B">
      <w:pPr>
        <w:spacing w:after="0" w:line="240" w:lineRule="auto"/>
        <w:jc w:val="center"/>
        <w:rPr>
          <w:rFonts w:ascii="Times New Roman" w:hAnsi="Times New Roman" w:cs="Times New Roman"/>
          <w:sz w:val="28"/>
          <w:szCs w:val="28"/>
        </w:rPr>
      </w:pPr>
      <w:r w:rsidRPr="00660F4B">
        <w:rPr>
          <w:rFonts w:ascii="Times New Roman" w:hAnsi="Times New Roman" w:cs="Times New Roman"/>
          <w:color w:val="000000"/>
          <w:sz w:val="28"/>
          <w:szCs w:val="28"/>
        </w:rPr>
        <w:t>по учебной</w:t>
      </w:r>
      <w:r w:rsidRPr="00660F4B">
        <w:rPr>
          <w:rFonts w:ascii="Times New Roman" w:hAnsi="Times New Roman" w:cs="Times New Roman"/>
          <w:sz w:val="28"/>
          <w:szCs w:val="28"/>
        </w:rPr>
        <w:t xml:space="preserve"> дисциплине профессионального цикла вариативной части </w:t>
      </w:r>
    </w:p>
    <w:p w:rsidR="00C7794C" w:rsidRPr="00660F4B" w:rsidRDefault="00C7794C" w:rsidP="00660F4B">
      <w:pPr>
        <w:spacing w:after="0" w:line="240" w:lineRule="auto"/>
        <w:jc w:val="center"/>
        <w:rPr>
          <w:rFonts w:ascii="Times New Roman" w:hAnsi="Times New Roman" w:cs="Times New Roman"/>
          <w:color w:val="000000"/>
          <w:sz w:val="28"/>
          <w:szCs w:val="28"/>
        </w:rPr>
      </w:pPr>
      <w:r w:rsidRPr="00660F4B">
        <w:rPr>
          <w:rFonts w:ascii="Times New Roman" w:hAnsi="Times New Roman" w:cs="Times New Roman"/>
          <w:sz w:val="28"/>
          <w:szCs w:val="28"/>
        </w:rPr>
        <w:t>ГОС ВПО по направлению подготовки бакалавра</w:t>
      </w:r>
    </w:p>
    <w:p w:rsidR="00C7794C" w:rsidRPr="00660F4B" w:rsidRDefault="00C7794C" w:rsidP="00660F4B">
      <w:pPr>
        <w:pStyle w:val="5"/>
        <w:spacing w:before="0" w:after="0" w:line="240" w:lineRule="auto"/>
        <w:ind w:left="2268" w:hanging="2268"/>
        <w:jc w:val="center"/>
        <w:rPr>
          <w:rFonts w:ascii="Times New Roman" w:hAnsi="Times New Roman"/>
          <w:b w:val="0"/>
          <w:i w:val="0"/>
          <w:sz w:val="28"/>
          <w:szCs w:val="28"/>
        </w:rPr>
      </w:pPr>
      <w:r w:rsidRPr="00660F4B">
        <w:rPr>
          <w:rFonts w:ascii="Times New Roman" w:hAnsi="Times New Roman"/>
          <w:b w:val="0"/>
          <w:i w:val="0"/>
          <w:sz w:val="28"/>
          <w:szCs w:val="28"/>
        </w:rPr>
        <w:t>27.03.02 «Управление качеством»,</w:t>
      </w:r>
    </w:p>
    <w:p w:rsidR="00C7794C" w:rsidRPr="00660F4B" w:rsidRDefault="00C7794C" w:rsidP="00660F4B">
      <w:pPr>
        <w:pStyle w:val="5"/>
        <w:spacing w:before="0" w:after="0" w:line="240" w:lineRule="auto"/>
        <w:ind w:left="2268" w:hanging="2268"/>
        <w:jc w:val="center"/>
        <w:rPr>
          <w:rFonts w:ascii="Times New Roman" w:hAnsi="Times New Roman"/>
          <w:b w:val="0"/>
          <w:i w:val="0"/>
          <w:sz w:val="28"/>
          <w:szCs w:val="28"/>
        </w:rPr>
      </w:pPr>
      <w:r w:rsidRPr="00660F4B">
        <w:rPr>
          <w:rFonts w:ascii="Times New Roman" w:hAnsi="Times New Roman"/>
          <w:b w:val="0"/>
          <w:i w:val="0"/>
          <w:sz w:val="28"/>
          <w:szCs w:val="28"/>
        </w:rPr>
        <w:t>профиль</w:t>
      </w:r>
    </w:p>
    <w:p w:rsidR="00C7794C" w:rsidRPr="00660F4B" w:rsidRDefault="00C7794C" w:rsidP="00660F4B">
      <w:pPr>
        <w:pStyle w:val="5"/>
        <w:spacing w:before="0" w:after="0" w:line="240" w:lineRule="auto"/>
        <w:ind w:left="2268" w:hanging="2268"/>
        <w:jc w:val="center"/>
        <w:rPr>
          <w:rFonts w:ascii="Times New Roman" w:hAnsi="Times New Roman"/>
          <w:b w:val="0"/>
          <w:i w:val="0"/>
          <w:sz w:val="28"/>
          <w:szCs w:val="28"/>
        </w:rPr>
      </w:pPr>
      <w:r w:rsidRPr="00660F4B">
        <w:rPr>
          <w:rFonts w:ascii="Times New Roman" w:hAnsi="Times New Roman"/>
          <w:b w:val="0"/>
          <w:i w:val="0"/>
          <w:sz w:val="28"/>
          <w:szCs w:val="28"/>
        </w:rPr>
        <w:t>«Управление качеством, стандартизация, метрология, сертификация»</w:t>
      </w:r>
    </w:p>
    <w:p w:rsidR="00C7794C" w:rsidRPr="00660F4B" w:rsidRDefault="00C7794C" w:rsidP="00660F4B">
      <w:pPr>
        <w:spacing w:after="0"/>
        <w:ind w:left="708"/>
        <w:jc w:val="center"/>
        <w:rPr>
          <w:rFonts w:ascii="Times New Roman" w:hAnsi="Times New Roman" w:cs="Times New Roman"/>
          <w:b/>
          <w:bCs/>
          <w:caps/>
          <w:sz w:val="28"/>
          <w:szCs w:val="28"/>
        </w:rPr>
      </w:pPr>
    </w:p>
    <w:p w:rsidR="00C7794C" w:rsidRPr="00660F4B" w:rsidRDefault="00C7794C" w:rsidP="00660F4B">
      <w:pPr>
        <w:spacing w:after="0" w:line="240" w:lineRule="auto"/>
        <w:ind w:left="708" w:firstLine="720"/>
        <w:jc w:val="center"/>
        <w:rPr>
          <w:rFonts w:ascii="Times New Roman" w:hAnsi="Times New Roman" w:cs="Times New Roman"/>
          <w:b/>
          <w:bCs/>
          <w:caps/>
          <w:sz w:val="32"/>
          <w:szCs w:val="32"/>
        </w:rPr>
      </w:pPr>
      <w:r w:rsidRPr="00660F4B">
        <w:rPr>
          <w:rFonts w:ascii="Times New Roman" w:hAnsi="Times New Roman" w:cs="Times New Roman"/>
          <w:b/>
          <w:bCs/>
          <w:caps/>
          <w:sz w:val="32"/>
          <w:szCs w:val="32"/>
        </w:rPr>
        <w:t>МЕТРОЛОГИЧЕСКАЯ ПОВЕРКА сит</w:t>
      </w:r>
    </w:p>
    <w:p w:rsidR="00C7794C" w:rsidRPr="00660F4B" w:rsidRDefault="00C7794C" w:rsidP="00660F4B">
      <w:pPr>
        <w:spacing w:after="0" w:line="240" w:lineRule="auto"/>
        <w:ind w:left="708" w:firstLine="720"/>
        <w:jc w:val="center"/>
        <w:rPr>
          <w:rFonts w:ascii="Times New Roman" w:hAnsi="Times New Roman" w:cs="Times New Roman"/>
          <w:b/>
          <w:bCs/>
          <w:caps/>
          <w:sz w:val="32"/>
          <w:szCs w:val="32"/>
        </w:rPr>
      </w:pPr>
      <w:r w:rsidRPr="00660F4B">
        <w:rPr>
          <w:rFonts w:ascii="Times New Roman" w:hAnsi="Times New Roman" w:cs="Times New Roman"/>
          <w:b/>
          <w:bCs/>
          <w:caps/>
          <w:sz w:val="32"/>
          <w:szCs w:val="32"/>
        </w:rPr>
        <w:t>В ОТРАСЛЯХ ПРОМЫШЛЕННОСТИ</w:t>
      </w:r>
    </w:p>
    <w:p w:rsidR="00C7794C" w:rsidRPr="00660F4B" w:rsidRDefault="00C7794C" w:rsidP="00660F4B">
      <w:pPr>
        <w:spacing w:after="0"/>
        <w:ind w:left="708" w:firstLine="720"/>
        <w:jc w:val="center"/>
        <w:rPr>
          <w:rFonts w:ascii="Times New Roman" w:hAnsi="Times New Roman" w:cs="Times New Roman"/>
          <w:b/>
          <w:bCs/>
          <w:caps/>
        </w:rPr>
      </w:pPr>
    </w:p>
    <w:p w:rsidR="00C7794C" w:rsidRPr="00660F4B" w:rsidRDefault="00C7794C" w:rsidP="00660F4B">
      <w:pPr>
        <w:spacing w:after="0"/>
        <w:ind w:left="708" w:firstLine="720"/>
        <w:jc w:val="center"/>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C7794C" w:rsidRPr="00660F4B" w:rsidRDefault="00C7794C" w:rsidP="00660F4B">
      <w:pPr>
        <w:spacing w:after="0"/>
        <w:rPr>
          <w:rFonts w:ascii="Times New Roman" w:hAnsi="Times New Roman" w:cs="Times New Roman"/>
        </w:rPr>
      </w:pPr>
    </w:p>
    <w:p w:rsidR="00E65D66" w:rsidRDefault="00C7794C" w:rsidP="00660F4B">
      <w:pPr>
        <w:spacing w:after="0"/>
        <w:ind w:left="708"/>
        <w:jc w:val="center"/>
        <w:rPr>
          <w:rFonts w:ascii="Times New Roman" w:hAnsi="Times New Roman" w:cs="Times New Roman"/>
          <w:sz w:val="24"/>
          <w:szCs w:val="24"/>
        </w:rPr>
      </w:pPr>
      <w:r w:rsidRPr="00660F4B">
        <w:rPr>
          <w:rFonts w:ascii="Times New Roman" w:hAnsi="Times New Roman" w:cs="Times New Roman"/>
          <w:sz w:val="24"/>
          <w:szCs w:val="24"/>
        </w:rPr>
        <w:t>Донецк, 2016</w:t>
      </w:r>
    </w:p>
    <w:p w:rsidR="00E65D66" w:rsidRDefault="00E65D66">
      <w:pPr>
        <w:rPr>
          <w:rFonts w:ascii="Times New Roman" w:hAnsi="Times New Roman" w:cs="Times New Roman"/>
          <w:sz w:val="24"/>
          <w:szCs w:val="24"/>
        </w:rPr>
      </w:pPr>
      <w:r>
        <w:rPr>
          <w:rFonts w:ascii="Times New Roman" w:hAnsi="Times New Roman" w:cs="Times New Roman"/>
          <w:sz w:val="24"/>
          <w:szCs w:val="24"/>
        </w:rPr>
        <w:br w:type="page"/>
      </w:r>
    </w:p>
    <w:p w:rsidR="00C7794C" w:rsidRPr="00660F4B" w:rsidRDefault="00C7794C" w:rsidP="00660F4B">
      <w:pPr>
        <w:tabs>
          <w:tab w:val="left" w:pos="142"/>
        </w:tabs>
        <w:spacing w:after="0"/>
        <w:ind w:left="142" w:hanging="566"/>
        <w:jc w:val="center"/>
        <w:rPr>
          <w:rFonts w:ascii="Times New Roman" w:hAnsi="Times New Roman" w:cs="Times New Roman"/>
          <w:b/>
          <w:bCs/>
          <w:sz w:val="28"/>
          <w:szCs w:val="28"/>
        </w:rPr>
      </w:pPr>
      <w:r w:rsidRPr="00660F4B">
        <w:rPr>
          <w:rFonts w:ascii="Times New Roman" w:hAnsi="Times New Roman" w:cs="Times New Roman"/>
          <w:b/>
          <w:bCs/>
          <w:sz w:val="28"/>
          <w:szCs w:val="28"/>
        </w:rPr>
        <w:lastRenderedPageBreak/>
        <w:t xml:space="preserve">ГОСУДАРСТВЕННОЕ ОБРАОВАТЕЛЬНОЕ УЧРЕЖДЕНИЕ </w:t>
      </w:r>
    </w:p>
    <w:p w:rsidR="00C7794C" w:rsidRPr="00660F4B" w:rsidRDefault="00C7794C" w:rsidP="00660F4B">
      <w:pPr>
        <w:tabs>
          <w:tab w:val="left" w:pos="142"/>
        </w:tabs>
        <w:spacing w:after="0"/>
        <w:ind w:left="142" w:hanging="566"/>
        <w:jc w:val="center"/>
        <w:rPr>
          <w:rFonts w:ascii="Times New Roman" w:hAnsi="Times New Roman" w:cs="Times New Roman"/>
          <w:b/>
          <w:bCs/>
          <w:sz w:val="28"/>
          <w:szCs w:val="28"/>
        </w:rPr>
      </w:pPr>
      <w:r w:rsidRPr="00660F4B">
        <w:rPr>
          <w:rFonts w:ascii="Times New Roman" w:hAnsi="Times New Roman" w:cs="Times New Roman"/>
          <w:b/>
          <w:bCs/>
          <w:sz w:val="28"/>
          <w:szCs w:val="28"/>
        </w:rPr>
        <w:t xml:space="preserve">ВЫСШЕГО ПРОФЕССИОНАЛЬНОГО ОБРАЗОВАНИЯ </w:t>
      </w:r>
    </w:p>
    <w:p w:rsidR="00C7794C" w:rsidRPr="00660F4B" w:rsidRDefault="00C7794C" w:rsidP="00660F4B">
      <w:pPr>
        <w:pStyle w:val="3"/>
        <w:ind w:firstLine="0"/>
        <w:rPr>
          <w:rFonts w:ascii="Times New Roman" w:hAnsi="Times New Roman" w:cs="Times New Roman"/>
          <w:sz w:val="28"/>
          <w:szCs w:val="28"/>
        </w:rPr>
      </w:pPr>
      <w:r w:rsidRPr="00660F4B">
        <w:rPr>
          <w:rFonts w:ascii="Times New Roman" w:hAnsi="Times New Roman" w:cs="Times New Roman"/>
          <w:sz w:val="28"/>
          <w:szCs w:val="28"/>
        </w:rPr>
        <w:t>ДОНЕЦКИЙ НАЦИОНАЛЬНЫЙ ТЕХНИЧЕСКИЙ УНИВЕРСИТЕТ</w:t>
      </w:r>
    </w:p>
    <w:p w:rsidR="00C7794C" w:rsidRPr="00660F4B" w:rsidRDefault="00C7794C" w:rsidP="00660F4B">
      <w:pPr>
        <w:rPr>
          <w:lang w:eastAsia="zh-CN"/>
        </w:rPr>
      </w:pPr>
    </w:p>
    <w:p w:rsidR="00C7794C" w:rsidRPr="00660F4B" w:rsidRDefault="00C7794C" w:rsidP="00660F4B">
      <w:pPr>
        <w:spacing w:after="0"/>
        <w:jc w:val="center"/>
        <w:rPr>
          <w:rFonts w:ascii="Times New Roman" w:hAnsi="Times New Roman" w:cs="Times New Roman"/>
          <w:b/>
          <w:bCs/>
          <w:sz w:val="28"/>
          <w:szCs w:val="28"/>
        </w:rPr>
      </w:pPr>
      <w:r w:rsidRPr="00660F4B">
        <w:rPr>
          <w:rFonts w:ascii="Times New Roman" w:hAnsi="Times New Roman" w:cs="Times New Roman"/>
          <w:b/>
          <w:bCs/>
          <w:sz w:val="28"/>
          <w:szCs w:val="28"/>
        </w:rPr>
        <w:t>ФАКУЛЬТЕТ ИНЖЕНЕРНОЙ МЕХАНИКИ И МАШИНОСТРОЕНИЯ</w:t>
      </w:r>
    </w:p>
    <w:p w:rsidR="00C7794C" w:rsidRPr="00660F4B" w:rsidRDefault="00C7794C" w:rsidP="00660F4B">
      <w:pPr>
        <w:spacing w:after="0"/>
        <w:ind w:left="708"/>
        <w:jc w:val="center"/>
        <w:rPr>
          <w:rFonts w:ascii="Times New Roman" w:hAnsi="Times New Roman" w:cs="Times New Roman"/>
          <w:b/>
          <w:bCs/>
          <w:sz w:val="28"/>
          <w:szCs w:val="28"/>
        </w:rPr>
      </w:pPr>
      <w:r w:rsidRPr="00660F4B">
        <w:rPr>
          <w:rFonts w:ascii="Times New Roman" w:hAnsi="Times New Roman" w:cs="Times New Roman"/>
          <w:b/>
          <w:bCs/>
          <w:sz w:val="28"/>
          <w:szCs w:val="28"/>
        </w:rPr>
        <w:t>КАФЕДРА УПРАВЛЕНИЯ КАЧЕСТВОМ</w:t>
      </w:r>
    </w:p>
    <w:p w:rsidR="00C7794C" w:rsidRPr="00660F4B" w:rsidRDefault="00C7794C" w:rsidP="00660F4B">
      <w:pPr>
        <w:pStyle w:val="1"/>
        <w:ind w:left="708"/>
        <w:jc w:val="center"/>
        <w:rPr>
          <w:rFonts w:ascii="Times New Roman" w:hAnsi="Times New Roman" w:cs="Times New Roman"/>
          <w:b w:val="0"/>
          <w:bCs w:val="0"/>
          <w:sz w:val="40"/>
          <w:szCs w:val="40"/>
          <w:lang w:val="ru-RU"/>
        </w:rPr>
      </w:pPr>
    </w:p>
    <w:p w:rsidR="00C7794C" w:rsidRPr="00660F4B" w:rsidRDefault="00C7794C" w:rsidP="00660F4B">
      <w:pPr>
        <w:pStyle w:val="1"/>
        <w:ind w:left="708"/>
        <w:jc w:val="center"/>
        <w:rPr>
          <w:rFonts w:ascii="Times New Roman" w:hAnsi="Times New Roman" w:cs="Times New Roman"/>
          <w:b w:val="0"/>
          <w:bCs w:val="0"/>
          <w:sz w:val="40"/>
          <w:szCs w:val="40"/>
          <w:lang w:val="ru-RU"/>
        </w:rPr>
      </w:pPr>
      <w:r w:rsidRPr="00660F4B">
        <w:rPr>
          <w:rFonts w:ascii="Times New Roman" w:hAnsi="Times New Roman" w:cs="Times New Roman"/>
          <w:sz w:val="40"/>
          <w:szCs w:val="40"/>
          <w:lang w:val="ru-RU"/>
        </w:rPr>
        <w:t>КОНСПЕКТ ЛЕКЦИЙ</w:t>
      </w:r>
    </w:p>
    <w:p w:rsidR="00C7794C" w:rsidRPr="00660F4B" w:rsidRDefault="00C7794C" w:rsidP="00660F4B">
      <w:pPr>
        <w:spacing w:after="0"/>
        <w:ind w:left="708"/>
      </w:pPr>
    </w:p>
    <w:p w:rsidR="00C7794C" w:rsidRPr="00660F4B" w:rsidRDefault="00C7794C" w:rsidP="00660F4B">
      <w:pPr>
        <w:spacing w:after="0" w:line="240" w:lineRule="auto"/>
        <w:jc w:val="center"/>
        <w:rPr>
          <w:rFonts w:ascii="Times New Roman" w:hAnsi="Times New Roman" w:cs="Times New Roman"/>
          <w:sz w:val="28"/>
          <w:szCs w:val="28"/>
        </w:rPr>
      </w:pPr>
      <w:r w:rsidRPr="00660F4B">
        <w:rPr>
          <w:rFonts w:ascii="Times New Roman" w:hAnsi="Times New Roman" w:cs="Times New Roman"/>
          <w:color w:val="000000"/>
          <w:sz w:val="28"/>
          <w:szCs w:val="28"/>
        </w:rPr>
        <w:t>по учебной</w:t>
      </w:r>
      <w:r w:rsidRPr="00660F4B">
        <w:rPr>
          <w:rFonts w:ascii="Times New Roman" w:hAnsi="Times New Roman" w:cs="Times New Roman"/>
          <w:sz w:val="28"/>
          <w:szCs w:val="28"/>
        </w:rPr>
        <w:t xml:space="preserve"> дисциплине профессионального цикла вариативной части </w:t>
      </w:r>
    </w:p>
    <w:p w:rsidR="00C7794C" w:rsidRPr="00660F4B" w:rsidRDefault="00C7794C" w:rsidP="00660F4B">
      <w:pPr>
        <w:spacing w:after="0" w:line="240" w:lineRule="auto"/>
        <w:jc w:val="center"/>
        <w:rPr>
          <w:rFonts w:ascii="Times New Roman" w:hAnsi="Times New Roman" w:cs="Times New Roman"/>
          <w:color w:val="000000"/>
          <w:sz w:val="28"/>
          <w:szCs w:val="28"/>
        </w:rPr>
      </w:pPr>
      <w:r w:rsidRPr="00660F4B">
        <w:rPr>
          <w:rFonts w:ascii="Times New Roman" w:hAnsi="Times New Roman" w:cs="Times New Roman"/>
          <w:sz w:val="28"/>
          <w:szCs w:val="28"/>
        </w:rPr>
        <w:t>ГОС ВПО по направлению подготовки бакалавра</w:t>
      </w:r>
    </w:p>
    <w:p w:rsidR="00C7794C" w:rsidRPr="00660F4B" w:rsidRDefault="00C7794C" w:rsidP="00660F4B">
      <w:pPr>
        <w:pStyle w:val="5"/>
        <w:spacing w:before="0" w:after="0" w:line="240" w:lineRule="auto"/>
        <w:ind w:left="2268" w:hanging="2268"/>
        <w:jc w:val="center"/>
        <w:rPr>
          <w:rFonts w:ascii="Times New Roman" w:hAnsi="Times New Roman"/>
          <w:b w:val="0"/>
          <w:i w:val="0"/>
          <w:sz w:val="28"/>
          <w:szCs w:val="28"/>
        </w:rPr>
      </w:pPr>
      <w:r w:rsidRPr="00660F4B">
        <w:rPr>
          <w:rFonts w:ascii="Times New Roman" w:hAnsi="Times New Roman"/>
          <w:b w:val="0"/>
          <w:i w:val="0"/>
          <w:sz w:val="28"/>
          <w:szCs w:val="28"/>
        </w:rPr>
        <w:t>27.03.02 «Управление качеством»,</w:t>
      </w:r>
    </w:p>
    <w:p w:rsidR="00C7794C" w:rsidRPr="00660F4B" w:rsidRDefault="00C7794C" w:rsidP="00660F4B">
      <w:pPr>
        <w:pStyle w:val="5"/>
        <w:spacing w:before="0" w:after="0" w:line="240" w:lineRule="auto"/>
        <w:ind w:left="2268" w:hanging="2268"/>
        <w:jc w:val="center"/>
        <w:rPr>
          <w:rFonts w:ascii="Times New Roman" w:hAnsi="Times New Roman"/>
          <w:b w:val="0"/>
          <w:i w:val="0"/>
          <w:sz w:val="28"/>
          <w:szCs w:val="28"/>
        </w:rPr>
      </w:pPr>
      <w:r w:rsidRPr="00660F4B">
        <w:rPr>
          <w:rFonts w:ascii="Times New Roman" w:hAnsi="Times New Roman"/>
          <w:b w:val="0"/>
          <w:i w:val="0"/>
          <w:sz w:val="28"/>
          <w:szCs w:val="28"/>
        </w:rPr>
        <w:t>профиль</w:t>
      </w:r>
    </w:p>
    <w:p w:rsidR="00C7794C" w:rsidRPr="00660F4B" w:rsidRDefault="00C7794C" w:rsidP="00660F4B">
      <w:pPr>
        <w:pStyle w:val="5"/>
        <w:spacing w:before="0" w:after="0" w:line="240" w:lineRule="auto"/>
        <w:ind w:left="2268" w:hanging="2268"/>
        <w:jc w:val="center"/>
        <w:rPr>
          <w:rFonts w:ascii="Times New Roman" w:hAnsi="Times New Roman"/>
          <w:b w:val="0"/>
          <w:i w:val="0"/>
          <w:sz w:val="28"/>
          <w:szCs w:val="28"/>
        </w:rPr>
      </w:pPr>
      <w:r w:rsidRPr="00660F4B">
        <w:rPr>
          <w:rFonts w:ascii="Times New Roman" w:hAnsi="Times New Roman"/>
          <w:b w:val="0"/>
          <w:i w:val="0"/>
          <w:sz w:val="28"/>
          <w:szCs w:val="28"/>
        </w:rPr>
        <w:t>«Управление качеством, стандартизация, метрология, сертификация»</w:t>
      </w:r>
    </w:p>
    <w:p w:rsidR="00C7794C" w:rsidRPr="00660F4B" w:rsidRDefault="00C7794C" w:rsidP="00660F4B">
      <w:pPr>
        <w:spacing w:after="0"/>
        <w:ind w:left="708" w:firstLine="720"/>
        <w:jc w:val="center"/>
        <w:rPr>
          <w:rFonts w:ascii="Times New Roman" w:hAnsi="Times New Roman" w:cs="Times New Roman"/>
          <w:sz w:val="28"/>
          <w:szCs w:val="28"/>
        </w:rPr>
      </w:pPr>
    </w:p>
    <w:p w:rsidR="00C7794C" w:rsidRPr="00660F4B" w:rsidRDefault="00C7794C" w:rsidP="00660F4B">
      <w:pPr>
        <w:spacing w:after="0"/>
        <w:ind w:left="708" w:firstLine="720"/>
        <w:jc w:val="center"/>
        <w:rPr>
          <w:rFonts w:ascii="Times New Roman" w:hAnsi="Times New Roman" w:cs="Times New Roman"/>
          <w:sz w:val="28"/>
          <w:szCs w:val="28"/>
        </w:rPr>
      </w:pPr>
    </w:p>
    <w:p w:rsidR="00C7794C" w:rsidRPr="00660F4B" w:rsidRDefault="00C7794C" w:rsidP="00660F4B">
      <w:pPr>
        <w:spacing w:after="0"/>
        <w:ind w:left="708" w:firstLine="720"/>
        <w:jc w:val="center"/>
        <w:rPr>
          <w:rFonts w:ascii="Times New Roman" w:hAnsi="Times New Roman" w:cs="Times New Roman"/>
          <w:sz w:val="28"/>
          <w:szCs w:val="28"/>
        </w:rPr>
      </w:pPr>
    </w:p>
    <w:p w:rsidR="00C7794C" w:rsidRPr="00660F4B" w:rsidRDefault="00C7794C" w:rsidP="00660F4B">
      <w:pPr>
        <w:spacing w:after="0" w:line="240" w:lineRule="auto"/>
        <w:ind w:left="708" w:firstLine="720"/>
        <w:jc w:val="center"/>
        <w:rPr>
          <w:rFonts w:ascii="Times New Roman" w:hAnsi="Times New Roman" w:cs="Times New Roman"/>
          <w:b/>
          <w:bCs/>
          <w:caps/>
          <w:sz w:val="32"/>
          <w:szCs w:val="32"/>
        </w:rPr>
      </w:pPr>
      <w:r w:rsidRPr="00660F4B">
        <w:rPr>
          <w:rFonts w:ascii="Times New Roman" w:hAnsi="Times New Roman" w:cs="Times New Roman"/>
          <w:b/>
          <w:bCs/>
          <w:caps/>
          <w:sz w:val="32"/>
          <w:szCs w:val="32"/>
        </w:rPr>
        <w:t xml:space="preserve">МЕТРОЛОГИЧЕСКАЯ ПОВЕРКА СИТ </w:t>
      </w:r>
    </w:p>
    <w:p w:rsidR="00C7794C" w:rsidRPr="00660F4B" w:rsidRDefault="00C7794C" w:rsidP="00660F4B">
      <w:pPr>
        <w:spacing w:after="0" w:line="240" w:lineRule="auto"/>
        <w:ind w:left="708" w:firstLine="720"/>
        <w:jc w:val="center"/>
        <w:rPr>
          <w:b/>
          <w:bCs/>
          <w:caps/>
          <w:sz w:val="32"/>
          <w:szCs w:val="32"/>
        </w:rPr>
      </w:pPr>
      <w:r w:rsidRPr="00660F4B">
        <w:rPr>
          <w:rFonts w:ascii="Times New Roman" w:hAnsi="Times New Roman" w:cs="Times New Roman"/>
          <w:b/>
          <w:bCs/>
          <w:caps/>
          <w:sz w:val="32"/>
          <w:szCs w:val="32"/>
        </w:rPr>
        <w:t>В ОТРАСЛЯХ ПРОМЫШЛЕННОСТИ</w:t>
      </w:r>
    </w:p>
    <w:p w:rsidR="00C7794C" w:rsidRPr="00660F4B" w:rsidRDefault="00C7794C" w:rsidP="00660F4B">
      <w:pPr>
        <w:spacing w:after="0"/>
      </w:pPr>
    </w:p>
    <w:p w:rsidR="00C7794C" w:rsidRPr="00660F4B" w:rsidRDefault="00C7794C" w:rsidP="00660F4B">
      <w:pPr>
        <w:spacing w:after="0"/>
        <w:ind w:left="708" w:firstLine="720"/>
        <w:rPr>
          <w:rFonts w:ascii="Times New Roman" w:hAnsi="Times New Roman" w:cs="Times New Roman"/>
          <w:sz w:val="28"/>
          <w:szCs w:val="28"/>
        </w:rPr>
      </w:pPr>
      <w:r w:rsidRPr="00660F4B">
        <w:rPr>
          <w:rFonts w:ascii="Times New Roman" w:hAnsi="Times New Roman" w:cs="Times New Roman"/>
          <w:sz w:val="28"/>
          <w:szCs w:val="28"/>
        </w:rPr>
        <w:t xml:space="preserve">                                         </w:t>
      </w:r>
    </w:p>
    <w:p w:rsidR="00C7794C" w:rsidRPr="00660F4B" w:rsidRDefault="00C7794C" w:rsidP="00660F4B">
      <w:pPr>
        <w:spacing w:after="0"/>
        <w:ind w:left="3528" w:firstLine="720"/>
        <w:rPr>
          <w:rFonts w:ascii="Times New Roman" w:hAnsi="Times New Roman" w:cs="Times New Roman"/>
          <w:sz w:val="28"/>
          <w:szCs w:val="28"/>
        </w:rPr>
      </w:pPr>
      <w:r w:rsidRPr="00660F4B">
        <w:rPr>
          <w:rFonts w:ascii="Times New Roman" w:hAnsi="Times New Roman" w:cs="Times New Roman"/>
          <w:sz w:val="28"/>
          <w:szCs w:val="28"/>
        </w:rPr>
        <w:t xml:space="preserve">       Рассмотрено:</w:t>
      </w:r>
    </w:p>
    <w:p w:rsidR="00C7794C" w:rsidRPr="00660F4B" w:rsidRDefault="00C7794C" w:rsidP="00660F4B">
      <w:pPr>
        <w:spacing w:after="0"/>
        <w:ind w:left="708" w:firstLine="720"/>
        <w:rPr>
          <w:rFonts w:ascii="Times New Roman" w:hAnsi="Times New Roman" w:cs="Times New Roman"/>
          <w:sz w:val="28"/>
          <w:szCs w:val="28"/>
        </w:rPr>
      </w:pPr>
      <w:r w:rsidRPr="00660F4B">
        <w:rPr>
          <w:rFonts w:ascii="Times New Roman" w:hAnsi="Times New Roman" w:cs="Times New Roman"/>
          <w:sz w:val="28"/>
          <w:szCs w:val="28"/>
        </w:rPr>
        <w:t xml:space="preserve">                                              на заседании кафедры</w:t>
      </w:r>
    </w:p>
    <w:p w:rsidR="00C7794C" w:rsidRPr="00660F4B" w:rsidRDefault="00C7794C" w:rsidP="00660F4B">
      <w:pPr>
        <w:spacing w:after="0"/>
        <w:ind w:left="708" w:firstLine="720"/>
        <w:rPr>
          <w:rFonts w:ascii="Times New Roman" w:hAnsi="Times New Roman" w:cs="Times New Roman"/>
          <w:sz w:val="28"/>
          <w:szCs w:val="28"/>
        </w:rPr>
      </w:pPr>
      <w:r w:rsidRPr="00660F4B">
        <w:rPr>
          <w:rFonts w:ascii="Times New Roman" w:hAnsi="Times New Roman" w:cs="Times New Roman"/>
          <w:sz w:val="28"/>
          <w:szCs w:val="28"/>
        </w:rPr>
        <w:t xml:space="preserve">                                            Управление качеством</w:t>
      </w:r>
    </w:p>
    <w:p w:rsidR="00C7794C" w:rsidRPr="00660F4B" w:rsidRDefault="00C7794C" w:rsidP="00660F4B">
      <w:pPr>
        <w:spacing w:after="0"/>
        <w:ind w:left="708" w:firstLine="720"/>
        <w:rPr>
          <w:rFonts w:ascii="Times New Roman" w:hAnsi="Times New Roman" w:cs="Times New Roman"/>
          <w:sz w:val="28"/>
          <w:szCs w:val="28"/>
        </w:rPr>
      </w:pPr>
      <w:r w:rsidRPr="00660F4B">
        <w:rPr>
          <w:rFonts w:ascii="Times New Roman" w:hAnsi="Times New Roman" w:cs="Times New Roman"/>
          <w:sz w:val="28"/>
          <w:szCs w:val="28"/>
        </w:rPr>
        <w:t xml:space="preserve">                                             Протокол №            от                2016г.</w:t>
      </w:r>
    </w:p>
    <w:p w:rsidR="00C7794C" w:rsidRPr="00660F4B" w:rsidRDefault="00C7794C" w:rsidP="00660F4B">
      <w:pPr>
        <w:spacing w:after="0"/>
        <w:ind w:left="708" w:firstLine="720"/>
        <w:rPr>
          <w:rFonts w:ascii="Times New Roman" w:hAnsi="Times New Roman" w:cs="Times New Roman"/>
          <w:sz w:val="28"/>
          <w:szCs w:val="28"/>
        </w:rPr>
      </w:pPr>
      <w:r w:rsidRPr="00660F4B">
        <w:rPr>
          <w:rFonts w:ascii="Times New Roman" w:hAnsi="Times New Roman" w:cs="Times New Roman"/>
          <w:sz w:val="28"/>
          <w:szCs w:val="28"/>
        </w:rPr>
        <w:t xml:space="preserve">                                           </w:t>
      </w:r>
    </w:p>
    <w:p w:rsidR="00C7794C" w:rsidRPr="00660F4B" w:rsidRDefault="00C7794C" w:rsidP="00660F4B">
      <w:pPr>
        <w:spacing w:after="0"/>
        <w:ind w:left="4236" w:firstLine="12"/>
        <w:rPr>
          <w:rFonts w:ascii="Times New Roman" w:hAnsi="Times New Roman" w:cs="Times New Roman"/>
          <w:sz w:val="28"/>
          <w:szCs w:val="28"/>
        </w:rPr>
      </w:pPr>
      <w:r w:rsidRPr="00660F4B">
        <w:rPr>
          <w:rFonts w:ascii="Times New Roman" w:hAnsi="Times New Roman" w:cs="Times New Roman"/>
          <w:sz w:val="28"/>
          <w:szCs w:val="28"/>
        </w:rPr>
        <w:t xml:space="preserve">    Утверждено:</w:t>
      </w:r>
    </w:p>
    <w:p w:rsidR="00C7794C" w:rsidRPr="00660F4B" w:rsidRDefault="00C7794C" w:rsidP="00660F4B">
      <w:pPr>
        <w:spacing w:after="0"/>
        <w:ind w:left="708" w:firstLine="720"/>
        <w:rPr>
          <w:rFonts w:ascii="Times New Roman" w:hAnsi="Times New Roman" w:cs="Times New Roman"/>
          <w:sz w:val="28"/>
          <w:szCs w:val="28"/>
        </w:rPr>
      </w:pPr>
      <w:r w:rsidRPr="00660F4B">
        <w:rPr>
          <w:rFonts w:ascii="Times New Roman" w:hAnsi="Times New Roman" w:cs="Times New Roman"/>
          <w:sz w:val="28"/>
          <w:szCs w:val="28"/>
        </w:rPr>
        <w:t xml:space="preserve">                                              на заседании </w:t>
      </w:r>
      <w:proofErr w:type="gramStart"/>
      <w:r w:rsidRPr="00660F4B">
        <w:rPr>
          <w:rFonts w:ascii="Times New Roman" w:hAnsi="Times New Roman" w:cs="Times New Roman"/>
          <w:sz w:val="28"/>
          <w:szCs w:val="28"/>
        </w:rPr>
        <w:t>учебно-издательского</w:t>
      </w:r>
      <w:proofErr w:type="gramEnd"/>
    </w:p>
    <w:p w:rsidR="00C7794C" w:rsidRPr="00660F4B" w:rsidRDefault="00C7794C" w:rsidP="00660F4B">
      <w:pPr>
        <w:spacing w:after="0"/>
        <w:ind w:left="708" w:firstLine="720"/>
        <w:rPr>
          <w:rFonts w:ascii="Times New Roman" w:hAnsi="Times New Roman" w:cs="Times New Roman"/>
          <w:sz w:val="28"/>
          <w:szCs w:val="28"/>
        </w:rPr>
      </w:pPr>
      <w:r w:rsidRPr="00660F4B">
        <w:rPr>
          <w:rFonts w:ascii="Times New Roman" w:hAnsi="Times New Roman" w:cs="Times New Roman"/>
          <w:sz w:val="28"/>
          <w:szCs w:val="28"/>
        </w:rPr>
        <w:t xml:space="preserve">                                              совета </w:t>
      </w:r>
      <w:proofErr w:type="spellStart"/>
      <w:r w:rsidRPr="00660F4B">
        <w:rPr>
          <w:rFonts w:ascii="Times New Roman" w:hAnsi="Times New Roman" w:cs="Times New Roman"/>
          <w:sz w:val="28"/>
          <w:szCs w:val="28"/>
        </w:rPr>
        <w:t>ДонНТУ</w:t>
      </w:r>
      <w:proofErr w:type="spellEnd"/>
    </w:p>
    <w:p w:rsidR="00C7794C" w:rsidRPr="00660F4B" w:rsidRDefault="00C7794C" w:rsidP="00660F4B">
      <w:pPr>
        <w:spacing w:after="0"/>
        <w:ind w:left="708" w:firstLine="720"/>
        <w:rPr>
          <w:rFonts w:ascii="Times New Roman" w:hAnsi="Times New Roman" w:cs="Times New Roman"/>
          <w:sz w:val="28"/>
          <w:szCs w:val="28"/>
        </w:rPr>
      </w:pPr>
      <w:r w:rsidRPr="00660F4B">
        <w:rPr>
          <w:rFonts w:ascii="Times New Roman" w:hAnsi="Times New Roman" w:cs="Times New Roman"/>
          <w:sz w:val="28"/>
          <w:szCs w:val="28"/>
        </w:rPr>
        <w:t xml:space="preserve">                                                Протокол №             от             2016</w:t>
      </w:r>
    </w:p>
    <w:p w:rsidR="00C7794C" w:rsidRPr="00660F4B" w:rsidRDefault="00C7794C" w:rsidP="00660F4B">
      <w:pPr>
        <w:spacing w:after="0"/>
        <w:rPr>
          <w:rFonts w:ascii="Times New Roman" w:hAnsi="Times New Roman" w:cs="Times New Roman"/>
          <w:sz w:val="28"/>
          <w:szCs w:val="28"/>
        </w:rPr>
      </w:pPr>
    </w:p>
    <w:p w:rsidR="00C7794C" w:rsidRPr="00660F4B" w:rsidRDefault="00C7794C" w:rsidP="00660F4B">
      <w:pPr>
        <w:spacing w:after="0"/>
        <w:rPr>
          <w:rFonts w:ascii="Times New Roman" w:hAnsi="Times New Roman" w:cs="Times New Roman"/>
          <w:sz w:val="28"/>
          <w:szCs w:val="28"/>
        </w:rPr>
      </w:pPr>
    </w:p>
    <w:p w:rsidR="00C7794C" w:rsidRPr="00660F4B" w:rsidRDefault="00C7794C" w:rsidP="00660F4B">
      <w:pPr>
        <w:spacing w:after="0"/>
        <w:rPr>
          <w:rFonts w:ascii="Times New Roman" w:hAnsi="Times New Roman" w:cs="Times New Roman"/>
          <w:sz w:val="28"/>
          <w:szCs w:val="28"/>
        </w:rPr>
      </w:pPr>
    </w:p>
    <w:p w:rsidR="00C7794C" w:rsidRPr="00660F4B" w:rsidRDefault="00C7794C" w:rsidP="00660F4B">
      <w:pPr>
        <w:spacing w:after="0"/>
        <w:rPr>
          <w:rFonts w:ascii="Times New Roman" w:hAnsi="Times New Roman" w:cs="Times New Roman"/>
          <w:sz w:val="28"/>
          <w:szCs w:val="28"/>
        </w:rPr>
      </w:pPr>
    </w:p>
    <w:p w:rsidR="00C7794C" w:rsidRPr="00660F4B" w:rsidRDefault="00C7794C" w:rsidP="00660F4B">
      <w:pPr>
        <w:spacing w:after="0"/>
        <w:rPr>
          <w:rFonts w:ascii="Times New Roman" w:hAnsi="Times New Roman" w:cs="Times New Roman"/>
          <w:sz w:val="28"/>
          <w:szCs w:val="28"/>
        </w:rPr>
      </w:pPr>
    </w:p>
    <w:p w:rsidR="00C7794C" w:rsidRPr="00660F4B" w:rsidRDefault="00C7794C" w:rsidP="00660F4B">
      <w:pPr>
        <w:spacing w:after="0"/>
        <w:ind w:left="708"/>
        <w:rPr>
          <w:rFonts w:ascii="Times New Roman" w:hAnsi="Times New Roman" w:cs="Times New Roman"/>
          <w:sz w:val="24"/>
          <w:szCs w:val="24"/>
        </w:rPr>
      </w:pPr>
      <w:r w:rsidRPr="00660F4B">
        <w:rPr>
          <w:rFonts w:ascii="Times New Roman" w:hAnsi="Times New Roman" w:cs="Times New Roman"/>
          <w:sz w:val="28"/>
          <w:szCs w:val="28"/>
        </w:rPr>
        <w:t xml:space="preserve">                                                    </w:t>
      </w:r>
      <w:r w:rsidRPr="00660F4B">
        <w:rPr>
          <w:rFonts w:ascii="Times New Roman" w:hAnsi="Times New Roman" w:cs="Times New Roman"/>
          <w:sz w:val="24"/>
          <w:szCs w:val="24"/>
        </w:rPr>
        <w:t xml:space="preserve">  Донецк, 2016 </w:t>
      </w:r>
    </w:p>
    <w:p w:rsidR="00C7794C" w:rsidRPr="00660F4B" w:rsidRDefault="00C7794C" w:rsidP="00660F4B">
      <w:pPr>
        <w:spacing w:after="0"/>
        <w:ind w:left="708"/>
      </w:pPr>
    </w:p>
    <w:p w:rsidR="00C7794C" w:rsidRPr="00660F4B" w:rsidRDefault="00C7794C" w:rsidP="00660F4B">
      <w:pPr>
        <w:rPr>
          <w:rFonts w:ascii="Times New Roman" w:hAnsi="Times New Roman" w:cs="Times New Roman"/>
          <w:sz w:val="28"/>
          <w:szCs w:val="28"/>
        </w:rPr>
      </w:pPr>
      <w:r w:rsidRPr="00660F4B">
        <w:rPr>
          <w:rFonts w:ascii="Times New Roman" w:hAnsi="Times New Roman" w:cs="Times New Roman"/>
          <w:sz w:val="28"/>
          <w:szCs w:val="28"/>
        </w:rPr>
        <w:lastRenderedPageBreak/>
        <w:t xml:space="preserve">УДК- </w:t>
      </w:r>
      <w:r w:rsidR="00E65D66" w:rsidRPr="00E65D66">
        <w:rPr>
          <w:rFonts w:ascii="Times New Roman" w:hAnsi="Times New Roman" w:cs="Times New Roman"/>
          <w:sz w:val="28"/>
          <w:szCs w:val="28"/>
        </w:rPr>
        <w:t>621.317.7</w:t>
      </w:r>
    </w:p>
    <w:p w:rsidR="00C7794C" w:rsidRPr="00660F4B" w:rsidRDefault="00C7794C" w:rsidP="00660F4B">
      <w:pPr>
        <w:spacing w:line="240" w:lineRule="auto"/>
        <w:ind w:firstLine="709"/>
        <w:jc w:val="both"/>
        <w:rPr>
          <w:rFonts w:ascii="Times New Roman" w:hAnsi="Times New Roman" w:cs="Times New Roman"/>
          <w:sz w:val="28"/>
          <w:szCs w:val="28"/>
        </w:rPr>
      </w:pPr>
      <w:r w:rsidRPr="00660F4B">
        <w:rPr>
          <w:rFonts w:ascii="Times New Roman" w:hAnsi="Times New Roman" w:cs="Times New Roman"/>
          <w:sz w:val="28"/>
          <w:szCs w:val="28"/>
        </w:rPr>
        <w:t xml:space="preserve">Конспект лекций </w:t>
      </w:r>
      <w:r w:rsidRPr="00660F4B">
        <w:rPr>
          <w:rFonts w:ascii="Times New Roman" w:hAnsi="Times New Roman" w:cs="Times New Roman"/>
          <w:color w:val="000000"/>
          <w:sz w:val="28"/>
          <w:szCs w:val="28"/>
        </w:rPr>
        <w:t>по</w:t>
      </w:r>
      <w:r w:rsidRPr="00660F4B">
        <w:rPr>
          <w:rFonts w:ascii="Times New Roman" w:hAnsi="Times New Roman" w:cs="Times New Roman"/>
          <w:sz w:val="28"/>
          <w:szCs w:val="28"/>
        </w:rPr>
        <w:t xml:space="preserve"> дисциплине профессионального цикла вариативной части</w:t>
      </w:r>
      <w:r w:rsidRPr="00660F4B">
        <w:rPr>
          <w:rFonts w:ascii="Times New Roman" w:hAnsi="Times New Roman" w:cs="Times New Roman"/>
          <w:b/>
          <w:i/>
          <w:sz w:val="28"/>
          <w:szCs w:val="28"/>
        </w:rPr>
        <w:t xml:space="preserve"> </w:t>
      </w:r>
      <w:r w:rsidRPr="00660F4B">
        <w:rPr>
          <w:rFonts w:ascii="Times New Roman" w:hAnsi="Times New Roman" w:cs="Times New Roman"/>
          <w:sz w:val="28"/>
          <w:szCs w:val="28"/>
        </w:rPr>
        <w:t xml:space="preserve">ГОС ВПО по направлению подготовки бакалавра  27.03.02 «Управление качеством», профиль </w:t>
      </w:r>
      <w:r w:rsidRPr="00660F4B">
        <w:rPr>
          <w:rFonts w:ascii="Times New Roman" w:hAnsi="Times New Roman" w:cs="Times New Roman"/>
          <w:b/>
          <w:i/>
          <w:sz w:val="28"/>
          <w:szCs w:val="28"/>
        </w:rPr>
        <w:t>«</w:t>
      </w:r>
      <w:r w:rsidRPr="00660F4B">
        <w:rPr>
          <w:rFonts w:ascii="Times New Roman" w:hAnsi="Times New Roman" w:cs="Times New Roman"/>
          <w:sz w:val="28"/>
          <w:szCs w:val="28"/>
        </w:rPr>
        <w:t xml:space="preserve">Управление качеством, стандартизация, метрология, сертификация». Сост. Н.И. </w:t>
      </w:r>
      <w:proofErr w:type="spellStart"/>
      <w:r w:rsidRPr="00660F4B">
        <w:rPr>
          <w:rFonts w:ascii="Times New Roman" w:hAnsi="Times New Roman" w:cs="Times New Roman"/>
          <w:sz w:val="28"/>
          <w:szCs w:val="28"/>
        </w:rPr>
        <w:t>Цеценова</w:t>
      </w:r>
      <w:proofErr w:type="spellEnd"/>
      <w:r w:rsidR="00E65D66">
        <w:rPr>
          <w:rFonts w:ascii="Times New Roman" w:hAnsi="Times New Roman" w:cs="Times New Roman"/>
          <w:sz w:val="28"/>
          <w:szCs w:val="28"/>
        </w:rPr>
        <w:t>,</w:t>
      </w:r>
      <w:r w:rsidR="00E65D66" w:rsidRPr="00E65D66">
        <w:t xml:space="preserve"> </w:t>
      </w:r>
      <w:r w:rsidR="00E65D66" w:rsidRPr="00E65D66">
        <w:rPr>
          <w:rFonts w:ascii="Times New Roman" w:hAnsi="Times New Roman" w:cs="Times New Roman"/>
          <w:sz w:val="28"/>
          <w:szCs w:val="28"/>
        </w:rPr>
        <w:t xml:space="preserve">А.А. </w:t>
      </w:r>
      <w:proofErr w:type="spellStart"/>
      <w:r w:rsidR="00E65D66" w:rsidRPr="00E65D66">
        <w:rPr>
          <w:rFonts w:ascii="Times New Roman" w:hAnsi="Times New Roman" w:cs="Times New Roman"/>
          <w:sz w:val="28"/>
          <w:szCs w:val="28"/>
        </w:rPr>
        <w:t>Истрати</w:t>
      </w:r>
      <w:proofErr w:type="spellEnd"/>
      <w:r w:rsidR="00E65D66" w:rsidRPr="00E65D66">
        <w:rPr>
          <w:rFonts w:ascii="Times New Roman" w:hAnsi="Times New Roman" w:cs="Times New Roman"/>
          <w:sz w:val="28"/>
          <w:szCs w:val="28"/>
        </w:rPr>
        <w:t>, О.Е. Сокольникова</w:t>
      </w:r>
      <w:r w:rsidRPr="00660F4B">
        <w:rPr>
          <w:rFonts w:ascii="Times New Roman" w:hAnsi="Times New Roman" w:cs="Times New Roman"/>
          <w:sz w:val="28"/>
          <w:szCs w:val="28"/>
        </w:rPr>
        <w:t xml:space="preserve"> – Донецк: </w:t>
      </w:r>
      <w:proofErr w:type="spellStart"/>
      <w:r w:rsidRPr="00660F4B">
        <w:rPr>
          <w:rFonts w:ascii="Times New Roman" w:hAnsi="Times New Roman" w:cs="Times New Roman"/>
          <w:sz w:val="28"/>
          <w:szCs w:val="28"/>
        </w:rPr>
        <w:t>ДонНТУ</w:t>
      </w:r>
      <w:proofErr w:type="spellEnd"/>
      <w:r w:rsidRPr="00660F4B">
        <w:rPr>
          <w:rFonts w:ascii="Times New Roman" w:hAnsi="Times New Roman" w:cs="Times New Roman"/>
          <w:sz w:val="28"/>
          <w:szCs w:val="28"/>
        </w:rPr>
        <w:t>, 2016 - …. с.</w:t>
      </w:r>
    </w:p>
    <w:p w:rsidR="00C7794C" w:rsidRPr="00660F4B" w:rsidRDefault="00C7794C" w:rsidP="00660F4B">
      <w:pPr>
        <w:ind w:firstLine="720"/>
        <w:rPr>
          <w:rFonts w:ascii="Times New Roman" w:hAnsi="Times New Roman" w:cs="Times New Roman"/>
          <w:sz w:val="28"/>
          <w:szCs w:val="28"/>
        </w:rPr>
      </w:pPr>
    </w:p>
    <w:p w:rsidR="00C7794C" w:rsidRPr="00660F4B" w:rsidRDefault="00C7794C" w:rsidP="00660F4B">
      <w:pPr>
        <w:spacing w:line="240" w:lineRule="auto"/>
        <w:ind w:firstLine="720"/>
        <w:rPr>
          <w:rFonts w:ascii="Times New Roman" w:hAnsi="Times New Roman" w:cs="Times New Roman"/>
          <w:sz w:val="28"/>
          <w:szCs w:val="28"/>
        </w:rPr>
      </w:pPr>
    </w:p>
    <w:p w:rsidR="00C7794C" w:rsidRPr="00660F4B" w:rsidRDefault="00C7794C" w:rsidP="00660F4B">
      <w:pPr>
        <w:spacing w:line="240" w:lineRule="auto"/>
        <w:ind w:firstLine="720"/>
        <w:rPr>
          <w:rFonts w:ascii="Times New Roman" w:hAnsi="Times New Roman" w:cs="Times New Roman"/>
          <w:sz w:val="28"/>
          <w:szCs w:val="28"/>
        </w:rPr>
      </w:pPr>
      <w:r w:rsidRPr="00660F4B">
        <w:rPr>
          <w:rFonts w:ascii="Times New Roman" w:hAnsi="Times New Roman" w:cs="Times New Roman"/>
          <w:sz w:val="28"/>
          <w:szCs w:val="28"/>
        </w:rPr>
        <w:t>Конспект лекций  содержит  теоретический материал в соответствии с  требованиями профессионально-образовательной программы по направлению подготовки бакалавра  27.03.02 «Управление качеством», дисциплины «Метрологическая поверка СИТ в отраслях промышленности»</w:t>
      </w:r>
    </w:p>
    <w:p w:rsidR="00C7794C" w:rsidRPr="00660F4B" w:rsidRDefault="00C7794C" w:rsidP="00660F4B">
      <w:pPr>
        <w:rPr>
          <w:rFonts w:ascii="Times New Roman" w:hAnsi="Times New Roman" w:cs="Times New Roman"/>
          <w:sz w:val="28"/>
          <w:szCs w:val="28"/>
        </w:rPr>
      </w:pPr>
    </w:p>
    <w:p w:rsidR="00C7794C" w:rsidRPr="00660F4B" w:rsidRDefault="00C7794C" w:rsidP="00660F4B">
      <w:pPr>
        <w:rPr>
          <w:rFonts w:ascii="Times New Roman" w:hAnsi="Times New Roman" w:cs="Times New Roman"/>
          <w:sz w:val="28"/>
          <w:szCs w:val="28"/>
        </w:rPr>
      </w:pPr>
    </w:p>
    <w:p w:rsidR="00C7794C" w:rsidRPr="00660F4B" w:rsidRDefault="00C7794C" w:rsidP="00E65D66">
      <w:pPr>
        <w:spacing w:after="0"/>
        <w:rPr>
          <w:rFonts w:ascii="Times New Roman" w:hAnsi="Times New Roman" w:cs="Times New Roman"/>
          <w:sz w:val="28"/>
          <w:szCs w:val="28"/>
        </w:rPr>
      </w:pPr>
      <w:r w:rsidRPr="00660F4B">
        <w:rPr>
          <w:rFonts w:ascii="Times New Roman" w:hAnsi="Times New Roman" w:cs="Times New Roman"/>
          <w:sz w:val="28"/>
          <w:szCs w:val="28"/>
        </w:rPr>
        <w:t xml:space="preserve">                     Составитель:</w:t>
      </w:r>
    </w:p>
    <w:p w:rsidR="00C7794C" w:rsidRDefault="00C7794C" w:rsidP="00E65D66">
      <w:pPr>
        <w:spacing w:after="0"/>
        <w:ind w:left="708" w:firstLine="708"/>
        <w:rPr>
          <w:rFonts w:ascii="Times New Roman" w:hAnsi="Times New Roman" w:cs="Times New Roman"/>
          <w:sz w:val="28"/>
          <w:szCs w:val="28"/>
        </w:rPr>
      </w:pPr>
      <w:r w:rsidRPr="00660F4B">
        <w:rPr>
          <w:rFonts w:ascii="Times New Roman" w:hAnsi="Times New Roman" w:cs="Times New Roman"/>
          <w:sz w:val="28"/>
          <w:szCs w:val="28"/>
        </w:rPr>
        <w:t xml:space="preserve">Н.И. </w:t>
      </w:r>
      <w:proofErr w:type="spellStart"/>
      <w:r w:rsidRPr="00660F4B">
        <w:rPr>
          <w:rFonts w:ascii="Times New Roman" w:hAnsi="Times New Roman" w:cs="Times New Roman"/>
          <w:sz w:val="28"/>
          <w:szCs w:val="28"/>
        </w:rPr>
        <w:t>Цеценова</w:t>
      </w:r>
      <w:proofErr w:type="spellEnd"/>
      <w:r w:rsidRPr="00660F4B">
        <w:rPr>
          <w:rFonts w:ascii="Times New Roman" w:hAnsi="Times New Roman" w:cs="Times New Roman"/>
          <w:sz w:val="28"/>
          <w:szCs w:val="28"/>
        </w:rPr>
        <w:t>, ст. преподаватель</w:t>
      </w:r>
    </w:p>
    <w:p w:rsidR="00E65D66" w:rsidRPr="00E65D66" w:rsidRDefault="00E65D66" w:rsidP="00E65D66">
      <w:pPr>
        <w:spacing w:after="0"/>
        <w:ind w:left="708" w:firstLine="708"/>
        <w:rPr>
          <w:rFonts w:ascii="Times New Roman" w:hAnsi="Times New Roman" w:cs="Times New Roman"/>
          <w:sz w:val="28"/>
          <w:szCs w:val="28"/>
        </w:rPr>
      </w:pPr>
      <w:r w:rsidRPr="00E65D66">
        <w:rPr>
          <w:rFonts w:ascii="Times New Roman" w:hAnsi="Times New Roman" w:cs="Times New Roman"/>
          <w:sz w:val="28"/>
          <w:szCs w:val="28"/>
        </w:rPr>
        <w:t xml:space="preserve">А.А. </w:t>
      </w:r>
      <w:proofErr w:type="spellStart"/>
      <w:r w:rsidRPr="00E65D66">
        <w:rPr>
          <w:rFonts w:ascii="Times New Roman" w:hAnsi="Times New Roman" w:cs="Times New Roman"/>
          <w:sz w:val="28"/>
          <w:szCs w:val="28"/>
        </w:rPr>
        <w:t>Истрати</w:t>
      </w:r>
      <w:proofErr w:type="spellEnd"/>
      <w:r w:rsidRPr="00E65D66">
        <w:rPr>
          <w:rFonts w:ascii="Times New Roman" w:hAnsi="Times New Roman" w:cs="Times New Roman"/>
          <w:sz w:val="28"/>
          <w:szCs w:val="28"/>
        </w:rPr>
        <w:t>, ассистент</w:t>
      </w:r>
    </w:p>
    <w:p w:rsidR="00E65D66" w:rsidRPr="00660F4B" w:rsidRDefault="00E65D66" w:rsidP="00E65D66">
      <w:pPr>
        <w:spacing w:after="0"/>
        <w:ind w:left="708" w:firstLine="708"/>
        <w:rPr>
          <w:rFonts w:ascii="Times New Roman" w:hAnsi="Times New Roman" w:cs="Times New Roman"/>
          <w:sz w:val="28"/>
          <w:szCs w:val="28"/>
        </w:rPr>
      </w:pPr>
      <w:r w:rsidRPr="00E65D66">
        <w:rPr>
          <w:rFonts w:ascii="Times New Roman" w:hAnsi="Times New Roman" w:cs="Times New Roman"/>
          <w:sz w:val="28"/>
          <w:szCs w:val="28"/>
        </w:rPr>
        <w:t>О.Е. Сокольникова, инженер</w:t>
      </w:r>
    </w:p>
    <w:p w:rsidR="00C7794C" w:rsidRPr="00660F4B" w:rsidRDefault="00C7794C" w:rsidP="00660F4B">
      <w:pPr>
        <w:rPr>
          <w:rFonts w:ascii="Times New Roman" w:hAnsi="Times New Roman" w:cs="Times New Roman"/>
          <w:sz w:val="28"/>
          <w:szCs w:val="28"/>
        </w:rPr>
      </w:pPr>
    </w:p>
    <w:p w:rsidR="00C7794C" w:rsidRPr="00660F4B" w:rsidRDefault="00C7794C" w:rsidP="00660F4B">
      <w:pPr>
        <w:rPr>
          <w:rFonts w:ascii="Times New Roman" w:hAnsi="Times New Roman" w:cs="Times New Roman"/>
          <w:sz w:val="28"/>
          <w:szCs w:val="28"/>
        </w:rPr>
      </w:pPr>
      <w:r w:rsidRPr="00660F4B">
        <w:rPr>
          <w:rFonts w:ascii="Times New Roman" w:hAnsi="Times New Roman" w:cs="Times New Roman"/>
          <w:sz w:val="28"/>
          <w:szCs w:val="28"/>
        </w:rPr>
        <w:t xml:space="preserve">                 </w:t>
      </w:r>
      <w:proofErr w:type="gramStart"/>
      <w:r w:rsidRPr="00660F4B">
        <w:rPr>
          <w:rFonts w:ascii="Times New Roman" w:hAnsi="Times New Roman" w:cs="Times New Roman"/>
          <w:sz w:val="28"/>
          <w:szCs w:val="28"/>
        </w:rPr>
        <w:t>Ответственный  за выпуск:</w:t>
      </w:r>
      <w:proofErr w:type="gramEnd"/>
    </w:p>
    <w:p w:rsidR="00C7794C" w:rsidRPr="00660F4B" w:rsidRDefault="00C7794C" w:rsidP="00660F4B">
      <w:pPr>
        <w:spacing w:after="0"/>
        <w:ind w:left="708"/>
        <w:rPr>
          <w:rFonts w:ascii="Times New Roman" w:hAnsi="Times New Roman" w:cs="Times New Roman"/>
          <w:sz w:val="28"/>
          <w:szCs w:val="28"/>
        </w:rPr>
      </w:pPr>
      <w:r w:rsidRPr="00660F4B">
        <w:rPr>
          <w:rFonts w:ascii="Times New Roman" w:hAnsi="Times New Roman" w:cs="Times New Roman"/>
          <w:sz w:val="28"/>
          <w:szCs w:val="28"/>
        </w:rPr>
        <w:t xml:space="preserve">     </w:t>
      </w:r>
    </w:p>
    <w:p w:rsidR="00C7794C" w:rsidRPr="00660F4B" w:rsidRDefault="00C7794C" w:rsidP="00660F4B">
      <w:pPr>
        <w:spacing w:after="0"/>
        <w:ind w:left="708"/>
        <w:rPr>
          <w:rFonts w:ascii="Times New Roman" w:hAnsi="Times New Roman" w:cs="Times New Roman"/>
          <w:sz w:val="28"/>
          <w:szCs w:val="28"/>
        </w:rPr>
      </w:pPr>
      <w:r w:rsidRPr="00660F4B">
        <w:rPr>
          <w:rFonts w:ascii="Times New Roman" w:hAnsi="Times New Roman" w:cs="Times New Roman"/>
          <w:sz w:val="28"/>
          <w:szCs w:val="28"/>
        </w:rPr>
        <w:t xml:space="preserve">      Рецензент:</w:t>
      </w:r>
    </w:p>
    <w:p w:rsidR="00C7794C" w:rsidRPr="00660F4B" w:rsidRDefault="00C7794C" w:rsidP="00660F4B"/>
    <w:p w:rsidR="00C7794C" w:rsidRPr="00660F4B" w:rsidRDefault="00C7794C" w:rsidP="00660F4B"/>
    <w:p w:rsidR="00C7794C" w:rsidRPr="00660F4B" w:rsidRDefault="00C7794C" w:rsidP="00660F4B"/>
    <w:p w:rsidR="00C7794C" w:rsidRPr="00660F4B" w:rsidRDefault="00C7794C" w:rsidP="00660F4B"/>
    <w:p w:rsidR="00C7794C" w:rsidRPr="00660F4B" w:rsidRDefault="00C7794C" w:rsidP="00660F4B"/>
    <w:p w:rsidR="00C7794C" w:rsidRPr="00660F4B" w:rsidRDefault="00C7794C" w:rsidP="00660F4B"/>
    <w:p w:rsidR="00C7794C" w:rsidRPr="00660F4B" w:rsidRDefault="00C7794C" w:rsidP="00660F4B"/>
    <w:p w:rsidR="00C7794C" w:rsidRPr="00660F4B" w:rsidRDefault="00C7794C" w:rsidP="00660F4B"/>
    <w:p w:rsidR="00E65D66" w:rsidRDefault="00E65D66">
      <w:pPr>
        <w:rPr>
          <w:b/>
        </w:rPr>
      </w:pPr>
      <w:r>
        <w:rPr>
          <w:b/>
        </w:rPr>
        <w:br w:type="page"/>
      </w:r>
    </w:p>
    <w:p w:rsidR="00C7794C" w:rsidRPr="00660F4B" w:rsidRDefault="00C7794C" w:rsidP="00660F4B">
      <w:pPr>
        <w:jc w:val="center"/>
        <w:rPr>
          <w:rFonts w:ascii="Times New Roman" w:hAnsi="Times New Roman" w:cs="Times New Roman"/>
          <w:b/>
          <w:sz w:val="28"/>
          <w:szCs w:val="28"/>
        </w:rPr>
      </w:pPr>
      <w:r w:rsidRPr="00660F4B">
        <w:rPr>
          <w:rFonts w:ascii="Times New Roman" w:hAnsi="Times New Roman" w:cs="Times New Roman"/>
          <w:b/>
          <w:sz w:val="28"/>
          <w:szCs w:val="28"/>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283"/>
        <w:gridCol w:w="613"/>
      </w:tblGrid>
      <w:tr w:rsidR="00C7794C" w:rsidRPr="009779EC" w:rsidTr="009779EC">
        <w:tc>
          <w:tcPr>
            <w:tcW w:w="8958" w:type="dxa"/>
            <w:gridSpan w:val="2"/>
          </w:tcPr>
          <w:p w:rsidR="00C7794C" w:rsidRPr="009779EC" w:rsidRDefault="00C7794C" w:rsidP="00660F4B">
            <w:pPr>
              <w:spacing w:line="240" w:lineRule="auto"/>
              <w:rPr>
                <w:rFonts w:ascii="Times New Roman" w:hAnsi="Times New Roman" w:cs="Times New Roman"/>
                <w:sz w:val="24"/>
                <w:szCs w:val="24"/>
              </w:rPr>
            </w:pPr>
            <w:r w:rsidRPr="009779EC">
              <w:rPr>
                <w:rFonts w:ascii="Times New Roman" w:hAnsi="Times New Roman" w:cs="Times New Roman"/>
                <w:sz w:val="24"/>
                <w:szCs w:val="24"/>
              </w:rPr>
              <w:t>Общие положения дисциплины «Основы технического регулирования»</w:t>
            </w:r>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C7794C" w:rsidRPr="009779EC" w:rsidTr="009779EC">
        <w:tc>
          <w:tcPr>
            <w:tcW w:w="8958" w:type="dxa"/>
            <w:gridSpan w:val="2"/>
          </w:tcPr>
          <w:p w:rsidR="00C7794C" w:rsidRPr="009779EC" w:rsidRDefault="00C7794C" w:rsidP="00660F4B">
            <w:pPr>
              <w:spacing w:line="240" w:lineRule="auto"/>
              <w:rPr>
                <w:rFonts w:ascii="Times New Roman" w:hAnsi="Times New Roman" w:cs="Times New Roman"/>
                <w:sz w:val="24"/>
                <w:szCs w:val="24"/>
              </w:rPr>
            </w:pPr>
            <w:r w:rsidRPr="009779EC">
              <w:rPr>
                <w:rFonts w:ascii="Times New Roman" w:hAnsi="Times New Roman" w:cs="Times New Roman"/>
                <w:sz w:val="24"/>
                <w:szCs w:val="24"/>
              </w:rPr>
              <w:t>Вступление</w:t>
            </w:r>
          </w:p>
        </w:tc>
        <w:tc>
          <w:tcPr>
            <w:tcW w:w="613" w:type="dxa"/>
          </w:tcPr>
          <w:p w:rsidR="00C7794C" w:rsidRPr="009779EC" w:rsidRDefault="00C7794C" w:rsidP="00660F4B">
            <w:pPr>
              <w:spacing w:line="240" w:lineRule="auto"/>
              <w:rPr>
                <w:rFonts w:ascii="Times New Roman" w:hAnsi="Times New Roman" w:cs="Times New Roman"/>
                <w:sz w:val="24"/>
                <w:szCs w:val="24"/>
              </w:rPr>
            </w:pPr>
            <w:r w:rsidRPr="009779EC">
              <w:rPr>
                <w:rFonts w:ascii="Times New Roman" w:hAnsi="Times New Roman" w:cs="Times New Roman"/>
                <w:sz w:val="24"/>
                <w:szCs w:val="24"/>
              </w:rPr>
              <w:t>5</w:t>
            </w:r>
          </w:p>
        </w:tc>
      </w:tr>
      <w:tr w:rsidR="00C7794C" w:rsidRPr="009779EC" w:rsidTr="009779EC">
        <w:tc>
          <w:tcPr>
            <w:tcW w:w="675" w:type="dxa"/>
          </w:tcPr>
          <w:p w:rsidR="00C7794C" w:rsidRPr="009779EC" w:rsidRDefault="00C7794C" w:rsidP="00660F4B">
            <w:pPr>
              <w:spacing w:line="240" w:lineRule="auto"/>
              <w:rPr>
                <w:rFonts w:ascii="Times New Roman" w:hAnsi="Times New Roman" w:cs="Times New Roman"/>
                <w:sz w:val="24"/>
                <w:szCs w:val="24"/>
              </w:rPr>
            </w:pPr>
            <w:r w:rsidRPr="009779EC">
              <w:rPr>
                <w:rFonts w:ascii="Times New Roman" w:hAnsi="Times New Roman" w:cs="Times New Roman"/>
                <w:sz w:val="24"/>
                <w:szCs w:val="24"/>
              </w:rPr>
              <w:t>1</w:t>
            </w:r>
          </w:p>
        </w:tc>
        <w:tc>
          <w:tcPr>
            <w:tcW w:w="8283" w:type="dxa"/>
          </w:tcPr>
          <w:p w:rsidR="00C7794C" w:rsidRPr="009779EC" w:rsidRDefault="00C7794C" w:rsidP="00660F4B">
            <w:pPr>
              <w:spacing w:line="240" w:lineRule="auto"/>
              <w:rPr>
                <w:rFonts w:ascii="Times New Roman" w:hAnsi="Times New Roman" w:cs="Times New Roman"/>
                <w:sz w:val="24"/>
                <w:szCs w:val="24"/>
              </w:rPr>
            </w:pPr>
            <w:r w:rsidRPr="009779EC">
              <w:rPr>
                <w:rFonts w:ascii="Times New Roman" w:hAnsi="Times New Roman" w:cs="Times New Roman"/>
                <w:sz w:val="24"/>
                <w:szCs w:val="24"/>
              </w:rPr>
              <w:t>Цель и задачи курса</w:t>
            </w:r>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C7794C" w:rsidRPr="009779EC" w:rsidTr="009779EC">
        <w:tc>
          <w:tcPr>
            <w:tcW w:w="675" w:type="dxa"/>
          </w:tcPr>
          <w:p w:rsidR="00C7794C" w:rsidRPr="009779EC" w:rsidRDefault="00C7794C" w:rsidP="00660F4B">
            <w:pPr>
              <w:widowControl w:val="0"/>
              <w:tabs>
                <w:tab w:val="left" w:pos="284"/>
                <w:tab w:val="left" w:pos="567"/>
              </w:tabs>
              <w:spacing w:line="240" w:lineRule="auto"/>
              <w:rPr>
                <w:rFonts w:ascii="Times New Roman" w:hAnsi="Times New Roman" w:cs="Times New Roman"/>
                <w:sz w:val="24"/>
                <w:szCs w:val="24"/>
              </w:rPr>
            </w:pPr>
            <w:r w:rsidRPr="009779EC">
              <w:rPr>
                <w:rFonts w:ascii="Times New Roman" w:hAnsi="Times New Roman" w:cs="Times New Roman"/>
                <w:sz w:val="24"/>
                <w:szCs w:val="24"/>
              </w:rPr>
              <w:t>2</w:t>
            </w:r>
          </w:p>
        </w:tc>
        <w:tc>
          <w:tcPr>
            <w:tcW w:w="8283" w:type="dxa"/>
            <w:vAlign w:val="center"/>
          </w:tcPr>
          <w:p w:rsidR="00C7794C" w:rsidRPr="009779EC" w:rsidRDefault="00E65D66" w:rsidP="00660F4B">
            <w:pPr>
              <w:widowControl w:val="0"/>
              <w:tabs>
                <w:tab w:val="left" w:pos="284"/>
                <w:tab w:val="left" w:pos="567"/>
              </w:tabs>
              <w:spacing w:line="240" w:lineRule="auto"/>
              <w:rPr>
                <w:rFonts w:ascii="Times New Roman" w:hAnsi="Times New Roman" w:cs="Times New Roman"/>
                <w:sz w:val="24"/>
                <w:szCs w:val="24"/>
              </w:rPr>
            </w:pPr>
            <w:r w:rsidRPr="009779EC">
              <w:rPr>
                <w:rFonts w:ascii="Times New Roman" w:hAnsi="Times New Roman" w:cs="Times New Roman"/>
                <w:sz w:val="24"/>
                <w:szCs w:val="24"/>
              </w:rPr>
              <w:t>МЕТРОЛОГИЧЕСКОЕ ОБЕСПЕЧЕНИЕ (МО)</w:t>
            </w:r>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C7794C" w:rsidRPr="009779EC" w:rsidTr="009779EC">
        <w:tc>
          <w:tcPr>
            <w:tcW w:w="675" w:type="dxa"/>
          </w:tcPr>
          <w:p w:rsidR="00C7794C" w:rsidRPr="009779EC" w:rsidRDefault="00C7794C" w:rsidP="00660F4B">
            <w:pPr>
              <w:widowControl w:val="0"/>
              <w:tabs>
                <w:tab w:val="left" w:pos="284"/>
                <w:tab w:val="left" w:pos="567"/>
              </w:tabs>
              <w:spacing w:line="240" w:lineRule="auto"/>
              <w:rPr>
                <w:rFonts w:ascii="Times New Roman" w:hAnsi="Times New Roman" w:cs="Times New Roman"/>
                <w:sz w:val="24"/>
                <w:szCs w:val="24"/>
              </w:rPr>
            </w:pPr>
            <w:r w:rsidRPr="009779EC">
              <w:rPr>
                <w:rFonts w:ascii="Times New Roman" w:hAnsi="Times New Roman" w:cs="Times New Roman"/>
                <w:sz w:val="24"/>
                <w:szCs w:val="24"/>
              </w:rPr>
              <w:t>3</w:t>
            </w:r>
          </w:p>
        </w:tc>
        <w:tc>
          <w:tcPr>
            <w:tcW w:w="8283" w:type="dxa"/>
            <w:vAlign w:val="center"/>
          </w:tcPr>
          <w:p w:rsidR="00C7794C" w:rsidRPr="009779EC" w:rsidRDefault="009779EC" w:rsidP="00660F4B">
            <w:pPr>
              <w:widowControl w:val="0"/>
              <w:tabs>
                <w:tab w:val="left" w:pos="284"/>
                <w:tab w:val="left" w:pos="567"/>
              </w:tabs>
              <w:spacing w:line="240" w:lineRule="auto"/>
              <w:rPr>
                <w:rFonts w:ascii="Times New Roman" w:hAnsi="Times New Roman" w:cs="Times New Roman"/>
                <w:sz w:val="24"/>
                <w:szCs w:val="24"/>
              </w:rPr>
            </w:pPr>
            <w:hyperlink r:id="rId7" w:anchor="metkadoc3" w:history="1">
              <w:r w:rsidR="00E65D66" w:rsidRPr="009779EC">
                <w:rPr>
                  <w:rFonts w:ascii="Times New Roman" w:eastAsia="Times New Roman" w:hAnsi="Times New Roman" w:cs="Times New Roman"/>
                  <w:color w:val="000000" w:themeColor="text1"/>
                  <w:sz w:val="28"/>
                  <w:szCs w:val="28"/>
                  <w:lang w:eastAsia="ru-RU"/>
                </w:rPr>
                <w:t>Государственная система обеспечения единства измерений</w:t>
              </w:r>
            </w:hyperlink>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C7794C" w:rsidRPr="009779EC" w:rsidTr="009779EC">
        <w:tc>
          <w:tcPr>
            <w:tcW w:w="675" w:type="dxa"/>
          </w:tcPr>
          <w:p w:rsidR="00C7794C" w:rsidRPr="009779EC" w:rsidRDefault="00C7794C" w:rsidP="00660F4B">
            <w:pPr>
              <w:widowControl w:val="0"/>
              <w:tabs>
                <w:tab w:val="left" w:pos="284"/>
                <w:tab w:val="left" w:pos="567"/>
              </w:tabs>
              <w:spacing w:line="240" w:lineRule="auto"/>
              <w:rPr>
                <w:rFonts w:ascii="Times New Roman" w:hAnsi="Times New Roman" w:cs="Times New Roman"/>
                <w:sz w:val="24"/>
                <w:szCs w:val="24"/>
              </w:rPr>
            </w:pPr>
            <w:r w:rsidRPr="009779EC">
              <w:rPr>
                <w:rFonts w:ascii="Times New Roman" w:hAnsi="Times New Roman" w:cs="Times New Roman"/>
                <w:sz w:val="24"/>
                <w:szCs w:val="24"/>
              </w:rPr>
              <w:t>4</w:t>
            </w:r>
          </w:p>
        </w:tc>
        <w:tc>
          <w:tcPr>
            <w:tcW w:w="8283" w:type="dxa"/>
            <w:vAlign w:val="center"/>
          </w:tcPr>
          <w:p w:rsidR="00C7794C" w:rsidRPr="009779EC" w:rsidRDefault="00E65D66" w:rsidP="00660F4B">
            <w:pPr>
              <w:widowControl w:val="0"/>
              <w:tabs>
                <w:tab w:val="left" w:pos="284"/>
                <w:tab w:val="left" w:pos="567"/>
              </w:tabs>
              <w:spacing w:line="240" w:lineRule="auto"/>
              <w:rPr>
                <w:rFonts w:ascii="Times New Roman" w:hAnsi="Times New Roman" w:cs="Times New Roman"/>
                <w:sz w:val="24"/>
                <w:szCs w:val="24"/>
              </w:rPr>
            </w:pPr>
            <w:r w:rsidRPr="009779EC">
              <w:rPr>
                <w:rFonts w:ascii="Times New Roman" w:hAnsi="Times New Roman" w:cs="Times New Roman"/>
                <w:sz w:val="24"/>
                <w:szCs w:val="24"/>
              </w:rPr>
              <w:t>Цели, задачи и содержание МО</w:t>
            </w:r>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C7794C" w:rsidRPr="009779EC" w:rsidTr="009779EC">
        <w:tc>
          <w:tcPr>
            <w:tcW w:w="675" w:type="dxa"/>
          </w:tcPr>
          <w:p w:rsidR="00C7794C" w:rsidRPr="009779EC" w:rsidRDefault="00C7794C"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5</w:t>
            </w:r>
          </w:p>
        </w:tc>
        <w:tc>
          <w:tcPr>
            <w:tcW w:w="8283" w:type="dxa"/>
          </w:tcPr>
          <w:p w:rsidR="00C7794C"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Система эталонов единиц ФВ</w:t>
            </w:r>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C7794C" w:rsidRPr="009779EC" w:rsidTr="009779EC">
        <w:tc>
          <w:tcPr>
            <w:tcW w:w="675" w:type="dxa"/>
          </w:tcPr>
          <w:p w:rsidR="00C7794C" w:rsidRPr="009779EC" w:rsidRDefault="00C7794C"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6</w:t>
            </w:r>
          </w:p>
        </w:tc>
        <w:tc>
          <w:tcPr>
            <w:tcW w:w="8283" w:type="dxa"/>
          </w:tcPr>
          <w:p w:rsidR="00C7794C"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МЕТРОЛОГИЧЕСКИЙ НАДЗОР ЗА СРЕДСТВАМИ ИЗМЕРЕНИЙ</w:t>
            </w:r>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C7794C" w:rsidRPr="009779EC" w:rsidTr="009779EC">
        <w:tc>
          <w:tcPr>
            <w:tcW w:w="675" w:type="dxa"/>
          </w:tcPr>
          <w:p w:rsidR="00C7794C" w:rsidRPr="009779EC" w:rsidRDefault="00C7794C" w:rsidP="00660F4B">
            <w:pPr>
              <w:widowControl w:val="0"/>
              <w:tabs>
                <w:tab w:val="left" w:pos="4455"/>
              </w:tabs>
              <w:spacing w:line="240" w:lineRule="auto"/>
              <w:rPr>
                <w:rFonts w:ascii="Times New Roman" w:hAnsi="Times New Roman" w:cs="Times New Roman"/>
                <w:sz w:val="24"/>
                <w:szCs w:val="24"/>
              </w:rPr>
            </w:pPr>
            <w:r w:rsidRPr="009779EC">
              <w:rPr>
                <w:rFonts w:ascii="Times New Roman" w:hAnsi="Times New Roman" w:cs="Times New Roman"/>
                <w:sz w:val="24"/>
                <w:szCs w:val="24"/>
              </w:rPr>
              <w:t>7</w:t>
            </w:r>
          </w:p>
        </w:tc>
        <w:tc>
          <w:tcPr>
            <w:tcW w:w="8283" w:type="dxa"/>
          </w:tcPr>
          <w:p w:rsidR="00C7794C" w:rsidRPr="009779EC" w:rsidRDefault="00E65D66" w:rsidP="00660F4B">
            <w:pPr>
              <w:widowControl w:val="0"/>
              <w:tabs>
                <w:tab w:val="left" w:pos="4455"/>
              </w:tabs>
              <w:spacing w:line="240" w:lineRule="auto"/>
              <w:rPr>
                <w:rFonts w:ascii="Times New Roman" w:hAnsi="Times New Roman" w:cs="Times New Roman"/>
                <w:sz w:val="24"/>
                <w:szCs w:val="24"/>
              </w:rPr>
            </w:pPr>
            <w:r w:rsidRPr="009779EC">
              <w:rPr>
                <w:rFonts w:ascii="Times New Roman" w:hAnsi="Times New Roman" w:cs="Times New Roman"/>
                <w:sz w:val="24"/>
                <w:szCs w:val="24"/>
              </w:rPr>
              <w:t>Государственные и отраслевые поверочные схемы</w:t>
            </w:r>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C7794C" w:rsidRPr="009779EC" w:rsidTr="009779EC">
        <w:tc>
          <w:tcPr>
            <w:tcW w:w="675" w:type="dxa"/>
          </w:tcPr>
          <w:p w:rsidR="00C7794C" w:rsidRPr="009779EC" w:rsidRDefault="00C7794C"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8</w:t>
            </w:r>
          </w:p>
        </w:tc>
        <w:tc>
          <w:tcPr>
            <w:tcW w:w="8283" w:type="dxa"/>
          </w:tcPr>
          <w:p w:rsidR="00C7794C"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Виды поверок и способы их выполнения</w:t>
            </w:r>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C7794C" w:rsidRPr="009779EC" w:rsidTr="009779EC">
        <w:tc>
          <w:tcPr>
            <w:tcW w:w="675" w:type="dxa"/>
          </w:tcPr>
          <w:p w:rsidR="00C7794C" w:rsidRPr="009779EC" w:rsidRDefault="00C7794C"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9</w:t>
            </w:r>
          </w:p>
        </w:tc>
        <w:tc>
          <w:tcPr>
            <w:tcW w:w="8283" w:type="dxa"/>
          </w:tcPr>
          <w:p w:rsidR="00C7794C"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Достоверность поверки</w:t>
            </w:r>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C7794C" w:rsidRPr="009779EC" w:rsidTr="009779EC">
        <w:tc>
          <w:tcPr>
            <w:tcW w:w="675" w:type="dxa"/>
          </w:tcPr>
          <w:p w:rsidR="00C7794C" w:rsidRPr="009779EC" w:rsidRDefault="00C7794C"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10</w:t>
            </w:r>
          </w:p>
        </w:tc>
        <w:tc>
          <w:tcPr>
            <w:tcW w:w="8283" w:type="dxa"/>
          </w:tcPr>
          <w:p w:rsidR="00C7794C"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Определение объема поверочных работ</w:t>
            </w:r>
            <w:bookmarkStart w:id="0" w:name="_GoBack"/>
            <w:bookmarkEnd w:id="0"/>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C7794C" w:rsidRPr="009779EC" w:rsidTr="009779EC">
        <w:tc>
          <w:tcPr>
            <w:tcW w:w="675" w:type="dxa"/>
          </w:tcPr>
          <w:p w:rsidR="00C7794C" w:rsidRPr="009779EC" w:rsidRDefault="00C7794C"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11</w:t>
            </w:r>
          </w:p>
        </w:tc>
        <w:tc>
          <w:tcPr>
            <w:tcW w:w="8283" w:type="dxa"/>
          </w:tcPr>
          <w:p w:rsidR="00C7794C"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Определение объема поверочных работ</w:t>
            </w:r>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C7794C" w:rsidRPr="009779EC" w:rsidTr="009779EC">
        <w:tc>
          <w:tcPr>
            <w:tcW w:w="675" w:type="dxa"/>
          </w:tcPr>
          <w:p w:rsidR="00C7794C" w:rsidRPr="009779EC" w:rsidRDefault="00C7794C"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12</w:t>
            </w:r>
          </w:p>
        </w:tc>
        <w:tc>
          <w:tcPr>
            <w:tcW w:w="8283" w:type="dxa"/>
          </w:tcPr>
          <w:p w:rsidR="00C7794C"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СРЕДСТВА ИЗМЕРЕНИЙ И КОНТРОЛЯ</w:t>
            </w:r>
          </w:p>
        </w:tc>
        <w:tc>
          <w:tcPr>
            <w:tcW w:w="613" w:type="dxa"/>
          </w:tcPr>
          <w:p w:rsidR="00C7794C" w:rsidRPr="009779EC" w:rsidRDefault="00C7794C" w:rsidP="00660F4B">
            <w:pPr>
              <w:spacing w:line="240" w:lineRule="auto"/>
              <w:rPr>
                <w:rFonts w:ascii="Times New Roman" w:hAnsi="Times New Roman" w:cs="Times New Roman"/>
                <w:sz w:val="24"/>
                <w:szCs w:val="24"/>
              </w:rPr>
            </w:pPr>
          </w:p>
        </w:tc>
      </w:tr>
      <w:tr w:rsidR="00E65D66" w:rsidRPr="009779EC" w:rsidTr="009779EC">
        <w:tc>
          <w:tcPr>
            <w:tcW w:w="675"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13</w:t>
            </w:r>
          </w:p>
        </w:tc>
        <w:tc>
          <w:tcPr>
            <w:tcW w:w="8283"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Назначение измерений и контроля параметров технических устройств</w:t>
            </w:r>
          </w:p>
        </w:tc>
        <w:tc>
          <w:tcPr>
            <w:tcW w:w="613" w:type="dxa"/>
          </w:tcPr>
          <w:p w:rsidR="00E65D66" w:rsidRPr="009779EC" w:rsidRDefault="00E65D66" w:rsidP="00660F4B">
            <w:pPr>
              <w:spacing w:line="240" w:lineRule="auto"/>
              <w:rPr>
                <w:rFonts w:ascii="Times New Roman" w:hAnsi="Times New Roman" w:cs="Times New Roman"/>
                <w:sz w:val="24"/>
                <w:szCs w:val="24"/>
              </w:rPr>
            </w:pPr>
          </w:p>
        </w:tc>
      </w:tr>
      <w:tr w:rsidR="00E65D66" w:rsidRPr="009779EC" w:rsidTr="009779EC">
        <w:tc>
          <w:tcPr>
            <w:tcW w:w="675"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14</w:t>
            </w:r>
          </w:p>
        </w:tc>
        <w:tc>
          <w:tcPr>
            <w:tcW w:w="8283"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Метрологическое обеспечение при разработке, производстве и эксплуатации технических устройств</w:t>
            </w:r>
          </w:p>
        </w:tc>
        <w:tc>
          <w:tcPr>
            <w:tcW w:w="613" w:type="dxa"/>
          </w:tcPr>
          <w:p w:rsidR="00E65D66" w:rsidRPr="009779EC" w:rsidRDefault="00E65D66" w:rsidP="00660F4B">
            <w:pPr>
              <w:spacing w:line="240" w:lineRule="auto"/>
              <w:rPr>
                <w:rFonts w:ascii="Times New Roman" w:hAnsi="Times New Roman" w:cs="Times New Roman"/>
                <w:sz w:val="24"/>
                <w:szCs w:val="24"/>
              </w:rPr>
            </w:pPr>
          </w:p>
        </w:tc>
      </w:tr>
      <w:tr w:rsidR="00E65D66" w:rsidRPr="009779EC" w:rsidTr="009779EC">
        <w:tc>
          <w:tcPr>
            <w:tcW w:w="675"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15</w:t>
            </w:r>
          </w:p>
        </w:tc>
        <w:tc>
          <w:tcPr>
            <w:tcW w:w="8283"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Поверка, ревизия и экспертиза средств измерений</w:t>
            </w:r>
          </w:p>
        </w:tc>
        <w:tc>
          <w:tcPr>
            <w:tcW w:w="613" w:type="dxa"/>
          </w:tcPr>
          <w:p w:rsidR="00E65D66" w:rsidRPr="009779EC" w:rsidRDefault="00E65D66" w:rsidP="00660F4B">
            <w:pPr>
              <w:spacing w:line="240" w:lineRule="auto"/>
              <w:rPr>
                <w:rFonts w:ascii="Times New Roman" w:hAnsi="Times New Roman" w:cs="Times New Roman"/>
                <w:sz w:val="24"/>
                <w:szCs w:val="24"/>
              </w:rPr>
            </w:pPr>
          </w:p>
        </w:tc>
      </w:tr>
      <w:tr w:rsidR="00E65D66" w:rsidRPr="009779EC" w:rsidTr="009779EC">
        <w:tc>
          <w:tcPr>
            <w:tcW w:w="675"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16</w:t>
            </w:r>
          </w:p>
        </w:tc>
        <w:tc>
          <w:tcPr>
            <w:tcW w:w="8283"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Государственные испытания средств измерений</w:t>
            </w:r>
          </w:p>
        </w:tc>
        <w:tc>
          <w:tcPr>
            <w:tcW w:w="613" w:type="dxa"/>
          </w:tcPr>
          <w:p w:rsidR="00E65D66" w:rsidRPr="009779EC" w:rsidRDefault="00E65D66" w:rsidP="00660F4B">
            <w:pPr>
              <w:spacing w:line="240" w:lineRule="auto"/>
              <w:rPr>
                <w:rFonts w:ascii="Times New Roman" w:hAnsi="Times New Roman" w:cs="Times New Roman"/>
                <w:sz w:val="24"/>
                <w:szCs w:val="24"/>
              </w:rPr>
            </w:pPr>
          </w:p>
        </w:tc>
      </w:tr>
      <w:tr w:rsidR="00E65D66" w:rsidRPr="009779EC" w:rsidTr="009779EC">
        <w:tc>
          <w:tcPr>
            <w:tcW w:w="675"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17</w:t>
            </w:r>
          </w:p>
        </w:tc>
        <w:tc>
          <w:tcPr>
            <w:tcW w:w="8283"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СИСТЕМА ЭКСПЛУАТАЦИИ И РЕМОНТА ИЗМЕРИТЕЛЬНОЙ ТЕХНИКИ </w:t>
            </w:r>
          </w:p>
        </w:tc>
        <w:tc>
          <w:tcPr>
            <w:tcW w:w="613" w:type="dxa"/>
          </w:tcPr>
          <w:p w:rsidR="00E65D66" w:rsidRPr="009779EC" w:rsidRDefault="00E65D66" w:rsidP="00660F4B">
            <w:pPr>
              <w:spacing w:line="240" w:lineRule="auto"/>
              <w:rPr>
                <w:rFonts w:ascii="Times New Roman" w:hAnsi="Times New Roman" w:cs="Times New Roman"/>
                <w:sz w:val="24"/>
                <w:szCs w:val="24"/>
              </w:rPr>
            </w:pPr>
          </w:p>
        </w:tc>
      </w:tr>
      <w:tr w:rsidR="00E65D66" w:rsidRPr="009779EC" w:rsidTr="009779EC">
        <w:tc>
          <w:tcPr>
            <w:tcW w:w="675"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18</w:t>
            </w:r>
          </w:p>
        </w:tc>
        <w:tc>
          <w:tcPr>
            <w:tcW w:w="8283"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Назначение и содержание работ по эксплуатации</w:t>
            </w:r>
          </w:p>
        </w:tc>
        <w:tc>
          <w:tcPr>
            <w:tcW w:w="613" w:type="dxa"/>
          </w:tcPr>
          <w:p w:rsidR="00E65D66" w:rsidRPr="009779EC" w:rsidRDefault="00E65D66" w:rsidP="00660F4B">
            <w:pPr>
              <w:spacing w:line="240" w:lineRule="auto"/>
              <w:rPr>
                <w:rFonts w:ascii="Times New Roman" w:hAnsi="Times New Roman" w:cs="Times New Roman"/>
                <w:sz w:val="24"/>
                <w:szCs w:val="24"/>
              </w:rPr>
            </w:pPr>
          </w:p>
        </w:tc>
      </w:tr>
      <w:tr w:rsidR="00E65D66" w:rsidRPr="009779EC" w:rsidTr="009779EC">
        <w:tc>
          <w:tcPr>
            <w:tcW w:w="675"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19</w:t>
            </w:r>
          </w:p>
        </w:tc>
        <w:tc>
          <w:tcPr>
            <w:tcW w:w="8283"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Применение средств измерений и контроля</w:t>
            </w:r>
          </w:p>
        </w:tc>
        <w:tc>
          <w:tcPr>
            <w:tcW w:w="613" w:type="dxa"/>
          </w:tcPr>
          <w:p w:rsidR="00E65D66" w:rsidRPr="009779EC" w:rsidRDefault="00E65D66" w:rsidP="00660F4B">
            <w:pPr>
              <w:spacing w:line="240" w:lineRule="auto"/>
              <w:rPr>
                <w:rFonts w:ascii="Times New Roman" w:hAnsi="Times New Roman" w:cs="Times New Roman"/>
                <w:sz w:val="24"/>
                <w:szCs w:val="24"/>
              </w:rPr>
            </w:pPr>
          </w:p>
        </w:tc>
      </w:tr>
      <w:tr w:rsidR="00E65D66" w:rsidRPr="009779EC" w:rsidTr="009779EC">
        <w:tc>
          <w:tcPr>
            <w:tcW w:w="675"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20</w:t>
            </w:r>
          </w:p>
        </w:tc>
        <w:tc>
          <w:tcPr>
            <w:tcW w:w="8283" w:type="dxa"/>
          </w:tcPr>
          <w:p w:rsidR="00E65D66" w:rsidRPr="009779EC" w:rsidRDefault="00E65D66" w:rsidP="00660F4B">
            <w:pPr>
              <w:widowControl w:val="0"/>
              <w:spacing w:line="240" w:lineRule="auto"/>
              <w:rPr>
                <w:rFonts w:ascii="Times New Roman" w:hAnsi="Times New Roman" w:cs="Times New Roman"/>
                <w:sz w:val="24"/>
                <w:szCs w:val="24"/>
              </w:rPr>
            </w:pPr>
            <w:r w:rsidRPr="009779EC">
              <w:rPr>
                <w:rFonts w:ascii="Times New Roman" w:hAnsi="Times New Roman" w:cs="Times New Roman"/>
                <w:sz w:val="24"/>
                <w:szCs w:val="24"/>
              </w:rPr>
              <w:t>Техническое обслуживание средств измерений и контроля</w:t>
            </w:r>
          </w:p>
        </w:tc>
        <w:tc>
          <w:tcPr>
            <w:tcW w:w="613" w:type="dxa"/>
          </w:tcPr>
          <w:p w:rsidR="00E65D66" w:rsidRPr="009779EC" w:rsidRDefault="00E65D66" w:rsidP="00660F4B">
            <w:pPr>
              <w:spacing w:line="240" w:lineRule="auto"/>
              <w:rPr>
                <w:rFonts w:ascii="Times New Roman" w:hAnsi="Times New Roman" w:cs="Times New Roman"/>
                <w:sz w:val="24"/>
                <w:szCs w:val="24"/>
              </w:rPr>
            </w:pPr>
          </w:p>
        </w:tc>
      </w:tr>
      <w:tr w:rsidR="00C7794C" w:rsidRPr="009779EC" w:rsidTr="009779EC">
        <w:tc>
          <w:tcPr>
            <w:tcW w:w="8958" w:type="dxa"/>
            <w:gridSpan w:val="2"/>
          </w:tcPr>
          <w:p w:rsidR="00C7794C" w:rsidRPr="009779EC" w:rsidRDefault="00C7794C" w:rsidP="00660F4B">
            <w:pPr>
              <w:spacing w:line="240" w:lineRule="auto"/>
              <w:rPr>
                <w:rFonts w:ascii="Times New Roman" w:hAnsi="Times New Roman" w:cs="Times New Roman"/>
                <w:sz w:val="24"/>
                <w:szCs w:val="24"/>
              </w:rPr>
            </w:pPr>
            <w:r w:rsidRPr="009779EC">
              <w:rPr>
                <w:rFonts w:ascii="Times New Roman" w:hAnsi="Times New Roman" w:cs="Times New Roman"/>
                <w:sz w:val="24"/>
                <w:szCs w:val="24"/>
              </w:rPr>
              <w:t>Список рекомендуемой литературы</w:t>
            </w:r>
          </w:p>
        </w:tc>
        <w:tc>
          <w:tcPr>
            <w:tcW w:w="613" w:type="dxa"/>
          </w:tcPr>
          <w:p w:rsidR="00C7794C" w:rsidRPr="009779EC" w:rsidRDefault="00C7794C" w:rsidP="00660F4B">
            <w:pPr>
              <w:spacing w:line="240" w:lineRule="auto"/>
              <w:rPr>
                <w:rFonts w:ascii="Times New Roman" w:hAnsi="Times New Roman" w:cs="Times New Roman"/>
                <w:sz w:val="24"/>
                <w:szCs w:val="24"/>
              </w:rPr>
            </w:pPr>
          </w:p>
        </w:tc>
      </w:tr>
    </w:tbl>
    <w:p w:rsidR="00C7794C" w:rsidRPr="00660F4B" w:rsidRDefault="00C7794C" w:rsidP="00660F4B">
      <w:pPr>
        <w:spacing w:after="0"/>
        <w:jc w:val="center"/>
        <w:rPr>
          <w:b/>
          <w:bCs/>
        </w:rPr>
      </w:pPr>
    </w:p>
    <w:p w:rsidR="00C7794C" w:rsidRPr="00660F4B" w:rsidRDefault="00C7794C" w:rsidP="00660F4B">
      <w:pPr>
        <w:spacing w:after="0"/>
        <w:jc w:val="center"/>
        <w:rPr>
          <w:b/>
          <w:bCs/>
        </w:rPr>
      </w:pPr>
    </w:p>
    <w:p w:rsidR="00C7794C" w:rsidRPr="00660F4B" w:rsidRDefault="00C7794C" w:rsidP="00660F4B">
      <w:pPr>
        <w:spacing w:after="0"/>
        <w:jc w:val="center"/>
        <w:rPr>
          <w:b/>
          <w:bCs/>
        </w:rPr>
      </w:pPr>
    </w:p>
    <w:p w:rsidR="00E65D66" w:rsidRDefault="00E65D66" w:rsidP="00E65D66">
      <w:pPr>
        <w:tabs>
          <w:tab w:val="left" w:pos="5638"/>
        </w:tabs>
        <w:spacing w:after="0"/>
        <w:rPr>
          <w:b/>
          <w:bCs/>
        </w:rPr>
      </w:pPr>
      <w:r>
        <w:rPr>
          <w:b/>
          <w:bCs/>
        </w:rPr>
        <w:tab/>
      </w:r>
    </w:p>
    <w:p w:rsidR="00E65D66" w:rsidRDefault="00E65D66">
      <w:pPr>
        <w:rPr>
          <w:b/>
          <w:bCs/>
        </w:rPr>
      </w:pPr>
      <w:r>
        <w:rPr>
          <w:b/>
          <w:bCs/>
        </w:rPr>
        <w:br w:type="page"/>
      </w:r>
    </w:p>
    <w:p w:rsidR="005A57B7" w:rsidRDefault="005A57B7" w:rsidP="00E65D66">
      <w:pPr>
        <w:spacing w:after="0" w:line="360" w:lineRule="auto"/>
        <w:ind w:right="277" w:firstLine="567"/>
        <w:jc w:val="center"/>
        <w:outlineLvl w:val="1"/>
        <w:rPr>
          <w:rFonts w:ascii="Times New Roman" w:eastAsia="Times New Roman" w:hAnsi="Times New Roman" w:cs="Times New Roman"/>
          <w:b/>
          <w:bCs/>
          <w:color w:val="684F0C"/>
          <w:kern w:val="36"/>
          <w:sz w:val="28"/>
          <w:szCs w:val="28"/>
          <w:shd w:val="clear" w:color="auto" w:fill="F3FAFF"/>
          <w:lang w:eastAsia="ru-RU"/>
        </w:rPr>
      </w:pPr>
      <w:bookmarkStart w:id="1" w:name="metkadoc2"/>
      <w:r w:rsidRPr="00E65D66">
        <w:rPr>
          <w:rFonts w:ascii="Times New Roman" w:eastAsia="Times New Roman" w:hAnsi="Times New Roman" w:cs="Times New Roman"/>
          <w:b/>
          <w:bCs/>
          <w:color w:val="684F0C"/>
          <w:kern w:val="36"/>
          <w:sz w:val="28"/>
          <w:szCs w:val="28"/>
          <w:shd w:val="clear" w:color="auto" w:fill="F3FAFF"/>
          <w:lang w:eastAsia="ru-RU"/>
        </w:rPr>
        <w:lastRenderedPageBreak/>
        <w:t>МЕТРОЛОГИЧЕСКОЕ ОБЕСПЕЧЕНИЕ (МО)</w:t>
      </w:r>
    </w:p>
    <w:p w:rsidR="00E65D66" w:rsidRPr="00E65D66" w:rsidRDefault="00E65D66"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p>
    <w:bookmarkEnd w:id="1"/>
    <w:p w:rsidR="005A57B7"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Только тот, кто планирует, и может организовывать </w:t>
      </w:r>
    </w:p>
    <w:p w:rsidR="00E65D66" w:rsidRPr="00E65D66" w:rsidRDefault="00E65D66" w:rsidP="00E65D66">
      <w:pPr>
        <w:spacing w:after="0" w:line="360" w:lineRule="auto"/>
        <w:ind w:firstLine="567"/>
        <w:jc w:val="both"/>
        <w:rPr>
          <w:rFonts w:ascii="Times New Roman" w:eastAsia="Times New Roman" w:hAnsi="Times New Roman" w:cs="Times New Roman"/>
          <w:color w:val="000000"/>
          <w:sz w:val="28"/>
          <w:szCs w:val="28"/>
          <w:lang w:eastAsia="ru-RU"/>
        </w:rPr>
      </w:pPr>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2" w:name="metkadoc3"/>
      <w:r w:rsidRPr="00E65D66">
        <w:rPr>
          <w:rFonts w:ascii="Times New Roman" w:eastAsia="Times New Roman" w:hAnsi="Times New Roman" w:cs="Times New Roman"/>
          <w:b/>
          <w:bCs/>
          <w:color w:val="684F0C"/>
          <w:kern w:val="36"/>
          <w:sz w:val="28"/>
          <w:szCs w:val="28"/>
          <w:shd w:val="clear" w:color="auto" w:fill="F3FAFF"/>
          <w:lang w:eastAsia="ru-RU"/>
        </w:rPr>
        <w:t>Государственная система обеспечения единства измерений</w:t>
      </w:r>
    </w:p>
    <w:bookmarkEnd w:id="2"/>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Решение важнейших научно-технических задач, в том числе проблемы обеспечения качества продукции, в значительной степени зависит от достижения единства и достоверности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В первой части данного пособия отмечалось, что единство измерений — состояние измерительного процесса, при котором результаты всех измерений выражаются в одних и тех же узаконенных единицах измерения и оценка их точности обеспечивается с гарантированной доверительной вероятностью. В применявшихся до недавнего времени сравнительно простых методах измерений погрешность результатов измерений почти полностью определялась погрешностями средств измерений. Поэтому для достижения единства измерений было достаточно обеспечить </w:t>
      </w:r>
      <w:r w:rsidRPr="00E65D66">
        <w:rPr>
          <w:rFonts w:ascii="Times New Roman" w:eastAsia="Times New Roman" w:hAnsi="Times New Roman" w:cs="Times New Roman"/>
          <w:i/>
          <w:iCs/>
          <w:color w:val="000000"/>
          <w:sz w:val="28"/>
          <w:szCs w:val="28"/>
          <w:lang w:eastAsia="ru-RU"/>
        </w:rPr>
        <w:t>единообразие средств измерений</w:t>
      </w:r>
      <w:r w:rsidRPr="00E65D66">
        <w:rPr>
          <w:rFonts w:ascii="Times New Roman" w:eastAsia="Times New Roman" w:hAnsi="Times New Roman" w:cs="Times New Roman"/>
          <w:color w:val="000000"/>
          <w:sz w:val="28"/>
          <w:szCs w:val="28"/>
          <w:lang w:eastAsia="ru-RU"/>
        </w:rPr>
        <w:t>, т.е. такое состояние средств измерений, когда они проградуированы в узаконенных единицах измерений, а их метрологические свойства соответствуют нормам.</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Существуют принципы обеспечения единства измерений, </w:t>
      </w:r>
      <w:proofErr w:type="gramStart"/>
      <w:r w:rsidRPr="00E65D66">
        <w:rPr>
          <w:rFonts w:ascii="Times New Roman" w:eastAsia="Times New Roman" w:hAnsi="Times New Roman" w:cs="Times New Roman"/>
          <w:color w:val="000000"/>
          <w:sz w:val="28"/>
          <w:szCs w:val="28"/>
          <w:lang w:eastAsia="ru-RU"/>
        </w:rPr>
        <w:t>к</w:t>
      </w:r>
      <w:proofErr w:type="gramEnd"/>
      <w:r w:rsidRPr="00E65D66">
        <w:rPr>
          <w:rFonts w:ascii="Times New Roman" w:eastAsia="Times New Roman" w:hAnsi="Times New Roman" w:cs="Times New Roman"/>
          <w:color w:val="000000"/>
          <w:sz w:val="28"/>
          <w:szCs w:val="28"/>
          <w:lang w:eastAsia="ru-RU"/>
        </w:rPr>
        <w:t xml:space="preserve"> основным из которых относятся: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применение только узаконенных единиц физических величин (ФВ);</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воспроизведение ФВ с помощью государственных эталонов;</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применение узаконенных средств измерений, которые прошли государственные испытания и которым переданы размеры единиц ФВ от государственных эталонов;</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обязательный периодический контроль через установленные промежутки времени характеристик применяемых средств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lastRenderedPageBreak/>
        <w:t>• гарантия обеспечения необходимой точности измерений при использовании поверенных средств измерений и аттестованных методик выполнения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использование результатов измерений только при условии оценки их погрешности с заданной вероятностью;</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 систематический </w:t>
      </w:r>
      <w:proofErr w:type="gramStart"/>
      <w:r w:rsidRPr="00E65D66">
        <w:rPr>
          <w:rFonts w:ascii="Times New Roman" w:eastAsia="Times New Roman" w:hAnsi="Times New Roman" w:cs="Times New Roman"/>
          <w:color w:val="000000"/>
          <w:sz w:val="28"/>
          <w:szCs w:val="28"/>
          <w:lang w:eastAsia="ru-RU"/>
        </w:rPr>
        <w:t>контроль за</w:t>
      </w:r>
      <w:proofErr w:type="gramEnd"/>
      <w:r w:rsidRPr="00E65D66">
        <w:rPr>
          <w:rFonts w:ascii="Times New Roman" w:eastAsia="Times New Roman" w:hAnsi="Times New Roman" w:cs="Times New Roman"/>
          <w:color w:val="000000"/>
          <w:sz w:val="28"/>
          <w:szCs w:val="28"/>
          <w:lang w:eastAsia="ru-RU"/>
        </w:rPr>
        <w:t xml:space="preserve"> соблюдением метрологических правил и норм, государственный надзор и ведомственный контроль за средствами измерений.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Для реализации этих принципов созданы необходимые научная, техническая и организационная основы.</w:t>
      </w:r>
    </w:p>
    <w:p w:rsidR="00E65D66" w:rsidRDefault="00E65D66"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3" w:name="metkadoc4"/>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t>Цели, задачи и содержание МО</w:t>
      </w:r>
    </w:p>
    <w:bookmarkEnd w:id="3"/>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E65D66">
        <w:rPr>
          <w:rFonts w:ascii="Times New Roman" w:eastAsia="Times New Roman" w:hAnsi="Times New Roman" w:cs="Times New Roman"/>
          <w:color w:val="000000"/>
          <w:sz w:val="28"/>
          <w:szCs w:val="28"/>
          <w:lang w:eastAsia="ru-RU"/>
        </w:rPr>
        <w:t>Из необходимости обеспечения единства и требуемой точности измерений формулируются задачи МО всех видов метрологической деятельности на общегосударственном и ведомственном уровнях.</w:t>
      </w:r>
      <w:proofErr w:type="gramEnd"/>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К </w:t>
      </w:r>
      <w:r w:rsidRPr="00E65D66">
        <w:rPr>
          <w:rFonts w:ascii="Times New Roman" w:eastAsia="Times New Roman" w:hAnsi="Times New Roman" w:cs="Times New Roman"/>
          <w:i/>
          <w:iCs/>
          <w:color w:val="000000"/>
          <w:sz w:val="28"/>
          <w:szCs w:val="28"/>
          <w:lang w:eastAsia="ru-RU"/>
        </w:rPr>
        <w:t>основным задачам МО</w:t>
      </w:r>
      <w:r w:rsidRPr="00E65D66">
        <w:rPr>
          <w:rFonts w:ascii="Times New Roman" w:eastAsia="Times New Roman" w:hAnsi="Times New Roman" w:cs="Times New Roman"/>
          <w:color w:val="000000"/>
          <w:sz w:val="28"/>
          <w:szCs w:val="28"/>
          <w:lang w:eastAsia="ru-RU"/>
        </w:rPr>
        <w:t> на предприятиях относятся [6]: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проведение анализа состояния измерений, разработка и осуществление мероприятий по совершенствованию МО на предприятии;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установление рациональной номенклатуры измеряемых параметров и оптимальных норм точности измерений, внедрение современных методик выполнения измерений, испытаний и контроля;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внедрение стандартов, регламентирующих нормы точности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проведение метрологической экспертизы нормативно-технической, конструкторской и технологической документации;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поверка и метрологическая аттестация средств измерений (СИ);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 </w:t>
      </w:r>
      <w:proofErr w:type="gramStart"/>
      <w:r w:rsidRPr="00E65D66">
        <w:rPr>
          <w:rFonts w:ascii="Times New Roman" w:eastAsia="Times New Roman" w:hAnsi="Times New Roman" w:cs="Times New Roman"/>
          <w:color w:val="000000"/>
          <w:sz w:val="28"/>
          <w:szCs w:val="28"/>
          <w:lang w:eastAsia="ru-RU"/>
        </w:rPr>
        <w:t>контроль за</w:t>
      </w:r>
      <w:proofErr w:type="gramEnd"/>
      <w:r w:rsidRPr="00E65D66">
        <w:rPr>
          <w:rFonts w:ascii="Times New Roman" w:eastAsia="Times New Roman" w:hAnsi="Times New Roman" w:cs="Times New Roman"/>
          <w:color w:val="000000"/>
          <w:sz w:val="28"/>
          <w:szCs w:val="28"/>
          <w:lang w:eastAsia="ru-RU"/>
        </w:rPr>
        <w:t xml:space="preserve"> производством, состоянием, применением и ремонтом СИ.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Ответственность за состояние и применение средств измерений на предприятиях несут инженеры, эксплуатирующие эти средства, а на предприятии (в организации) — руководитель предприятия (организации).</w:t>
      </w:r>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4" w:name="metkadoc5"/>
      <w:r w:rsidRPr="00E65D66">
        <w:rPr>
          <w:rFonts w:ascii="Times New Roman" w:eastAsia="Times New Roman" w:hAnsi="Times New Roman" w:cs="Times New Roman"/>
          <w:b/>
          <w:bCs/>
          <w:color w:val="684F0C"/>
          <w:kern w:val="36"/>
          <w:sz w:val="28"/>
          <w:szCs w:val="28"/>
          <w:shd w:val="clear" w:color="auto" w:fill="F3FAFF"/>
          <w:lang w:eastAsia="ru-RU"/>
        </w:rPr>
        <w:t>Система эталонов единиц ФВ </w:t>
      </w:r>
    </w:p>
    <w:bookmarkEnd w:id="4"/>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lastRenderedPageBreak/>
        <w:t>Единство измерений достигается точным воспроизведением, хранением установленных единиц ФВ и передачей их размеров всем рабочим средствам измерений (РСИ) с помощью эталонов и образцовых средств измерений. Высшим звеном в метрологической цепи передачи размеров единиц измерений являются </w:t>
      </w:r>
      <w:r w:rsidRPr="00E65D66">
        <w:rPr>
          <w:rFonts w:ascii="Times New Roman" w:eastAsia="Times New Roman" w:hAnsi="Times New Roman" w:cs="Times New Roman"/>
          <w:i/>
          <w:iCs/>
          <w:color w:val="000000"/>
          <w:sz w:val="28"/>
          <w:szCs w:val="28"/>
          <w:lang w:eastAsia="ru-RU"/>
        </w:rPr>
        <w:t>эталоны</w:t>
      </w:r>
      <w:r w:rsidRPr="00E65D66">
        <w:rPr>
          <w:rFonts w:ascii="Times New Roman" w:eastAsia="Times New Roman" w:hAnsi="Times New Roman" w:cs="Times New Roman"/>
          <w:color w:val="000000"/>
          <w:sz w:val="28"/>
          <w:szCs w:val="28"/>
          <w:lang w:eastAsia="ru-RU"/>
        </w:rPr>
        <w:t xml:space="preserve">. Создание, хранение и применение эталонов, </w:t>
      </w:r>
      <w:proofErr w:type="gramStart"/>
      <w:r w:rsidRPr="00E65D66">
        <w:rPr>
          <w:rFonts w:ascii="Times New Roman" w:eastAsia="Times New Roman" w:hAnsi="Times New Roman" w:cs="Times New Roman"/>
          <w:color w:val="000000"/>
          <w:sz w:val="28"/>
          <w:szCs w:val="28"/>
          <w:lang w:eastAsia="ru-RU"/>
        </w:rPr>
        <w:t>контроль за</w:t>
      </w:r>
      <w:proofErr w:type="gramEnd"/>
      <w:r w:rsidRPr="00E65D66">
        <w:rPr>
          <w:rFonts w:ascii="Times New Roman" w:eastAsia="Times New Roman" w:hAnsi="Times New Roman" w:cs="Times New Roman"/>
          <w:color w:val="000000"/>
          <w:sz w:val="28"/>
          <w:szCs w:val="28"/>
          <w:lang w:eastAsia="ru-RU"/>
        </w:rPr>
        <w:t xml:space="preserve"> их состоянием подчиняются единым правилам, установленным ГОСТ “ГСИ. Эталоны единиц физических величин. Основные положения” и ГОСТ “ГСИ. Эталоны единиц физических величин. Порядок разработки, утверждения, регистрации, хранения и применения” [5].</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Эталон единицы – </w:t>
      </w:r>
      <w:r w:rsidRPr="00E65D66">
        <w:rPr>
          <w:rFonts w:ascii="Times New Roman" w:eastAsia="Times New Roman" w:hAnsi="Times New Roman" w:cs="Times New Roman"/>
          <w:color w:val="000000"/>
          <w:sz w:val="28"/>
          <w:szCs w:val="28"/>
          <w:lang w:eastAsia="ru-RU"/>
        </w:rPr>
        <w:t>средство измерений (или комплекс средств измерений), обеспечивающее воспроизведение и хранение единицы с целью передачи ее размера нижестоящим по поверочной схеме средствам измерений, выполненное по особой спецификации и официально утвержденное в установленном порядке в качестве эталона.</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Воспроизведение единиц в зависимости от технико-экономических требований производится двумя способами.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Первый способ</w:t>
      </w:r>
      <w:r w:rsidRPr="00E65D66">
        <w:rPr>
          <w:rFonts w:ascii="Times New Roman" w:eastAsia="Times New Roman" w:hAnsi="Times New Roman" w:cs="Times New Roman"/>
          <w:color w:val="000000"/>
          <w:sz w:val="28"/>
          <w:szCs w:val="28"/>
          <w:lang w:eastAsia="ru-RU"/>
        </w:rPr>
        <w:t> – централизованный – с помощью единого для всей страны или группы стран государственного эталона. Централизовано воспроизводятся все основные единицы </w:t>
      </w:r>
      <w:r w:rsidRPr="00E65D66">
        <w:rPr>
          <w:rFonts w:ascii="Times New Roman" w:eastAsia="Times New Roman" w:hAnsi="Times New Roman" w:cs="Times New Roman"/>
          <w:i/>
          <w:iCs/>
          <w:color w:val="000000"/>
          <w:sz w:val="28"/>
          <w:szCs w:val="28"/>
          <w:lang w:eastAsia="ru-RU"/>
        </w:rPr>
        <w:t>SI</w:t>
      </w:r>
      <w:r w:rsidRPr="00E65D66">
        <w:rPr>
          <w:rFonts w:ascii="Times New Roman" w:eastAsia="Times New Roman" w:hAnsi="Times New Roman" w:cs="Times New Roman"/>
          <w:color w:val="000000"/>
          <w:sz w:val="28"/>
          <w:szCs w:val="28"/>
          <w:lang w:eastAsia="ru-RU"/>
        </w:rPr>
        <w:t> и большая часть производных.</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Второй способ</w:t>
      </w:r>
      <w:r w:rsidRPr="00E65D66">
        <w:rPr>
          <w:rFonts w:ascii="Times New Roman" w:eastAsia="Times New Roman" w:hAnsi="Times New Roman" w:cs="Times New Roman"/>
          <w:color w:val="000000"/>
          <w:sz w:val="28"/>
          <w:szCs w:val="28"/>
          <w:lang w:eastAsia="ru-RU"/>
        </w:rPr>
        <w:t> воспроизведения – децентрализованный — применим к производным единицам, размер которых не может передаваться прямым сравнением с эталоном и обеспечивать необходимую точность (например, единица площади – квадратный метр).</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Эталоны по подчиненности подразделяют на первичные (исходные) и вторичные (подчиненные) и имеют следующую классификацию:</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Первичные эталоны</w:t>
      </w:r>
      <w:r w:rsidRPr="00E65D66">
        <w:rPr>
          <w:rFonts w:ascii="Times New Roman" w:eastAsia="Times New Roman" w:hAnsi="Times New Roman" w:cs="Times New Roman"/>
          <w:color w:val="000000"/>
          <w:sz w:val="28"/>
          <w:szCs w:val="28"/>
          <w:lang w:eastAsia="ru-RU"/>
        </w:rPr>
        <w:t> воспроизводят и хранят единицы и передают их размеры с наивысшей точностью, достижимой в данной области измерений. Первичные эталоны в зависимости от условий воспроизведения единицы могут иметь разновидность – </w:t>
      </w:r>
      <w:r w:rsidRPr="00E65D66">
        <w:rPr>
          <w:rFonts w:ascii="Times New Roman" w:eastAsia="Times New Roman" w:hAnsi="Times New Roman" w:cs="Times New Roman"/>
          <w:i/>
          <w:iCs/>
          <w:color w:val="000000"/>
          <w:sz w:val="28"/>
          <w:szCs w:val="28"/>
          <w:lang w:eastAsia="ru-RU"/>
        </w:rPr>
        <w:t>специальные первичные эталоны</w:t>
      </w:r>
      <w:r w:rsidRPr="00E65D66">
        <w:rPr>
          <w:rFonts w:ascii="Times New Roman" w:eastAsia="Times New Roman" w:hAnsi="Times New Roman" w:cs="Times New Roman"/>
          <w:color w:val="000000"/>
          <w:sz w:val="28"/>
          <w:szCs w:val="28"/>
          <w:lang w:eastAsia="ru-RU"/>
        </w:rPr>
        <w:t xml:space="preserve"> (далее – специальные). Специальные эталоны воспроизводят единицы в условиях, в </w:t>
      </w:r>
      <w:r w:rsidRPr="00E65D66">
        <w:rPr>
          <w:rFonts w:ascii="Times New Roman" w:eastAsia="Times New Roman" w:hAnsi="Times New Roman" w:cs="Times New Roman"/>
          <w:color w:val="000000"/>
          <w:sz w:val="28"/>
          <w:szCs w:val="28"/>
          <w:lang w:eastAsia="ru-RU"/>
        </w:rPr>
        <w:lastRenderedPageBreak/>
        <w:t>которых прямая передача размера единицы от первичного эталона с требуемой точностью технически неосуществима (ВЧ и СВЧ, малые и большие энергии и т. п.). Первичные и специальные эталоны утверждают в качестве государственных эталонов. Ввиду особой важности государственных эталонов и для придания им силы закона на каждый государственный эталон утверждается ГОСТ.</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Вторичные эталоны: эталоны-копии</w:t>
      </w:r>
      <w:r w:rsidRPr="00E65D66">
        <w:rPr>
          <w:rFonts w:ascii="Times New Roman" w:eastAsia="Times New Roman" w:hAnsi="Times New Roman" w:cs="Times New Roman"/>
          <w:color w:val="000000"/>
          <w:sz w:val="28"/>
          <w:szCs w:val="28"/>
          <w:lang w:eastAsia="ru-RU"/>
        </w:rPr>
        <w:t> предназначены для передачи размера единицы рабочим эталонам; </w:t>
      </w:r>
      <w:r w:rsidRPr="00E65D66">
        <w:rPr>
          <w:rFonts w:ascii="Times New Roman" w:eastAsia="Times New Roman" w:hAnsi="Times New Roman" w:cs="Times New Roman"/>
          <w:i/>
          <w:iCs/>
          <w:color w:val="000000"/>
          <w:sz w:val="28"/>
          <w:szCs w:val="28"/>
          <w:lang w:eastAsia="ru-RU"/>
        </w:rPr>
        <w:t>эталоны сравнения</w:t>
      </w:r>
      <w:r w:rsidRPr="00E65D66">
        <w:rPr>
          <w:rFonts w:ascii="Times New Roman" w:eastAsia="Times New Roman" w:hAnsi="Times New Roman" w:cs="Times New Roman"/>
          <w:color w:val="000000"/>
          <w:sz w:val="28"/>
          <w:szCs w:val="28"/>
          <w:lang w:eastAsia="ru-RU"/>
        </w:rPr>
        <w:t> – для взаимного сличения эталонов, которые не удается сличить непосредственно; </w:t>
      </w:r>
      <w:r w:rsidRPr="00E65D66">
        <w:rPr>
          <w:rFonts w:ascii="Times New Roman" w:eastAsia="Times New Roman" w:hAnsi="Times New Roman" w:cs="Times New Roman"/>
          <w:i/>
          <w:iCs/>
          <w:color w:val="000000"/>
          <w:sz w:val="28"/>
          <w:szCs w:val="28"/>
          <w:lang w:eastAsia="ru-RU"/>
        </w:rPr>
        <w:t>рабочие эталоны</w:t>
      </w:r>
      <w:r w:rsidRPr="00E65D66">
        <w:rPr>
          <w:rFonts w:ascii="Times New Roman" w:eastAsia="Times New Roman" w:hAnsi="Times New Roman" w:cs="Times New Roman"/>
          <w:color w:val="000000"/>
          <w:sz w:val="28"/>
          <w:szCs w:val="28"/>
          <w:lang w:eastAsia="ru-RU"/>
        </w:rPr>
        <w:t> – для поверки образцовых средств измерений (ОСИ) и наиболее точных РСИ.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Государственные эталоны создает, утверждает, хранит и применяет Государственный комитет по стандартам, вторичные – министерства и ведомства.</w:t>
      </w:r>
    </w:p>
    <w:p w:rsidR="00E65D66" w:rsidRPr="00E65D66" w:rsidRDefault="005A57B7" w:rsidP="00E65D66">
      <w:pPr>
        <w:spacing w:after="0" w:line="360" w:lineRule="auto"/>
        <w:ind w:firstLine="567"/>
        <w:jc w:val="both"/>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color w:val="000000"/>
          <w:sz w:val="28"/>
          <w:szCs w:val="28"/>
          <w:lang w:eastAsia="ru-RU"/>
        </w:rPr>
        <w:t xml:space="preserve">В настоящее время стандартом установлен многоступенчатый порядок передачи размеров единицы физической величины от государственного эталона всем РСИ данной физической величины с помощью вторичных эталонов и ОСИ различных разрядов от наивысшего первого </w:t>
      </w:r>
      <w:proofErr w:type="gramStart"/>
      <w:r w:rsidRPr="00E65D66">
        <w:rPr>
          <w:rFonts w:ascii="Times New Roman" w:eastAsia="Times New Roman" w:hAnsi="Times New Roman" w:cs="Times New Roman"/>
          <w:color w:val="000000"/>
          <w:sz w:val="28"/>
          <w:szCs w:val="28"/>
          <w:lang w:eastAsia="ru-RU"/>
        </w:rPr>
        <w:t>к</w:t>
      </w:r>
      <w:proofErr w:type="gramEnd"/>
      <w:r w:rsidRPr="00E65D66">
        <w:rPr>
          <w:rFonts w:ascii="Times New Roman" w:eastAsia="Times New Roman" w:hAnsi="Times New Roman" w:cs="Times New Roman"/>
          <w:color w:val="000000"/>
          <w:sz w:val="28"/>
          <w:szCs w:val="28"/>
          <w:lang w:eastAsia="ru-RU"/>
        </w:rPr>
        <w:t xml:space="preserve"> низшим и от ОСИ к РСИ. Передача размера осуществляется различными методами поверки, по существу известными методами измерений. Передача размера через каждую ступень сопровождается потерей точности, однако многоступенчатость позволяет сохранять эталоны и передавать размер единицы всем РСИ. Образцовые средства измерений, как известно, используются для периодической передачи размеров единиц в процессе поверки СИ и эксплуатируются только в подразделениях метрологической службы. Определение разряда ОСИ производится в ходе их метрологической аттестации органом Государственного комитета по стандартам. В том же порядке особо точные СИ, изготовленные как рабочие, могут быть аттестованы на определенный срок как образцовые, а ОСИ, не прошедшие очередной метрологической аттестации, – как рабочие.</w:t>
      </w:r>
      <w:bookmarkStart w:id="5" w:name="metkadoc6"/>
      <w:r w:rsidR="00E65D66" w:rsidRPr="00E65D66">
        <w:rPr>
          <w:rFonts w:ascii="Times New Roman" w:eastAsia="Times New Roman" w:hAnsi="Times New Roman" w:cs="Times New Roman"/>
          <w:b/>
          <w:bCs/>
          <w:color w:val="684F0C"/>
          <w:kern w:val="36"/>
          <w:sz w:val="28"/>
          <w:szCs w:val="28"/>
          <w:shd w:val="clear" w:color="auto" w:fill="F3FAFF"/>
          <w:lang w:eastAsia="ru-RU"/>
        </w:rPr>
        <w:br w:type="page"/>
      </w:r>
    </w:p>
    <w:p w:rsidR="005A57B7" w:rsidRDefault="005A57B7" w:rsidP="00E65D66">
      <w:pPr>
        <w:spacing w:after="0" w:line="360" w:lineRule="auto"/>
        <w:ind w:right="277" w:firstLine="567"/>
        <w:jc w:val="center"/>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lastRenderedPageBreak/>
        <w:t>МЕТРОЛОГИЧЕСКИЙ НАДЗОР ЗА СРЕДСТВАМИ ИЗМЕРЕНИЙ</w:t>
      </w:r>
    </w:p>
    <w:p w:rsidR="00E65D66" w:rsidRPr="00E65D66" w:rsidRDefault="00E65D66" w:rsidP="00E65D66">
      <w:pPr>
        <w:spacing w:after="0" w:line="360" w:lineRule="auto"/>
        <w:ind w:right="277" w:firstLine="567"/>
        <w:jc w:val="center"/>
        <w:outlineLvl w:val="1"/>
        <w:rPr>
          <w:rFonts w:ascii="Times New Roman" w:eastAsia="Times New Roman" w:hAnsi="Times New Roman" w:cs="Times New Roman"/>
          <w:b/>
          <w:bCs/>
          <w:color w:val="684F0C"/>
          <w:kern w:val="36"/>
          <w:sz w:val="28"/>
          <w:szCs w:val="28"/>
          <w:shd w:val="clear" w:color="auto" w:fill="F3FAFF"/>
          <w:lang w:eastAsia="ru-RU"/>
        </w:rPr>
      </w:pPr>
    </w:p>
    <w:bookmarkEnd w:id="5"/>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Никогда не пытайтесь повторить удачный эксперимент</w:t>
      </w:r>
    </w:p>
    <w:p w:rsidR="00E65D66" w:rsidRDefault="00E65D66"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6" w:name="metkadoc7"/>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t>Государственные и отраслевые поверочные схемы</w:t>
      </w:r>
    </w:p>
    <w:bookmarkEnd w:id="6"/>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В основе обеспечения единообразия средств измерений лежит система передачи размера единицы измеряемой величины. Технической формой надзора за единообразием средств измерений является государственная (ведомственная) поверка средств измерений, устанавливающая их метрологическую исправность.</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Достоверная передача размера единиц во всех звеньях метрологической цепи от эталонов или от исходного образцового средства измерений к рабочим средствам измерений производится в определенном порядке, приведенном в поверочных схемах. </w:t>
      </w:r>
      <w:r w:rsidRPr="00E65D66">
        <w:rPr>
          <w:rFonts w:ascii="Times New Roman" w:eastAsia="Times New Roman" w:hAnsi="Times New Roman" w:cs="Times New Roman"/>
          <w:i/>
          <w:iCs/>
          <w:color w:val="000000"/>
          <w:sz w:val="28"/>
          <w:szCs w:val="28"/>
          <w:lang w:eastAsia="ru-RU"/>
        </w:rPr>
        <w:t>Поверочная схема</w:t>
      </w:r>
      <w:r w:rsidRPr="00E65D66">
        <w:rPr>
          <w:rFonts w:ascii="Times New Roman" w:eastAsia="Times New Roman" w:hAnsi="Times New Roman" w:cs="Times New Roman"/>
          <w:color w:val="000000"/>
          <w:sz w:val="28"/>
          <w:szCs w:val="28"/>
          <w:lang w:eastAsia="ru-RU"/>
        </w:rPr>
        <w:t> – это утвержденный в установленном порядке документ, регламентирующий средства, методы и точность передачи размера единицы физической величины от государственного эталона или исходного образцового средства измерений рабочим средствам.</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E65D66">
        <w:rPr>
          <w:rFonts w:ascii="Times New Roman" w:eastAsia="Times New Roman" w:hAnsi="Times New Roman" w:cs="Times New Roman"/>
          <w:color w:val="000000"/>
          <w:sz w:val="28"/>
          <w:szCs w:val="28"/>
          <w:lang w:eastAsia="ru-RU"/>
        </w:rPr>
        <w:t>Различают государственные, ведомственные и локальные поверочные схемы органов государственной или ведомственных метрологических служб.</w:t>
      </w:r>
      <w:proofErr w:type="gramEnd"/>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E65D66">
        <w:rPr>
          <w:rFonts w:ascii="Times New Roman" w:eastAsia="Times New Roman" w:hAnsi="Times New Roman" w:cs="Times New Roman"/>
          <w:i/>
          <w:iCs/>
          <w:color w:val="000000"/>
          <w:sz w:val="28"/>
          <w:szCs w:val="28"/>
          <w:lang w:eastAsia="ru-RU"/>
        </w:rPr>
        <w:t>Государственная</w:t>
      </w:r>
      <w:r w:rsidRPr="00E65D66">
        <w:rPr>
          <w:rFonts w:ascii="Times New Roman" w:eastAsia="Times New Roman" w:hAnsi="Times New Roman" w:cs="Times New Roman"/>
          <w:color w:val="000000"/>
          <w:sz w:val="28"/>
          <w:szCs w:val="28"/>
          <w:lang w:eastAsia="ru-RU"/>
        </w:rPr>
        <w:t> поверочная схема распространяется на все СИ данной ФВ, применяемые в стране, например, на средства измерений электрического напряжения в определенном диапазоне частот.</w:t>
      </w:r>
      <w:proofErr w:type="gramEnd"/>
      <w:r w:rsidRPr="00E65D66">
        <w:rPr>
          <w:rFonts w:ascii="Times New Roman" w:eastAsia="Times New Roman" w:hAnsi="Times New Roman" w:cs="Times New Roman"/>
          <w:color w:val="000000"/>
          <w:sz w:val="28"/>
          <w:szCs w:val="28"/>
          <w:lang w:eastAsia="ru-RU"/>
        </w:rPr>
        <w:t xml:space="preserve"> Устанавливая </w:t>
      </w:r>
      <w:proofErr w:type="gramStart"/>
      <w:r w:rsidRPr="00E65D66">
        <w:rPr>
          <w:rFonts w:ascii="Times New Roman" w:eastAsia="Times New Roman" w:hAnsi="Times New Roman" w:cs="Times New Roman"/>
          <w:color w:val="000000"/>
          <w:sz w:val="28"/>
          <w:szCs w:val="28"/>
          <w:lang w:eastAsia="ru-RU"/>
        </w:rPr>
        <w:t>много-ступенчатый</w:t>
      </w:r>
      <w:proofErr w:type="gramEnd"/>
      <w:r w:rsidRPr="00E65D66">
        <w:rPr>
          <w:rFonts w:ascii="Times New Roman" w:eastAsia="Times New Roman" w:hAnsi="Times New Roman" w:cs="Times New Roman"/>
          <w:color w:val="000000"/>
          <w:sz w:val="28"/>
          <w:szCs w:val="28"/>
          <w:lang w:eastAsia="ru-RU"/>
        </w:rPr>
        <w:t xml:space="preserve"> порядок передачи размера единицы ФВ от государственного эталона, требования к средствам и методам поверки, государственная поверочная схема представляет собой как бы структуру МО определенного вида измерений в стране. Эти схемы разрабатываются главными центрами эталонов и оформляются одним ГОСТом ГСИ.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lastRenderedPageBreak/>
        <w:t>Ведомственная</w:t>
      </w:r>
      <w:r w:rsidRPr="00E65D66">
        <w:rPr>
          <w:rFonts w:ascii="Times New Roman" w:eastAsia="Times New Roman" w:hAnsi="Times New Roman" w:cs="Times New Roman"/>
          <w:color w:val="000000"/>
          <w:sz w:val="28"/>
          <w:szCs w:val="28"/>
          <w:lang w:eastAsia="ru-RU"/>
        </w:rPr>
        <w:t> поверочная схема разрабатывается органом ведомственной метрологической службы, согласовывается с главным центром эталонов – разработчиком государственной поверочной схемы средств измерений данной ФВ и распространяется только на СИ, подлежащие внутриведомственной поверке.</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Локальные</w:t>
      </w:r>
      <w:r w:rsidRPr="00E65D66">
        <w:rPr>
          <w:rFonts w:ascii="Times New Roman" w:eastAsia="Times New Roman" w:hAnsi="Times New Roman" w:cs="Times New Roman"/>
          <w:color w:val="000000"/>
          <w:sz w:val="28"/>
          <w:szCs w:val="28"/>
          <w:lang w:eastAsia="ru-RU"/>
        </w:rPr>
        <w:t xml:space="preserve"> поверочные схемы распространяются на РСИ, подлежащие поверке в данном метрологическом подразделении на </w:t>
      </w:r>
      <w:proofErr w:type="gramStart"/>
      <w:r w:rsidRPr="00E65D66">
        <w:rPr>
          <w:rFonts w:ascii="Times New Roman" w:eastAsia="Times New Roman" w:hAnsi="Times New Roman" w:cs="Times New Roman"/>
          <w:color w:val="000000"/>
          <w:sz w:val="28"/>
          <w:szCs w:val="28"/>
          <w:lang w:eastAsia="ru-RU"/>
        </w:rPr>
        <w:t>предприятии, имеющем право поверки средств измерений и оформляются</w:t>
      </w:r>
      <w:proofErr w:type="gramEnd"/>
      <w:r w:rsidRPr="00E65D66">
        <w:rPr>
          <w:rFonts w:ascii="Times New Roman" w:eastAsia="Times New Roman" w:hAnsi="Times New Roman" w:cs="Times New Roman"/>
          <w:color w:val="000000"/>
          <w:sz w:val="28"/>
          <w:szCs w:val="28"/>
          <w:lang w:eastAsia="ru-RU"/>
        </w:rPr>
        <w:t xml:space="preserve"> в виде стандарта предприятия. Ведомственные и локальные поверочные схемы не должны противоречить </w:t>
      </w:r>
      <w:proofErr w:type="gramStart"/>
      <w:r w:rsidRPr="00E65D66">
        <w:rPr>
          <w:rFonts w:ascii="Times New Roman" w:eastAsia="Times New Roman" w:hAnsi="Times New Roman" w:cs="Times New Roman"/>
          <w:color w:val="000000"/>
          <w:sz w:val="28"/>
          <w:szCs w:val="28"/>
          <w:lang w:eastAsia="ru-RU"/>
        </w:rPr>
        <w:t>государственным</w:t>
      </w:r>
      <w:proofErr w:type="gramEnd"/>
      <w:r w:rsidRPr="00E65D66">
        <w:rPr>
          <w:rFonts w:ascii="Times New Roman" w:eastAsia="Times New Roman" w:hAnsi="Times New Roman" w:cs="Times New Roman"/>
          <w:color w:val="000000"/>
          <w:sz w:val="28"/>
          <w:szCs w:val="28"/>
          <w:lang w:eastAsia="ru-RU"/>
        </w:rPr>
        <w:t xml:space="preserve"> и должны учитывать их требования применительно к специфике конкретного министерства или предприятия.</w:t>
      </w:r>
    </w:p>
    <w:p w:rsidR="00E65D66" w:rsidRDefault="00E65D66"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7" w:name="metkadoc8"/>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t>Виды поверок и способы их выполнения </w:t>
      </w:r>
    </w:p>
    <w:bookmarkEnd w:id="7"/>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Одной из главных форм государственного метрологического надзора и ведомственного контроля, направленных на обеспечение единства измерений в стране, как указывалось ранее, является поверка СИ. Поверке подвергаются СИ, выпускаемые из производства и ремонта, получаемые из-за рубежа, а также находящиеся в эксплуатации и хранении. Основные требования к организации и порядку проведения поверки СИ установлены ГОСТ “ГСИ. Поверка средств измерений. Организация и порядок проведения”. Термин “</w:t>
      </w:r>
      <w:r w:rsidRPr="00E65D66">
        <w:rPr>
          <w:rFonts w:ascii="Times New Roman" w:eastAsia="Times New Roman" w:hAnsi="Times New Roman" w:cs="Times New Roman"/>
          <w:i/>
          <w:iCs/>
          <w:color w:val="000000"/>
          <w:sz w:val="28"/>
          <w:szCs w:val="28"/>
          <w:lang w:eastAsia="ru-RU"/>
        </w:rPr>
        <w:t>поверка</w:t>
      </w:r>
      <w:r w:rsidRPr="00E65D66">
        <w:rPr>
          <w:rFonts w:ascii="Times New Roman" w:eastAsia="Times New Roman" w:hAnsi="Times New Roman" w:cs="Times New Roman"/>
          <w:color w:val="000000"/>
          <w:sz w:val="28"/>
          <w:szCs w:val="28"/>
          <w:lang w:eastAsia="ru-RU"/>
        </w:rPr>
        <w:t xml:space="preserve">” введен ГОСТ “ГСИ. Метрология. Термины и определения” как “определение метрологическим органом погрешностей средства измерений и установление его пригодности к применению”. В отдельных случаях при поверке вместо определения значений погрешностей проверяют, находится ли погрешность в допустимых пределах. Таким образом, поверку СИ проводят для установления их пригодности к применению. Пригодным к применению в течение определенного </w:t>
      </w:r>
      <w:proofErr w:type="spellStart"/>
      <w:r w:rsidRPr="00E65D66">
        <w:rPr>
          <w:rFonts w:ascii="Times New Roman" w:eastAsia="Times New Roman" w:hAnsi="Times New Roman" w:cs="Times New Roman"/>
          <w:color w:val="000000"/>
          <w:sz w:val="28"/>
          <w:szCs w:val="28"/>
          <w:lang w:eastAsia="ru-RU"/>
        </w:rPr>
        <w:t>межповерочного</w:t>
      </w:r>
      <w:proofErr w:type="spellEnd"/>
      <w:r w:rsidRPr="00E65D66">
        <w:rPr>
          <w:rFonts w:ascii="Times New Roman" w:eastAsia="Times New Roman" w:hAnsi="Times New Roman" w:cs="Times New Roman"/>
          <w:color w:val="000000"/>
          <w:sz w:val="28"/>
          <w:szCs w:val="28"/>
          <w:lang w:eastAsia="ru-RU"/>
        </w:rPr>
        <w:t xml:space="preserve"> интервала времени признают те СИ, поверка которых подтверждает их соответствие метрологическим и техническим требованиям к данному СИ. Средства </w:t>
      </w:r>
      <w:r w:rsidRPr="00E65D66">
        <w:rPr>
          <w:rFonts w:ascii="Times New Roman" w:eastAsia="Times New Roman" w:hAnsi="Times New Roman" w:cs="Times New Roman"/>
          <w:color w:val="000000"/>
          <w:sz w:val="28"/>
          <w:szCs w:val="28"/>
          <w:lang w:eastAsia="ru-RU"/>
        </w:rPr>
        <w:lastRenderedPageBreak/>
        <w:t>измерений подвергают первичной, периодической, внеочередной, инспекционной и экспертной поверкам.</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Первичной</w:t>
      </w:r>
      <w:r w:rsidRPr="00E65D66">
        <w:rPr>
          <w:rFonts w:ascii="Times New Roman" w:eastAsia="Times New Roman" w:hAnsi="Times New Roman" w:cs="Times New Roman"/>
          <w:color w:val="000000"/>
          <w:sz w:val="28"/>
          <w:szCs w:val="28"/>
          <w:lang w:eastAsia="ru-RU"/>
        </w:rPr>
        <w:t> поверке подвергаются СИ при выпуске из производства или ремонта, а также СИ, поступающие по импорту.</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Периодической</w:t>
      </w:r>
      <w:r w:rsidRPr="00E65D66">
        <w:rPr>
          <w:rFonts w:ascii="Times New Roman" w:eastAsia="Times New Roman" w:hAnsi="Times New Roman" w:cs="Times New Roman"/>
          <w:color w:val="000000"/>
          <w:sz w:val="28"/>
          <w:szCs w:val="28"/>
          <w:lang w:eastAsia="ru-RU"/>
        </w:rPr>
        <w:t xml:space="preserve"> поверке подлежат СИ, находящиеся в эксплуатации или на хранении через определенные </w:t>
      </w:r>
      <w:proofErr w:type="spellStart"/>
      <w:r w:rsidRPr="00E65D66">
        <w:rPr>
          <w:rFonts w:ascii="Times New Roman" w:eastAsia="Times New Roman" w:hAnsi="Times New Roman" w:cs="Times New Roman"/>
          <w:color w:val="000000"/>
          <w:sz w:val="28"/>
          <w:szCs w:val="28"/>
          <w:lang w:eastAsia="ru-RU"/>
        </w:rPr>
        <w:t>межповерочные</w:t>
      </w:r>
      <w:proofErr w:type="spellEnd"/>
      <w:r w:rsidRPr="00E65D66">
        <w:rPr>
          <w:rFonts w:ascii="Times New Roman" w:eastAsia="Times New Roman" w:hAnsi="Times New Roman" w:cs="Times New Roman"/>
          <w:color w:val="000000"/>
          <w:sz w:val="28"/>
          <w:szCs w:val="28"/>
          <w:lang w:eastAsia="ru-RU"/>
        </w:rPr>
        <w:t xml:space="preserve"> интервалы, установленные с расчетом обеспечения пригодности к применению СИ на период между поверками.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Инспекционную</w:t>
      </w:r>
      <w:r w:rsidRPr="00E65D66">
        <w:rPr>
          <w:rFonts w:ascii="Times New Roman" w:eastAsia="Times New Roman" w:hAnsi="Times New Roman" w:cs="Times New Roman"/>
          <w:color w:val="000000"/>
          <w:sz w:val="28"/>
          <w:szCs w:val="28"/>
          <w:lang w:eastAsia="ru-RU"/>
        </w:rPr>
        <w:t xml:space="preserve"> поверку производят для выявления пригодности к применению СИ при осуществлении госнадзора и ведомственного метрологического </w:t>
      </w:r>
      <w:proofErr w:type="gramStart"/>
      <w:r w:rsidRPr="00E65D66">
        <w:rPr>
          <w:rFonts w:ascii="Times New Roman" w:eastAsia="Times New Roman" w:hAnsi="Times New Roman" w:cs="Times New Roman"/>
          <w:color w:val="000000"/>
          <w:sz w:val="28"/>
          <w:szCs w:val="28"/>
          <w:lang w:eastAsia="ru-RU"/>
        </w:rPr>
        <w:t>контроля за</w:t>
      </w:r>
      <w:proofErr w:type="gramEnd"/>
      <w:r w:rsidRPr="00E65D66">
        <w:rPr>
          <w:rFonts w:ascii="Times New Roman" w:eastAsia="Times New Roman" w:hAnsi="Times New Roman" w:cs="Times New Roman"/>
          <w:color w:val="000000"/>
          <w:sz w:val="28"/>
          <w:szCs w:val="28"/>
          <w:lang w:eastAsia="ru-RU"/>
        </w:rPr>
        <w:t xml:space="preserve"> состоянием и применением СИ.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Экспертную</w:t>
      </w:r>
      <w:r w:rsidRPr="00E65D66">
        <w:rPr>
          <w:rFonts w:ascii="Times New Roman" w:eastAsia="Times New Roman" w:hAnsi="Times New Roman" w:cs="Times New Roman"/>
          <w:color w:val="000000"/>
          <w:sz w:val="28"/>
          <w:szCs w:val="28"/>
          <w:lang w:eastAsia="ru-RU"/>
        </w:rPr>
        <w:t> поверку выполняют при возникновении спорных вопросов по метрологическим характеристикам (MX), исправности СИ и пригодности их к применению.</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Метрологическая аттестация</w:t>
      </w:r>
      <w:r w:rsidRPr="00E65D66">
        <w:rPr>
          <w:rFonts w:ascii="Times New Roman" w:eastAsia="Times New Roman" w:hAnsi="Times New Roman" w:cs="Times New Roman"/>
          <w:color w:val="000000"/>
          <w:sz w:val="28"/>
          <w:szCs w:val="28"/>
          <w:lang w:eastAsia="ru-RU"/>
        </w:rPr>
        <w:t> – это комплекс мероприятий по исследованию метрологических характеристик и свой</w:t>
      </w:r>
      <w:proofErr w:type="gramStart"/>
      <w:r w:rsidRPr="00E65D66">
        <w:rPr>
          <w:rFonts w:ascii="Times New Roman" w:eastAsia="Times New Roman" w:hAnsi="Times New Roman" w:cs="Times New Roman"/>
          <w:color w:val="000000"/>
          <w:sz w:val="28"/>
          <w:szCs w:val="28"/>
          <w:lang w:eastAsia="ru-RU"/>
        </w:rPr>
        <w:t>ств ср</w:t>
      </w:r>
      <w:proofErr w:type="gramEnd"/>
      <w:r w:rsidRPr="00E65D66">
        <w:rPr>
          <w:rFonts w:ascii="Times New Roman" w:eastAsia="Times New Roman" w:hAnsi="Times New Roman" w:cs="Times New Roman"/>
          <w:color w:val="000000"/>
          <w:sz w:val="28"/>
          <w:szCs w:val="28"/>
          <w:lang w:eastAsia="ru-RU"/>
        </w:rPr>
        <w:t xml:space="preserve">едства измерения с целью принятия решения о пригодности его применения в качестве образцового. Обычно для метрологической аттестации составляют специальную программу работ, основными этапами которых являются: экспериментальное определение метрологических характеристик; анализ причин отказов; установление </w:t>
      </w:r>
      <w:proofErr w:type="spellStart"/>
      <w:r w:rsidRPr="00E65D66">
        <w:rPr>
          <w:rFonts w:ascii="Times New Roman" w:eastAsia="Times New Roman" w:hAnsi="Times New Roman" w:cs="Times New Roman"/>
          <w:color w:val="000000"/>
          <w:sz w:val="28"/>
          <w:szCs w:val="28"/>
          <w:lang w:eastAsia="ru-RU"/>
        </w:rPr>
        <w:t>межповерочного</w:t>
      </w:r>
      <w:proofErr w:type="spellEnd"/>
      <w:r w:rsidRPr="00E65D66">
        <w:rPr>
          <w:rFonts w:ascii="Times New Roman" w:eastAsia="Times New Roman" w:hAnsi="Times New Roman" w:cs="Times New Roman"/>
          <w:color w:val="000000"/>
          <w:sz w:val="28"/>
          <w:szCs w:val="28"/>
          <w:lang w:eastAsia="ru-RU"/>
        </w:rPr>
        <w:t xml:space="preserve"> интервала и др. Метрологическую аттестацию средств измерений, применяемых в качестве образцовых, производят перед вводом в эксплуатацию, после ремонта и при необходимости изменения разряда образцового средства измерений. Результаты метрологической аттестации оформляют соответствующими документами (протоколами, свидетельствами, извещениями о непригодности средства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Особенности применяемых видов средств измерений определяют методы их поверки. В практике поверочных лабораторий известны </w:t>
      </w:r>
      <w:r w:rsidRPr="00E65D66">
        <w:rPr>
          <w:rFonts w:ascii="Times New Roman" w:eastAsia="Times New Roman" w:hAnsi="Times New Roman" w:cs="Times New Roman"/>
          <w:color w:val="000000"/>
          <w:sz w:val="28"/>
          <w:szCs w:val="28"/>
          <w:lang w:eastAsia="ru-RU"/>
        </w:rPr>
        <w:lastRenderedPageBreak/>
        <w:t xml:space="preserve">разнообразные методы поверки средств измерений, которые для унификации сводятся </w:t>
      </w:r>
      <w:proofErr w:type="gramStart"/>
      <w:r w:rsidRPr="00E65D66">
        <w:rPr>
          <w:rFonts w:ascii="Times New Roman" w:eastAsia="Times New Roman" w:hAnsi="Times New Roman" w:cs="Times New Roman"/>
          <w:color w:val="000000"/>
          <w:sz w:val="28"/>
          <w:szCs w:val="28"/>
          <w:lang w:eastAsia="ru-RU"/>
        </w:rPr>
        <w:t>к</w:t>
      </w:r>
      <w:proofErr w:type="gramEnd"/>
      <w:r w:rsidRPr="00E65D66">
        <w:rPr>
          <w:rFonts w:ascii="Times New Roman" w:eastAsia="Times New Roman" w:hAnsi="Times New Roman" w:cs="Times New Roman"/>
          <w:color w:val="000000"/>
          <w:sz w:val="28"/>
          <w:szCs w:val="28"/>
          <w:lang w:eastAsia="ru-RU"/>
        </w:rPr>
        <w:t xml:space="preserve"> следующим: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непосредственное сличение при помощи компаратора (т.е. при помощи сре</w:t>
      </w:r>
      <w:proofErr w:type="gramStart"/>
      <w:r w:rsidRPr="00E65D66">
        <w:rPr>
          <w:rFonts w:ascii="Times New Roman" w:eastAsia="Times New Roman" w:hAnsi="Times New Roman" w:cs="Times New Roman"/>
          <w:color w:val="000000"/>
          <w:sz w:val="28"/>
          <w:szCs w:val="28"/>
          <w:lang w:eastAsia="ru-RU"/>
        </w:rPr>
        <w:t>дств ср</w:t>
      </w:r>
      <w:proofErr w:type="gramEnd"/>
      <w:r w:rsidRPr="00E65D66">
        <w:rPr>
          <w:rFonts w:ascii="Times New Roman" w:eastAsia="Times New Roman" w:hAnsi="Times New Roman" w:cs="Times New Roman"/>
          <w:color w:val="000000"/>
          <w:sz w:val="28"/>
          <w:szCs w:val="28"/>
          <w:lang w:eastAsia="ru-RU"/>
        </w:rPr>
        <w:t>авнения);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метод прямых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метод косвенных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метод независимой поверки (т.е. поверки средств измерений относительных величин, не требующий передачи размеров единиц).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Средства измерений, состоящие из нескольких частей (элементов), можно поверять поэлементно или комплектно. При </w:t>
      </w:r>
      <w:r w:rsidRPr="00E65D66">
        <w:rPr>
          <w:rFonts w:ascii="Times New Roman" w:eastAsia="Times New Roman" w:hAnsi="Times New Roman" w:cs="Times New Roman"/>
          <w:i/>
          <w:iCs/>
          <w:color w:val="000000"/>
          <w:sz w:val="28"/>
          <w:szCs w:val="28"/>
          <w:lang w:eastAsia="ru-RU"/>
        </w:rPr>
        <w:t>поэлементной поверке</w:t>
      </w:r>
      <w:r w:rsidRPr="00E65D66">
        <w:rPr>
          <w:rFonts w:ascii="Times New Roman" w:eastAsia="Times New Roman" w:hAnsi="Times New Roman" w:cs="Times New Roman"/>
          <w:color w:val="000000"/>
          <w:sz w:val="28"/>
          <w:szCs w:val="28"/>
          <w:lang w:eastAsia="ru-RU"/>
        </w:rPr>
        <w:t> погрешности средства измерений определяют по погрешности составных частей. Этот вид поверки является расчетно-экспериментальным и, как правило, применяется для сложных приборов, для которых отсутствуют образцовые средства измерений, позволяющие определять погрешность во всем диапазоне измерений. Например, поэлементная поверка практикуется для различных измерительных магазинов, измерительных линий, информационных измерительных систем и т. д.</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При </w:t>
      </w:r>
      <w:r w:rsidRPr="00E65D66">
        <w:rPr>
          <w:rFonts w:ascii="Times New Roman" w:eastAsia="Times New Roman" w:hAnsi="Times New Roman" w:cs="Times New Roman"/>
          <w:i/>
          <w:iCs/>
          <w:color w:val="000000"/>
          <w:sz w:val="28"/>
          <w:szCs w:val="28"/>
          <w:lang w:eastAsia="ru-RU"/>
        </w:rPr>
        <w:t>комплектной поверке</w:t>
      </w:r>
      <w:r w:rsidRPr="00E65D66">
        <w:rPr>
          <w:rFonts w:ascii="Times New Roman" w:eastAsia="Times New Roman" w:hAnsi="Times New Roman" w:cs="Times New Roman"/>
          <w:color w:val="000000"/>
          <w:sz w:val="28"/>
          <w:szCs w:val="28"/>
          <w:lang w:eastAsia="ru-RU"/>
        </w:rPr>
        <w:t> определяют погрешности средства измерений в целом для всего измерительного прибора или измерительной системы. Этот вид поверки является более информативным и достоверным. Его целесообразно применять для средств измерений, в которых влияние взаимодействия составных компонентов на метрологические характеристики трудно оценить заранее.</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Поверку измерительных систем проводят государственные метрологические органы, называемые </w:t>
      </w:r>
      <w:r w:rsidRPr="00E65D66">
        <w:rPr>
          <w:rFonts w:ascii="Times New Roman" w:eastAsia="Times New Roman" w:hAnsi="Times New Roman" w:cs="Times New Roman"/>
          <w:i/>
          <w:iCs/>
          <w:color w:val="000000"/>
          <w:sz w:val="28"/>
          <w:szCs w:val="28"/>
          <w:lang w:eastAsia="ru-RU"/>
        </w:rPr>
        <w:t>Государственной метрологической службой</w:t>
      </w:r>
      <w:r w:rsidRPr="00E65D66">
        <w:rPr>
          <w:rFonts w:ascii="Times New Roman" w:eastAsia="Times New Roman" w:hAnsi="Times New Roman" w:cs="Times New Roman"/>
          <w:color w:val="000000"/>
          <w:sz w:val="28"/>
          <w:szCs w:val="28"/>
          <w:lang w:eastAsia="ru-RU"/>
        </w:rPr>
        <w:t>.</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E65D66">
        <w:rPr>
          <w:rFonts w:ascii="Times New Roman" w:eastAsia="Times New Roman" w:hAnsi="Times New Roman" w:cs="Times New Roman"/>
          <w:color w:val="000000"/>
          <w:sz w:val="28"/>
          <w:szCs w:val="28"/>
          <w:lang w:eastAsia="ru-RU"/>
        </w:rPr>
        <w:t xml:space="preserve">Деятельность Государственной метрологической службы направлена на решение научно-технических проблем метрологии и осуществление необходимых законодательных и контрольных функций, таких как: установление допущенных к применению единиц физических величин; </w:t>
      </w:r>
      <w:r w:rsidRPr="00E65D66">
        <w:rPr>
          <w:rFonts w:ascii="Times New Roman" w:eastAsia="Times New Roman" w:hAnsi="Times New Roman" w:cs="Times New Roman"/>
          <w:color w:val="000000"/>
          <w:sz w:val="28"/>
          <w:szCs w:val="28"/>
          <w:lang w:eastAsia="ru-RU"/>
        </w:rPr>
        <w:lastRenderedPageBreak/>
        <w:t>создание образцовых средств измерений, методов и средств измерений высшей точности; разработка общесоюзных поверочных схем; определение физических констант; разработка теории измерений, методов оценки погрешностей и другие.</w:t>
      </w:r>
      <w:proofErr w:type="gramEnd"/>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Задачи, стоящие перед Государственной метрологической службой, решаются с помощью Государственной системы обеспечения единства измерений (ГСИ).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Государственная система обеспечения единства измерений</w:t>
      </w:r>
      <w:r w:rsidRPr="00E65D66">
        <w:rPr>
          <w:rFonts w:ascii="Times New Roman" w:eastAsia="Times New Roman" w:hAnsi="Times New Roman" w:cs="Times New Roman"/>
          <w:color w:val="000000"/>
          <w:sz w:val="28"/>
          <w:szCs w:val="28"/>
          <w:lang w:eastAsia="ru-RU"/>
        </w:rPr>
        <w:t> является нормативно-правовой основой метрологического обеспечения научной и практической деятельности в части оценки и обеспечения точности измерений. Она представляет собой комплекс нормативно-технических документов, устанавливающих единую номенклатуру, способы представления и оценки метрологических характеристик средств измерений, правила стандартизации и аттестации выполнения измерений, оформления их результатов, требования к проведению государственных испытаний, поверки и экспертизы средств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Основными нормативно-техническими документами государственной системы обеспечения единства измерений являются </w:t>
      </w:r>
      <w:r w:rsidRPr="00E65D66">
        <w:rPr>
          <w:rFonts w:ascii="Times New Roman" w:eastAsia="Times New Roman" w:hAnsi="Times New Roman" w:cs="Times New Roman"/>
          <w:i/>
          <w:iCs/>
          <w:color w:val="000000"/>
          <w:sz w:val="28"/>
          <w:szCs w:val="28"/>
          <w:lang w:eastAsia="ru-RU"/>
        </w:rPr>
        <w:t>государственные стандарты.</w:t>
      </w:r>
      <w:r w:rsidRPr="00E65D66">
        <w:rPr>
          <w:rFonts w:ascii="Times New Roman" w:eastAsia="Times New Roman" w:hAnsi="Times New Roman" w:cs="Times New Roman"/>
          <w:color w:val="000000"/>
          <w:sz w:val="28"/>
          <w:szCs w:val="28"/>
          <w:lang w:eastAsia="ru-RU"/>
        </w:rPr>
        <w:t> На основе этих базовых стандартов разрабатываются нормативно-технические документы, конкретизирующие общие требования базовых стандартов к различным производствам, областям измерений и методикам выполнения измерений.</w:t>
      </w:r>
    </w:p>
    <w:p w:rsidR="00E65D66" w:rsidRDefault="00E65D66"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8" w:name="metkadoc9"/>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t>Достоверность поверки</w:t>
      </w:r>
    </w:p>
    <w:bookmarkEnd w:id="8"/>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Совершенство системы метрологического надзора за единством средств измерений определяется качеством поверки. Одной из важнейших характеристик качества поверки является </w:t>
      </w:r>
      <w:r w:rsidRPr="00E65D66">
        <w:rPr>
          <w:rFonts w:ascii="Times New Roman" w:eastAsia="Times New Roman" w:hAnsi="Times New Roman" w:cs="Times New Roman"/>
          <w:i/>
          <w:iCs/>
          <w:color w:val="000000"/>
          <w:sz w:val="28"/>
          <w:szCs w:val="28"/>
          <w:lang w:eastAsia="ru-RU"/>
        </w:rPr>
        <w:t>достоверность</w:t>
      </w:r>
      <w:r w:rsidRPr="00E65D66">
        <w:rPr>
          <w:rFonts w:ascii="Times New Roman" w:eastAsia="Times New Roman" w:hAnsi="Times New Roman" w:cs="Times New Roman"/>
          <w:color w:val="000000"/>
          <w:sz w:val="28"/>
          <w:szCs w:val="28"/>
          <w:lang w:eastAsia="ru-RU"/>
        </w:rPr>
        <w:t xml:space="preserve">. Эта характеристика процесса измерительного контроля отражает степень доверия к полученным после поверки результатам. На ее формирование влияет большое количество факторов. </w:t>
      </w:r>
      <w:proofErr w:type="gramStart"/>
      <w:r w:rsidRPr="00E65D66">
        <w:rPr>
          <w:rFonts w:ascii="Times New Roman" w:eastAsia="Times New Roman" w:hAnsi="Times New Roman" w:cs="Times New Roman"/>
          <w:color w:val="000000"/>
          <w:sz w:val="28"/>
          <w:szCs w:val="28"/>
          <w:lang w:eastAsia="ru-RU"/>
        </w:rPr>
        <w:t xml:space="preserve">Наиболее существенными из них являются </w:t>
      </w:r>
      <w:r w:rsidRPr="00E65D66">
        <w:rPr>
          <w:rFonts w:ascii="Times New Roman" w:eastAsia="Times New Roman" w:hAnsi="Times New Roman" w:cs="Times New Roman"/>
          <w:color w:val="000000"/>
          <w:sz w:val="28"/>
          <w:szCs w:val="28"/>
          <w:lang w:eastAsia="ru-RU"/>
        </w:rPr>
        <w:lastRenderedPageBreak/>
        <w:t>точность измерительного контроля, полнота контроля поверяемых параметров, временные</w:t>
      </w:r>
      <w:proofErr w:type="gramEnd"/>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показатели поверки, надежность поверяемых и образцовых средств измерений, методика операций поверки, способы регистрации и обработки измерительной информации, наличие системы самоконтроля.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Для решения задачи обеспечения достоверности поверки созданы комплексы правил, регламентирующих порядок подготовки, выполнения и обработки результатов измерений, а также эталонная база и комплекс образцовых средств измерений.</w:t>
      </w:r>
    </w:p>
    <w:p w:rsidR="00E65D66" w:rsidRDefault="00E65D66"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9" w:name="metkadoc10"/>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t>Определение объема поверочных работ</w:t>
      </w:r>
    </w:p>
    <w:bookmarkEnd w:id="9"/>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Под </w:t>
      </w:r>
      <w:r w:rsidRPr="00E65D66">
        <w:rPr>
          <w:rFonts w:ascii="Times New Roman" w:eastAsia="Times New Roman" w:hAnsi="Times New Roman" w:cs="Times New Roman"/>
          <w:i/>
          <w:iCs/>
          <w:color w:val="000000"/>
          <w:sz w:val="28"/>
          <w:szCs w:val="28"/>
          <w:lang w:eastAsia="ru-RU"/>
        </w:rPr>
        <w:t>объемом поверочных работ</w:t>
      </w:r>
      <w:r w:rsidRPr="00E65D66">
        <w:rPr>
          <w:rFonts w:ascii="Times New Roman" w:eastAsia="Times New Roman" w:hAnsi="Times New Roman" w:cs="Times New Roman"/>
          <w:color w:val="000000"/>
          <w:sz w:val="28"/>
          <w:szCs w:val="28"/>
          <w:lang w:eastAsia="ru-RU"/>
        </w:rPr>
        <w:t> понимают совокупное число основных поверочных операций (без подготовительных), в результате выполнения которых можно сделать вывод о пригодности прибора к применению.</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Объем поверки зависит от числа поверяемых метрологических характеристик; числа поверяемых отметок в диапазоне измерений; числа измерений в каждой поверяемой отметке. Первое число определяется числом измерительных функций прибора; второе – характером измерения поверяемой метрологической характеристики; третье – возможным разбросом случайной составляющей погрешности прибора.</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Нормативные документы на разработку методик по поверке средств измерений требуют определять минимум поверяемых метрологических характеристик, достаточный для решения вопроса о пригодности поверяемых средств измерений к применению.</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Анализ существующих подходов к определению состава поверяемых параметров показал, что наиболее распространены способы, основанные на обеспечении апостериорной надежности контролируемых технических систем. Однако при этом трудно определять характеристики надежности анализируемых параметров на этапе разработки средства измерений. </w:t>
      </w:r>
      <w:r w:rsidRPr="00E65D66">
        <w:rPr>
          <w:rFonts w:ascii="Times New Roman" w:eastAsia="Times New Roman" w:hAnsi="Times New Roman" w:cs="Times New Roman"/>
          <w:color w:val="000000"/>
          <w:sz w:val="28"/>
          <w:szCs w:val="28"/>
          <w:lang w:eastAsia="ru-RU"/>
        </w:rPr>
        <w:lastRenderedPageBreak/>
        <w:t>Поэтому объем операций при первичной поверке, как правило, больше, чем при периодической поверке прибора.</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Установленные научно-технической документацией (НТД) объемы поверочных работ являются, как правило, значительными, требуют больших трудозатрат и длительного изъятия средств измерений из обращения, что влияет на снижение готовности устройств к применению, </w:t>
      </w:r>
      <w:proofErr w:type="gramStart"/>
      <w:r w:rsidRPr="00E65D66">
        <w:rPr>
          <w:rFonts w:ascii="Times New Roman" w:eastAsia="Times New Roman" w:hAnsi="Times New Roman" w:cs="Times New Roman"/>
          <w:color w:val="000000"/>
          <w:sz w:val="28"/>
          <w:szCs w:val="28"/>
          <w:lang w:eastAsia="ru-RU"/>
        </w:rPr>
        <w:t>а</w:t>
      </w:r>
      <w:proofErr w:type="gramEnd"/>
      <w:r w:rsidRPr="00E65D66">
        <w:rPr>
          <w:rFonts w:ascii="Times New Roman" w:eastAsia="Times New Roman" w:hAnsi="Times New Roman" w:cs="Times New Roman"/>
          <w:color w:val="000000"/>
          <w:sz w:val="28"/>
          <w:szCs w:val="28"/>
          <w:lang w:eastAsia="ru-RU"/>
        </w:rPr>
        <w:t xml:space="preserve"> следовательно, и на их эффективность.</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Поверка средств измерений в полном объеме, установленном НТД, в ряде случаев становится неоправданной. Так, из опыта эксплуатации конкретных средств измерений известно, что значительное число их не используется на всех диапазонах и пределах измерений и не все нормируемые метрологические характеристики необходимы при оценке точности выполняемых измерений. Это обусловлено некоторыми объективными причинами. Например, большинство радиоизмерительных приборов являются многофункциональными, а электроизмерительные приборы класса точности 0.5 и выше – многопредельными.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Положительный эффект от введения поверки средств измерений по сокращенной программе выражается в следующем: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снижаются трудозатраты на поверочные работы и время изъятия средств измерений из сферы применения их по назначению; исключаются случаи браковки средств измерений на тех диапазонах и пределах измерений, а также по тем метрологическим характеристикам, которые практически не используются;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 повышаются характеристики надежности за счет </w:t>
      </w:r>
      <w:proofErr w:type="gramStart"/>
      <w:r w:rsidRPr="00E65D66">
        <w:rPr>
          <w:rFonts w:ascii="Times New Roman" w:eastAsia="Times New Roman" w:hAnsi="Times New Roman" w:cs="Times New Roman"/>
          <w:color w:val="000000"/>
          <w:sz w:val="28"/>
          <w:szCs w:val="28"/>
          <w:lang w:eastAsia="ru-RU"/>
        </w:rPr>
        <w:t>снижения случаев браковки средств измерений</w:t>
      </w:r>
      <w:proofErr w:type="gramEnd"/>
      <w:r w:rsidRPr="00E65D66">
        <w:rPr>
          <w:rFonts w:ascii="Times New Roman" w:eastAsia="Times New Roman" w:hAnsi="Times New Roman" w:cs="Times New Roman"/>
          <w:color w:val="000000"/>
          <w:sz w:val="28"/>
          <w:szCs w:val="28"/>
          <w:lang w:eastAsia="ru-RU"/>
        </w:rPr>
        <w:t xml:space="preserve"> из-за неисправности комплектующих элементов и отдельных блоков, не участвующих в работе средств измерений на ограниченных диапазонах;</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 появляются возможности увеличения </w:t>
      </w:r>
      <w:proofErr w:type="spellStart"/>
      <w:r w:rsidRPr="00E65D66">
        <w:rPr>
          <w:rFonts w:ascii="Times New Roman" w:eastAsia="Times New Roman" w:hAnsi="Times New Roman" w:cs="Times New Roman"/>
          <w:color w:val="000000"/>
          <w:sz w:val="28"/>
          <w:szCs w:val="28"/>
          <w:lang w:eastAsia="ru-RU"/>
        </w:rPr>
        <w:t>межповерочных</w:t>
      </w:r>
      <w:proofErr w:type="spellEnd"/>
      <w:r w:rsidRPr="00E65D66">
        <w:rPr>
          <w:rFonts w:ascii="Times New Roman" w:eastAsia="Times New Roman" w:hAnsi="Times New Roman" w:cs="Times New Roman"/>
          <w:color w:val="000000"/>
          <w:sz w:val="28"/>
          <w:szCs w:val="28"/>
          <w:lang w:eastAsia="ru-RU"/>
        </w:rPr>
        <w:t xml:space="preserve"> интервалов;</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уменьшаются время восстановления и номенклатура требуемого для восстановления ЗИП (запасные части, инструменты и материалы);</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lastRenderedPageBreak/>
        <w:t>• обеспечиваются возможность поверки средств измерений без демонтажа с технических устройств и автоматизация выполнения поверочных работ.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Недостатком поверки средств измерений по сокращенной программе является невозможность использования данных средств измерений на диапазонах, пределах измерений и с теми метрологическими характеристиками, поверка которых была исключена. Поверка средств измерений по сокращенной программе не должна нарушать единства и требуемой точности измерений. Соблюдение этих условий обусловливает требование к методу </w:t>
      </w:r>
      <w:proofErr w:type="gramStart"/>
      <w:r w:rsidRPr="00E65D66">
        <w:rPr>
          <w:rFonts w:ascii="Times New Roman" w:eastAsia="Times New Roman" w:hAnsi="Times New Roman" w:cs="Times New Roman"/>
          <w:color w:val="000000"/>
          <w:sz w:val="28"/>
          <w:szCs w:val="28"/>
          <w:lang w:eastAsia="ru-RU"/>
        </w:rPr>
        <w:t>определения сокращенной программы поверки средств измерений</w:t>
      </w:r>
      <w:proofErr w:type="gramEnd"/>
      <w:r w:rsidRPr="00E65D66">
        <w:rPr>
          <w:rFonts w:ascii="Times New Roman" w:eastAsia="Times New Roman" w:hAnsi="Times New Roman" w:cs="Times New Roman"/>
          <w:color w:val="000000"/>
          <w:sz w:val="28"/>
          <w:szCs w:val="28"/>
          <w:lang w:eastAsia="ru-RU"/>
        </w:rPr>
        <w:t>.</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Программу сокращенной поверки следует составлять так, чтобы исходя из </w:t>
      </w:r>
      <w:proofErr w:type="spellStart"/>
      <w:r w:rsidRPr="00E65D66">
        <w:rPr>
          <w:rFonts w:ascii="Times New Roman" w:eastAsia="Times New Roman" w:hAnsi="Times New Roman" w:cs="Times New Roman"/>
          <w:color w:val="000000"/>
          <w:sz w:val="28"/>
          <w:szCs w:val="28"/>
          <w:lang w:eastAsia="ru-RU"/>
        </w:rPr>
        <w:t>конкретных</w:t>
      </w:r>
      <w:proofErr w:type="gramStart"/>
      <w:r w:rsidRPr="00E65D66">
        <w:rPr>
          <w:rFonts w:ascii="Times New Roman" w:eastAsia="Times New Roman" w:hAnsi="Times New Roman" w:cs="Times New Roman"/>
          <w:color w:val="000000"/>
          <w:sz w:val="28"/>
          <w:szCs w:val="28"/>
          <w:lang w:eastAsia="ru-RU"/>
        </w:rPr>
        <w:t>.у</w:t>
      </w:r>
      <w:proofErr w:type="gramEnd"/>
      <w:r w:rsidRPr="00E65D66">
        <w:rPr>
          <w:rFonts w:ascii="Times New Roman" w:eastAsia="Times New Roman" w:hAnsi="Times New Roman" w:cs="Times New Roman"/>
          <w:color w:val="000000"/>
          <w:sz w:val="28"/>
          <w:szCs w:val="28"/>
          <w:lang w:eastAsia="ru-RU"/>
        </w:rPr>
        <w:t>словий</w:t>
      </w:r>
      <w:proofErr w:type="spellEnd"/>
      <w:r w:rsidRPr="00E65D66">
        <w:rPr>
          <w:rFonts w:ascii="Times New Roman" w:eastAsia="Times New Roman" w:hAnsi="Times New Roman" w:cs="Times New Roman"/>
          <w:color w:val="000000"/>
          <w:sz w:val="28"/>
          <w:szCs w:val="28"/>
          <w:lang w:eastAsia="ru-RU"/>
        </w:rPr>
        <w:t xml:space="preserve"> применения средств измерений объем поверки был минимальным и за </w:t>
      </w:r>
      <w:proofErr w:type="spellStart"/>
      <w:r w:rsidRPr="00E65D66">
        <w:rPr>
          <w:rFonts w:ascii="Times New Roman" w:eastAsia="Times New Roman" w:hAnsi="Times New Roman" w:cs="Times New Roman"/>
          <w:color w:val="000000"/>
          <w:sz w:val="28"/>
          <w:szCs w:val="28"/>
          <w:lang w:eastAsia="ru-RU"/>
        </w:rPr>
        <w:t>межповерочный</w:t>
      </w:r>
      <w:proofErr w:type="spellEnd"/>
      <w:r w:rsidRPr="00E65D66">
        <w:rPr>
          <w:rFonts w:ascii="Times New Roman" w:eastAsia="Times New Roman" w:hAnsi="Times New Roman" w:cs="Times New Roman"/>
          <w:color w:val="000000"/>
          <w:sz w:val="28"/>
          <w:szCs w:val="28"/>
          <w:lang w:eastAsia="ru-RU"/>
        </w:rPr>
        <w:t xml:space="preserve"> интервал обеспечивалась погрешность измерений, определяемая нормируемыми значениями соответствующих метрологических характеристик. Введение программы сокращенной поверки не должно приводить к созданию новой или дополнительной НТД на поверку средств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Исходя из специфики методов разработки программ сокращенной поверки целесообразно разделить средства измерений </w:t>
      </w:r>
      <w:proofErr w:type="gramStart"/>
      <w:r w:rsidRPr="00E65D66">
        <w:rPr>
          <w:rFonts w:ascii="Times New Roman" w:eastAsia="Times New Roman" w:hAnsi="Times New Roman" w:cs="Times New Roman"/>
          <w:color w:val="000000"/>
          <w:sz w:val="28"/>
          <w:szCs w:val="28"/>
          <w:lang w:eastAsia="ru-RU"/>
        </w:rPr>
        <w:t>на</w:t>
      </w:r>
      <w:proofErr w:type="gramEnd"/>
      <w:r w:rsidRPr="00E65D66">
        <w:rPr>
          <w:rFonts w:ascii="Times New Roman" w:eastAsia="Times New Roman" w:hAnsi="Times New Roman" w:cs="Times New Roman"/>
          <w:color w:val="000000"/>
          <w:sz w:val="28"/>
          <w:szCs w:val="28"/>
          <w:lang w:eastAsia="ru-RU"/>
        </w:rPr>
        <w:t xml:space="preserve"> широкодиапазонные, многопредельные и многоцелевые (комбинированные). К </w:t>
      </w:r>
      <w:r w:rsidRPr="00E65D66">
        <w:rPr>
          <w:rFonts w:ascii="Times New Roman" w:eastAsia="Times New Roman" w:hAnsi="Times New Roman" w:cs="Times New Roman"/>
          <w:i/>
          <w:iCs/>
          <w:color w:val="000000"/>
          <w:sz w:val="28"/>
          <w:szCs w:val="28"/>
          <w:lang w:eastAsia="ru-RU"/>
        </w:rPr>
        <w:t>широкодиапазонным</w:t>
      </w:r>
      <w:r w:rsidRPr="00E65D66">
        <w:rPr>
          <w:rFonts w:ascii="Times New Roman" w:eastAsia="Times New Roman" w:hAnsi="Times New Roman" w:cs="Times New Roman"/>
          <w:color w:val="000000"/>
          <w:sz w:val="28"/>
          <w:szCs w:val="28"/>
          <w:lang w:eastAsia="ru-RU"/>
        </w:rPr>
        <w:t> следует относить средства измерений, у которых область значений измеряемой (</w:t>
      </w:r>
      <w:proofErr w:type="gramStart"/>
      <w:r w:rsidRPr="00E65D66">
        <w:rPr>
          <w:rFonts w:ascii="Times New Roman" w:eastAsia="Times New Roman" w:hAnsi="Times New Roman" w:cs="Times New Roman"/>
          <w:color w:val="000000"/>
          <w:sz w:val="28"/>
          <w:szCs w:val="28"/>
          <w:lang w:eastAsia="ru-RU"/>
        </w:rPr>
        <w:t xml:space="preserve">воспроизводимой) </w:t>
      </w:r>
      <w:proofErr w:type="gramEnd"/>
      <w:r w:rsidRPr="00E65D66">
        <w:rPr>
          <w:rFonts w:ascii="Times New Roman" w:eastAsia="Times New Roman" w:hAnsi="Times New Roman" w:cs="Times New Roman"/>
          <w:color w:val="000000"/>
          <w:sz w:val="28"/>
          <w:szCs w:val="28"/>
          <w:lang w:eastAsia="ru-RU"/>
        </w:rPr>
        <w:t>величины расширена, вид измеряемой или воспроизводимой физической величины (напряжение, ток, мощность и др.) фиксирован, а параметры данной физической величины (частотный диапазон и др.) имеют расширенную область значений. К </w:t>
      </w:r>
      <w:proofErr w:type="gramStart"/>
      <w:r w:rsidRPr="00E65D66">
        <w:rPr>
          <w:rFonts w:ascii="Times New Roman" w:eastAsia="Times New Roman" w:hAnsi="Times New Roman" w:cs="Times New Roman"/>
          <w:i/>
          <w:iCs/>
          <w:color w:val="000000"/>
          <w:sz w:val="28"/>
          <w:szCs w:val="28"/>
          <w:lang w:eastAsia="ru-RU"/>
        </w:rPr>
        <w:t>многопредельным</w:t>
      </w:r>
      <w:proofErr w:type="gramEnd"/>
      <w:r w:rsidRPr="00E65D66">
        <w:rPr>
          <w:rFonts w:ascii="Times New Roman" w:eastAsia="Times New Roman" w:hAnsi="Times New Roman" w:cs="Times New Roman"/>
          <w:color w:val="000000"/>
          <w:sz w:val="28"/>
          <w:szCs w:val="28"/>
          <w:lang w:eastAsia="ru-RU"/>
        </w:rPr>
        <w:t> относят средства, позволяющие измерять одноименные физические величины на двух и более пределах; к </w:t>
      </w:r>
      <w:r w:rsidRPr="00E65D66">
        <w:rPr>
          <w:rFonts w:ascii="Times New Roman" w:eastAsia="Times New Roman" w:hAnsi="Times New Roman" w:cs="Times New Roman"/>
          <w:i/>
          <w:iCs/>
          <w:color w:val="000000"/>
          <w:sz w:val="28"/>
          <w:szCs w:val="28"/>
          <w:lang w:eastAsia="ru-RU"/>
        </w:rPr>
        <w:t>многоцелевым (комбинированным)</w:t>
      </w:r>
      <w:r w:rsidRPr="00E65D66">
        <w:rPr>
          <w:rFonts w:ascii="Times New Roman" w:eastAsia="Times New Roman" w:hAnsi="Times New Roman" w:cs="Times New Roman"/>
          <w:color w:val="000000"/>
          <w:sz w:val="28"/>
          <w:szCs w:val="28"/>
          <w:lang w:eastAsia="ru-RU"/>
        </w:rPr>
        <w:t> – средства, предназначенные для измерения ряда физических величин.</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E65D66">
        <w:rPr>
          <w:rFonts w:ascii="Times New Roman" w:eastAsia="Times New Roman" w:hAnsi="Times New Roman" w:cs="Times New Roman"/>
          <w:color w:val="000000"/>
          <w:sz w:val="28"/>
          <w:szCs w:val="28"/>
          <w:lang w:eastAsia="ru-RU"/>
        </w:rPr>
        <w:lastRenderedPageBreak/>
        <w:t>Как показал опыт поверки средств измерений по сокращенной программе, технико-экономический эффект от ее введения становится значительным и такая поверка целесообразна тогда, когда при эксплуатации широкодиапазонных средств измерений используется менее 3/4 рабочего диапазона измерений; при эксплуатации многопредельных средств измерений не используется хотя бы один предел; при эксплуатации многоцелевых средств измерений не используется измерение хотя бы одной из физических величин.</w:t>
      </w:r>
      <w:proofErr w:type="gramEnd"/>
    </w:p>
    <w:p w:rsidR="00E65D66" w:rsidRPr="00E65D66" w:rsidRDefault="00E65D66" w:rsidP="00E65D66">
      <w:pPr>
        <w:spacing w:after="0" w:line="360" w:lineRule="auto"/>
        <w:ind w:firstLine="567"/>
        <w:jc w:val="both"/>
        <w:rPr>
          <w:rFonts w:ascii="Times New Roman" w:eastAsia="Times New Roman" w:hAnsi="Times New Roman" w:cs="Times New Roman"/>
          <w:b/>
          <w:bCs/>
          <w:color w:val="684F0C"/>
          <w:kern w:val="36"/>
          <w:sz w:val="28"/>
          <w:szCs w:val="28"/>
          <w:shd w:val="clear" w:color="auto" w:fill="F3FAFF"/>
          <w:lang w:eastAsia="ru-RU"/>
        </w:rPr>
      </w:pPr>
      <w:bookmarkStart w:id="10" w:name="metkadoc12"/>
      <w:r w:rsidRPr="00E65D66">
        <w:rPr>
          <w:rFonts w:ascii="Times New Roman" w:eastAsia="Times New Roman" w:hAnsi="Times New Roman" w:cs="Times New Roman"/>
          <w:b/>
          <w:bCs/>
          <w:color w:val="684F0C"/>
          <w:kern w:val="36"/>
          <w:sz w:val="28"/>
          <w:szCs w:val="28"/>
          <w:shd w:val="clear" w:color="auto" w:fill="F3FAFF"/>
          <w:lang w:eastAsia="ru-RU"/>
        </w:rPr>
        <w:br w:type="page"/>
      </w:r>
    </w:p>
    <w:p w:rsidR="005A57B7" w:rsidRPr="00E65D66" w:rsidRDefault="005A57B7" w:rsidP="003371D9">
      <w:pPr>
        <w:spacing w:after="0" w:line="360" w:lineRule="auto"/>
        <w:ind w:right="277" w:firstLine="567"/>
        <w:jc w:val="center"/>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lastRenderedPageBreak/>
        <w:t>СРЕДСТВА ИЗМЕРЕНИЙ И КОНТРОЛЯ</w:t>
      </w:r>
    </w:p>
    <w:bookmarkEnd w:id="10"/>
    <w:p w:rsidR="003371D9" w:rsidRDefault="003371D9" w:rsidP="00E65D66">
      <w:pPr>
        <w:spacing w:after="0" w:line="360" w:lineRule="auto"/>
        <w:ind w:firstLine="567"/>
        <w:jc w:val="both"/>
        <w:rPr>
          <w:rFonts w:ascii="Times New Roman" w:eastAsia="Times New Roman" w:hAnsi="Times New Roman" w:cs="Times New Roman"/>
          <w:color w:val="000000"/>
          <w:sz w:val="28"/>
          <w:szCs w:val="28"/>
          <w:lang w:eastAsia="ru-RU"/>
        </w:rPr>
      </w:pP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Одинаковые приборы, проверенные одинаковым способом, будут в эксплуатации вести себя совершенно по-разному</w:t>
      </w:r>
    </w:p>
    <w:p w:rsidR="003371D9" w:rsidRDefault="003371D9"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11" w:name="metkadoc13"/>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t>Назначение измерений и контроля параметров технических устройств </w:t>
      </w:r>
    </w:p>
    <w:bookmarkEnd w:id="11"/>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Современные технические устройства представляют собой совокупность большого числа так называемых “комплектующих изделий”, объединенных электрическими, электронными, оптоэлектронными, механическими связями в узлы, блоки, системы, комплексы для решения тех или иных задач. Электронные автоматизированные системы управления и другие устройства могут включать в себя тысячи, десятки и даже сотни тысяч комплектующих изделий. При этом изменения параметров (свойств) одного или нескольких изделий влияют на качество функционирования других взаимодействующих, присоединенных изделий. Любое изделие имеет, к сожалению, не безграничный ресурс и срок службы. Его параметры с течением времени, раньше или позже, начинают изменяться постепенно, а иногда под влиянием внешних воздействий и скоротечно. Наличие связей между элементами вызывает соответствующее изменение какого-то общего параметра совокупности соединенных комплектующих изделий. При некотором уровне изменения одного или нескольких параметров узел (блок, система, комплекс) теряет свою работоспособность. Чтобы предотвратить потерю работоспособности или восстановить утраченное качество технического устройства, необходимо количественно оценить его основные параметры или параметры его блоков, узлов, даже отдельных комплектующих изделий.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Параметры любых технических устройств, режимы их работы представляются наборами числовых значений совокупности физических величин (электрических, линейно-угловых, тепловых, оптических, акустических и др.). Значения физических величин в данный момент работы </w:t>
      </w:r>
      <w:r w:rsidRPr="00E65D66">
        <w:rPr>
          <w:rFonts w:ascii="Times New Roman" w:eastAsia="Times New Roman" w:hAnsi="Times New Roman" w:cs="Times New Roman"/>
          <w:color w:val="000000"/>
          <w:sz w:val="28"/>
          <w:szCs w:val="28"/>
          <w:lang w:eastAsia="ru-RU"/>
        </w:rPr>
        <w:lastRenderedPageBreak/>
        <w:t>технического устройства объективно существуют, но неизвестны, если их не измерить. Следовательно, определение неизвестных числовых значений физических величин и является целью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Правильность определения значения измеряемой физической величины зависит от качества применяемых средств измерений, являющихся также техническими устройствами, способными измерить ту или иную физическую величину с заранее известной точностью.</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В процессе эксплуатации радиоэлектронных комплексов, автоматизированных систем управления для поддержания работоспособности приходится периодически последовательно или одновременно измерять большое число физических величин со значительными пределами изменения в широком диапазоне частот. Прежде всего, практически в каждом сеансе работы сложного технического устройства необходимо контролировать соответствие значений физических величин установленным значениям или пределам (допускам). Подобный контроль параметров и характеристик для определения возможности нормального функционирования технических устройств, связанный с нахождением значений физических величин, называется </w:t>
      </w:r>
      <w:r w:rsidRPr="00E65D66">
        <w:rPr>
          <w:rFonts w:ascii="Times New Roman" w:eastAsia="Times New Roman" w:hAnsi="Times New Roman" w:cs="Times New Roman"/>
          <w:i/>
          <w:iCs/>
          <w:color w:val="000000"/>
          <w:sz w:val="28"/>
          <w:szCs w:val="28"/>
          <w:lang w:eastAsia="ru-RU"/>
        </w:rPr>
        <w:t>измерительным</w:t>
      </w:r>
      <w:r w:rsidRPr="00E65D66">
        <w:rPr>
          <w:rFonts w:ascii="Times New Roman" w:eastAsia="Times New Roman" w:hAnsi="Times New Roman" w:cs="Times New Roman"/>
          <w:color w:val="000000"/>
          <w:sz w:val="28"/>
          <w:szCs w:val="28"/>
          <w:lang w:eastAsia="ru-RU"/>
        </w:rPr>
        <w:t>. В ряде случаев нет необходимости определять (с заданной точностью) числовые значения физических величин: часто требуется фиксировать только наличие какого-либо сигнала или нахождение параметра в широком поле допуска (не меньше, не больше и т.д.). В таких случаях производится качественная оценка параметров технического устройства, а процесс оценки называется </w:t>
      </w:r>
      <w:r w:rsidRPr="00E65D66">
        <w:rPr>
          <w:rFonts w:ascii="Times New Roman" w:eastAsia="Times New Roman" w:hAnsi="Times New Roman" w:cs="Times New Roman"/>
          <w:i/>
          <w:iCs/>
          <w:color w:val="000000"/>
          <w:sz w:val="28"/>
          <w:szCs w:val="28"/>
          <w:lang w:eastAsia="ru-RU"/>
        </w:rPr>
        <w:t>качественным контролем </w:t>
      </w:r>
      <w:r w:rsidRPr="00E65D66">
        <w:rPr>
          <w:rFonts w:ascii="Times New Roman" w:eastAsia="Times New Roman" w:hAnsi="Times New Roman" w:cs="Times New Roman"/>
          <w:color w:val="000000"/>
          <w:sz w:val="28"/>
          <w:szCs w:val="28"/>
          <w:lang w:eastAsia="ru-RU"/>
        </w:rPr>
        <w:t xml:space="preserve">или </w:t>
      </w:r>
      <w:proofErr w:type="spellStart"/>
      <w:r w:rsidRPr="00E65D66">
        <w:rPr>
          <w:rFonts w:ascii="Times New Roman" w:eastAsia="Times New Roman" w:hAnsi="Times New Roman" w:cs="Times New Roman"/>
          <w:color w:val="000000"/>
          <w:sz w:val="28"/>
          <w:szCs w:val="28"/>
          <w:lang w:eastAsia="ru-RU"/>
        </w:rPr>
        <w:t>просто</w:t>
      </w:r>
      <w:r w:rsidRPr="00E65D66">
        <w:rPr>
          <w:rFonts w:ascii="Times New Roman" w:eastAsia="Times New Roman" w:hAnsi="Times New Roman" w:cs="Times New Roman"/>
          <w:i/>
          <w:iCs/>
          <w:color w:val="000000"/>
          <w:sz w:val="28"/>
          <w:szCs w:val="28"/>
          <w:lang w:eastAsia="ru-RU"/>
        </w:rPr>
        <w:t>контролем</w:t>
      </w:r>
      <w:proofErr w:type="spellEnd"/>
      <w:r w:rsidRPr="00E65D66">
        <w:rPr>
          <w:rFonts w:ascii="Times New Roman" w:eastAsia="Times New Roman" w:hAnsi="Times New Roman" w:cs="Times New Roman"/>
          <w:color w:val="000000"/>
          <w:sz w:val="28"/>
          <w:szCs w:val="28"/>
          <w:lang w:eastAsia="ru-RU"/>
        </w:rPr>
        <w:t>. При контроле часто применяют цветовую индикацию (цвет сигнала указывает оператору на соответствие параметра определенной границе). В ряде случаев для контроля применяют так называемые </w:t>
      </w:r>
      <w:r w:rsidRPr="00E65D66">
        <w:rPr>
          <w:rFonts w:ascii="Times New Roman" w:eastAsia="Times New Roman" w:hAnsi="Times New Roman" w:cs="Times New Roman"/>
          <w:i/>
          <w:iCs/>
          <w:color w:val="000000"/>
          <w:sz w:val="28"/>
          <w:szCs w:val="28"/>
          <w:lang w:eastAsia="ru-RU"/>
        </w:rPr>
        <w:t>индикаторы</w:t>
      </w:r>
      <w:r w:rsidRPr="00E65D66">
        <w:rPr>
          <w:rFonts w:ascii="Times New Roman" w:eastAsia="Times New Roman" w:hAnsi="Times New Roman" w:cs="Times New Roman"/>
          <w:color w:val="000000"/>
          <w:sz w:val="28"/>
          <w:szCs w:val="28"/>
          <w:lang w:eastAsia="ru-RU"/>
        </w:rPr>
        <w:t xml:space="preserve"> – средства измерений с низкими </w:t>
      </w:r>
      <w:proofErr w:type="spellStart"/>
      <w:r w:rsidRPr="00E65D66">
        <w:rPr>
          <w:rFonts w:ascii="Times New Roman" w:eastAsia="Times New Roman" w:hAnsi="Times New Roman" w:cs="Times New Roman"/>
          <w:color w:val="000000"/>
          <w:sz w:val="28"/>
          <w:szCs w:val="28"/>
          <w:lang w:eastAsia="ru-RU"/>
        </w:rPr>
        <w:t>точностными</w:t>
      </w:r>
      <w:proofErr w:type="spellEnd"/>
      <w:r w:rsidRPr="00E65D66">
        <w:rPr>
          <w:rFonts w:ascii="Times New Roman" w:eastAsia="Times New Roman" w:hAnsi="Times New Roman" w:cs="Times New Roman"/>
          <w:color w:val="000000"/>
          <w:sz w:val="28"/>
          <w:szCs w:val="28"/>
          <w:lang w:eastAsia="ru-RU"/>
        </w:rPr>
        <w:t xml:space="preserve"> характеристиками.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Принципиальные различия между измерительным контролем и качественным заключается в следующем: в первом случае измеряемая </w:t>
      </w:r>
      <w:r w:rsidRPr="00E65D66">
        <w:rPr>
          <w:rFonts w:ascii="Times New Roman" w:eastAsia="Times New Roman" w:hAnsi="Times New Roman" w:cs="Times New Roman"/>
          <w:color w:val="000000"/>
          <w:sz w:val="28"/>
          <w:szCs w:val="28"/>
          <w:lang w:eastAsia="ru-RU"/>
        </w:rPr>
        <w:lastRenderedPageBreak/>
        <w:t xml:space="preserve">физическая величина оценивается с заданной точностью и в широком диапазоне ее возможных значений (диапазоне измерений). Любое из полученных при измерении значений физической величины всегда вполне определенно и может быть сопоставлено с заданным значением; во втором случае оцениваемая физическая величина может принимать любое значение (в широком диапазоне ее возможных значений), которое является неопределенным, за исключением одного (или двух), когда значение физической величины становится равным верхней (нижней) границе поля допуска (этот момент сопровождается световым или другим сигналом). Если в качестве индикатора при контроле применяют средство измерений, то соответствующие значения физической величины получают вполне </w:t>
      </w:r>
      <w:proofErr w:type="gramStart"/>
      <w:r w:rsidRPr="00E65D66">
        <w:rPr>
          <w:rFonts w:ascii="Times New Roman" w:eastAsia="Times New Roman" w:hAnsi="Times New Roman" w:cs="Times New Roman"/>
          <w:color w:val="000000"/>
          <w:sz w:val="28"/>
          <w:szCs w:val="28"/>
          <w:lang w:eastAsia="ru-RU"/>
        </w:rPr>
        <w:t>определенными</w:t>
      </w:r>
      <w:proofErr w:type="gramEnd"/>
      <w:r w:rsidRPr="00E65D66">
        <w:rPr>
          <w:rFonts w:ascii="Times New Roman" w:eastAsia="Times New Roman" w:hAnsi="Times New Roman" w:cs="Times New Roman"/>
          <w:color w:val="000000"/>
          <w:sz w:val="28"/>
          <w:szCs w:val="28"/>
          <w:lang w:eastAsia="ru-RU"/>
        </w:rPr>
        <w:t>, но без гарантии точности результата контроля, так как индикаторы не подлежат периодической поверке.</w:t>
      </w:r>
    </w:p>
    <w:p w:rsidR="003371D9" w:rsidRDefault="003371D9"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12" w:name="metkadoc14"/>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t>Метрологическое обеспечение при разработке, производстве и эксплуатации технических устройств </w:t>
      </w:r>
    </w:p>
    <w:bookmarkEnd w:id="12"/>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Метрологическое обеспечение технических устрой</w:t>
      </w:r>
      <w:proofErr w:type="gramStart"/>
      <w:r w:rsidRPr="00E65D66">
        <w:rPr>
          <w:rFonts w:ascii="Times New Roman" w:eastAsia="Times New Roman" w:hAnsi="Times New Roman" w:cs="Times New Roman"/>
          <w:i/>
          <w:iCs/>
          <w:color w:val="000000"/>
          <w:sz w:val="28"/>
          <w:szCs w:val="28"/>
          <w:lang w:eastAsia="ru-RU"/>
        </w:rPr>
        <w:t>ств</w:t>
      </w:r>
      <w:r w:rsidRPr="00E65D66">
        <w:rPr>
          <w:rFonts w:ascii="Times New Roman" w:eastAsia="Times New Roman" w:hAnsi="Times New Roman" w:cs="Times New Roman"/>
          <w:color w:val="000000"/>
          <w:sz w:val="28"/>
          <w:szCs w:val="28"/>
          <w:lang w:eastAsia="ru-RU"/>
        </w:rPr>
        <w:t> пр</w:t>
      </w:r>
      <w:proofErr w:type="gramEnd"/>
      <w:r w:rsidRPr="00E65D66">
        <w:rPr>
          <w:rFonts w:ascii="Times New Roman" w:eastAsia="Times New Roman" w:hAnsi="Times New Roman" w:cs="Times New Roman"/>
          <w:color w:val="000000"/>
          <w:sz w:val="28"/>
          <w:szCs w:val="28"/>
          <w:lang w:eastAsia="ru-RU"/>
        </w:rPr>
        <w:t>едставляет собой комплекс научно-технических и организационно-технических мероприятий, а также соответствующую деятельность учреждений и специалистов, направленные на обеспечение единства и точности измерений для достижения требуемых (паспортных) характеристик функционирования технических устройств. В настоящее время метрологическое обеспечение принято понимать в широком и в узком смысле [19]. В широком смысле оно включает: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теорию и методы измерений, контроля, обеспечения точности и единства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организационно-технические вопросы обеспечения единства измерений, включая нормативно-технические документы (Государственные стандарты, методические указания, технические требования и условия), регламентирующие порядок и правила выполнения работ.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lastRenderedPageBreak/>
        <w:t>В узком смысле под метрологическим обеспечением понимают: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 надзор за применением законодательно установленной системы единиц физических величин; обеспечение единства и точности измерений путем передачи размеров единиц физических величин от эталонов к образцовым средствам измерений и </w:t>
      </w:r>
      <w:proofErr w:type="gramStart"/>
      <w:r w:rsidRPr="00E65D66">
        <w:rPr>
          <w:rFonts w:ascii="Times New Roman" w:eastAsia="Times New Roman" w:hAnsi="Times New Roman" w:cs="Times New Roman"/>
          <w:color w:val="000000"/>
          <w:sz w:val="28"/>
          <w:szCs w:val="28"/>
          <w:lang w:eastAsia="ru-RU"/>
        </w:rPr>
        <w:t>от</w:t>
      </w:r>
      <w:proofErr w:type="gramEnd"/>
      <w:r w:rsidRPr="00E65D66">
        <w:rPr>
          <w:rFonts w:ascii="Times New Roman" w:eastAsia="Times New Roman" w:hAnsi="Times New Roman" w:cs="Times New Roman"/>
          <w:color w:val="000000"/>
          <w:sz w:val="28"/>
          <w:szCs w:val="28"/>
          <w:lang w:eastAsia="ru-RU"/>
        </w:rPr>
        <w:t xml:space="preserve"> образцовых к рабочим;</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разработку и надзор за функционированием государственных и ведомственных поверочных схем;</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разработку методов измерений наивысшей точности и создание на этой основе эталонов (образцовых средств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надзор за состоянием средств измерений в министерствах и ведомствах.</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На разных этапах жизненного цикла технического устройства его метрологическое обеспечение имеет ряд задач:</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исследование параметров и характеристик технических устрой</w:t>
      </w:r>
      <w:proofErr w:type="gramStart"/>
      <w:r w:rsidRPr="00E65D66">
        <w:rPr>
          <w:rFonts w:ascii="Times New Roman" w:eastAsia="Times New Roman" w:hAnsi="Times New Roman" w:cs="Times New Roman"/>
          <w:color w:val="000000"/>
          <w:sz w:val="28"/>
          <w:szCs w:val="28"/>
          <w:lang w:eastAsia="ru-RU"/>
        </w:rPr>
        <w:t>ств дл</w:t>
      </w:r>
      <w:proofErr w:type="gramEnd"/>
      <w:r w:rsidRPr="00E65D66">
        <w:rPr>
          <w:rFonts w:ascii="Times New Roman" w:eastAsia="Times New Roman" w:hAnsi="Times New Roman" w:cs="Times New Roman"/>
          <w:color w:val="000000"/>
          <w:sz w:val="28"/>
          <w:szCs w:val="28"/>
          <w:lang w:eastAsia="ru-RU"/>
        </w:rPr>
        <w:t>я определения требований к объему, качеству и номенклатуре измерений и контроля;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выбор средств измерений и контроля из числа серийно выпускаемых. Если необходимых средств измерений не существует, задают требования на создание новых типов;</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поверка применяемых средств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анализ технологических процессов с точки зрения определений номенклатуры и последовательности измерительно-контрольных операций, установления метрологических характеристик соответствующих средств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обеспечение производства серийно выпускаемыми средствами измерений и контроля, своевременное обновление парка этих средств на предприятии;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совершенствование методик измерений и контроля;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проведение метрологической экспертизы конструкторской и технологической документации.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lastRenderedPageBreak/>
        <w:t>Ответственность за правильность, своевременность и полноту метрологического обеспечения технических устройств возлагается на их потребителей (заказчиков). Для этого в различных организациях функционируют метрологические службы.</w:t>
      </w:r>
    </w:p>
    <w:p w:rsidR="003371D9" w:rsidRDefault="003371D9"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13" w:name="metkadoc15"/>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t xml:space="preserve"> Поверка, ревизия и экспертиза средств измерений </w:t>
      </w:r>
    </w:p>
    <w:bookmarkEnd w:id="13"/>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Важнейшей формой государственного надзора за измерительной техникой </w:t>
      </w:r>
      <w:proofErr w:type="spellStart"/>
      <w:r w:rsidRPr="00E65D66">
        <w:rPr>
          <w:rFonts w:ascii="Times New Roman" w:eastAsia="Times New Roman" w:hAnsi="Times New Roman" w:cs="Times New Roman"/>
          <w:color w:val="000000"/>
          <w:sz w:val="28"/>
          <w:szCs w:val="28"/>
          <w:lang w:eastAsia="ru-RU"/>
        </w:rPr>
        <w:t>является</w:t>
      </w:r>
      <w:r w:rsidRPr="00E65D66">
        <w:rPr>
          <w:rFonts w:ascii="Times New Roman" w:eastAsia="Times New Roman" w:hAnsi="Times New Roman" w:cs="Times New Roman"/>
          <w:i/>
          <w:iCs/>
          <w:color w:val="000000"/>
          <w:sz w:val="28"/>
          <w:szCs w:val="28"/>
          <w:lang w:eastAsia="ru-RU"/>
        </w:rPr>
        <w:t>государственная</w:t>
      </w:r>
      <w:proofErr w:type="spellEnd"/>
      <w:r w:rsidRPr="00E65D66">
        <w:rPr>
          <w:rFonts w:ascii="Times New Roman" w:eastAsia="Times New Roman" w:hAnsi="Times New Roman" w:cs="Times New Roman"/>
          <w:i/>
          <w:iCs/>
          <w:color w:val="000000"/>
          <w:sz w:val="28"/>
          <w:szCs w:val="28"/>
          <w:lang w:eastAsia="ru-RU"/>
        </w:rPr>
        <w:t xml:space="preserve"> (и ведомственная) поверка средств измерений,</w:t>
      </w:r>
      <w:r w:rsidRPr="00E65D66">
        <w:rPr>
          <w:rFonts w:ascii="Times New Roman" w:eastAsia="Times New Roman" w:hAnsi="Times New Roman" w:cs="Times New Roman"/>
          <w:color w:val="000000"/>
          <w:sz w:val="28"/>
          <w:szCs w:val="28"/>
          <w:lang w:eastAsia="ru-RU"/>
        </w:rPr>
        <w:t> служащая для установления их метрологической исправности.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Средства измерений подвергаются первичной, периодической, внеочередной и инспекционной поверкам.</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Первичная поверка</w:t>
      </w:r>
      <w:r w:rsidRPr="00E65D66">
        <w:rPr>
          <w:rFonts w:ascii="Times New Roman" w:eastAsia="Times New Roman" w:hAnsi="Times New Roman" w:cs="Times New Roman"/>
          <w:color w:val="000000"/>
          <w:sz w:val="28"/>
          <w:szCs w:val="28"/>
          <w:lang w:eastAsia="ru-RU"/>
        </w:rPr>
        <w:t> проводится при выпуске средств измерений в обращение из производства или ремонта.</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Периодическая поверка</w:t>
      </w:r>
      <w:r w:rsidRPr="00E65D66">
        <w:rPr>
          <w:rFonts w:ascii="Times New Roman" w:eastAsia="Times New Roman" w:hAnsi="Times New Roman" w:cs="Times New Roman"/>
          <w:color w:val="000000"/>
          <w:sz w:val="28"/>
          <w:szCs w:val="28"/>
          <w:lang w:eastAsia="ru-RU"/>
        </w:rPr>
        <w:t xml:space="preserve"> проводится при эксплуатации и хранении средств измерений через определенные </w:t>
      </w:r>
      <w:proofErr w:type="spellStart"/>
      <w:r w:rsidRPr="00E65D66">
        <w:rPr>
          <w:rFonts w:ascii="Times New Roman" w:eastAsia="Times New Roman" w:hAnsi="Times New Roman" w:cs="Times New Roman"/>
          <w:color w:val="000000"/>
          <w:sz w:val="28"/>
          <w:szCs w:val="28"/>
          <w:lang w:eastAsia="ru-RU"/>
        </w:rPr>
        <w:t>межповерочные</w:t>
      </w:r>
      <w:proofErr w:type="spellEnd"/>
      <w:r w:rsidRPr="00E65D66">
        <w:rPr>
          <w:rFonts w:ascii="Times New Roman" w:eastAsia="Times New Roman" w:hAnsi="Times New Roman" w:cs="Times New Roman"/>
          <w:color w:val="000000"/>
          <w:sz w:val="28"/>
          <w:szCs w:val="28"/>
          <w:lang w:eastAsia="ru-RU"/>
        </w:rPr>
        <w:t xml:space="preserve"> интервалы, установленные с расчетом обеспечения метрологической исправности средств измерений на период между поверками.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Если необходимо удостовериться в исправности средств измерений при проведении работ по корректированию </w:t>
      </w:r>
      <w:proofErr w:type="spellStart"/>
      <w:r w:rsidRPr="00E65D66">
        <w:rPr>
          <w:rFonts w:ascii="Times New Roman" w:eastAsia="Times New Roman" w:hAnsi="Times New Roman" w:cs="Times New Roman"/>
          <w:color w:val="000000"/>
          <w:sz w:val="28"/>
          <w:szCs w:val="28"/>
          <w:lang w:eastAsia="ru-RU"/>
        </w:rPr>
        <w:t>межповерочных</w:t>
      </w:r>
      <w:proofErr w:type="spellEnd"/>
      <w:r w:rsidRPr="00E65D66">
        <w:rPr>
          <w:rFonts w:ascii="Times New Roman" w:eastAsia="Times New Roman" w:hAnsi="Times New Roman" w:cs="Times New Roman"/>
          <w:color w:val="000000"/>
          <w:sz w:val="28"/>
          <w:szCs w:val="28"/>
          <w:lang w:eastAsia="ru-RU"/>
        </w:rPr>
        <w:t xml:space="preserve"> интервалов, при повреждении </w:t>
      </w:r>
      <w:proofErr w:type="spellStart"/>
      <w:r w:rsidRPr="00E65D66">
        <w:rPr>
          <w:rFonts w:ascii="Times New Roman" w:eastAsia="Times New Roman" w:hAnsi="Times New Roman" w:cs="Times New Roman"/>
          <w:color w:val="000000"/>
          <w:sz w:val="28"/>
          <w:szCs w:val="28"/>
          <w:lang w:eastAsia="ru-RU"/>
        </w:rPr>
        <w:t>поверительного</w:t>
      </w:r>
      <w:proofErr w:type="spellEnd"/>
      <w:r w:rsidRPr="00E65D66">
        <w:rPr>
          <w:rFonts w:ascii="Times New Roman" w:eastAsia="Times New Roman" w:hAnsi="Times New Roman" w:cs="Times New Roman"/>
          <w:color w:val="000000"/>
          <w:sz w:val="28"/>
          <w:szCs w:val="28"/>
          <w:lang w:eastAsia="ru-RU"/>
        </w:rPr>
        <w:t xml:space="preserve"> клейма, пломбы или утраты документов, подтверждающих прохождение средством измерения периодической поверки, а также в ряде других случаев проводится </w:t>
      </w:r>
      <w:proofErr w:type="gramStart"/>
      <w:r w:rsidRPr="00E65D66">
        <w:rPr>
          <w:rFonts w:ascii="Times New Roman" w:eastAsia="Times New Roman" w:hAnsi="Times New Roman" w:cs="Times New Roman"/>
          <w:i/>
          <w:iCs/>
          <w:color w:val="000000"/>
          <w:sz w:val="28"/>
          <w:szCs w:val="28"/>
          <w:lang w:eastAsia="ru-RU"/>
        </w:rPr>
        <w:t>внеочередная</w:t>
      </w:r>
      <w:proofErr w:type="gramEnd"/>
      <w:r w:rsidRPr="00E65D66">
        <w:rPr>
          <w:rFonts w:ascii="Times New Roman" w:eastAsia="Times New Roman" w:hAnsi="Times New Roman" w:cs="Times New Roman"/>
          <w:i/>
          <w:iCs/>
          <w:color w:val="000000"/>
          <w:sz w:val="28"/>
          <w:szCs w:val="28"/>
          <w:lang w:eastAsia="ru-RU"/>
        </w:rPr>
        <w:t xml:space="preserve"> </w:t>
      </w:r>
      <w:proofErr w:type="spellStart"/>
      <w:r w:rsidRPr="00E65D66">
        <w:rPr>
          <w:rFonts w:ascii="Times New Roman" w:eastAsia="Times New Roman" w:hAnsi="Times New Roman" w:cs="Times New Roman"/>
          <w:i/>
          <w:iCs/>
          <w:color w:val="000000"/>
          <w:sz w:val="28"/>
          <w:szCs w:val="28"/>
          <w:lang w:eastAsia="ru-RU"/>
        </w:rPr>
        <w:t>поверка</w:t>
      </w:r>
      <w:r w:rsidRPr="00E65D66">
        <w:rPr>
          <w:rFonts w:ascii="Times New Roman" w:eastAsia="Times New Roman" w:hAnsi="Times New Roman" w:cs="Times New Roman"/>
          <w:color w:val="000000"/>
          <w:sz w:val="28"/>
          <w:szCs w:val="28"/>
          <w:lang w:eastAsia="ru-RU"/>
        </w:rPr>
        <w:t>средств</w:t>
      </w:r>
      <w:proofErr w:type="spellEnd"/>
      <w:r w:rsidRPr="00E65D66">
        <w:rPr>
          <w:rFonts w:ascii="Times New Roman" w:eastAsia="Times New Roman" w:hAnsi="Times New Roman" w:cs="Times New Roman"/>
          <w:color w:val="000000"/>
          <w:sz w:val="28"/>
          <w:szCs w:val="28"/>
          <w:lang w:eastAsia="ru-RU"/>
        </w:rPr>
        <w:t xml:space="preserve"> измерений, причем сроки ее проведения назначаются независимо от сроков периодических поверок.</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Инспекционная поверка</w:t>
      </w:r>
      <w:r w:rsidRPr="00E65D66">
        <w:rPr>
          <w:rFonts w:ascii="Times New Roman" w:eastAsia="Times New Roman" w:hAnsi="Times New Roman" w:cs="Times New Roman"/>
          <w:color w:val="000000"/>
          <w:sz w:val="28"/>
          <w:szCs w:val="28"/>
          <w:lang w:eastAsia="ru-RU"/>
        </w:rPr>
        <w:t> проводится для выявления метрологической исправности средств измерений, находящихся в обращении; при проведении метрологической ревизии в организациях, на предприятиях и базах снабжения.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Обязательной государственной поверке подлежат: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lastRenderedPageBreak/>
        <w:t>• средства измерений, применяемые органами государственной метрологической службы;</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образцовые средства измерений, применяемые в качестве исходных в метрологических органах министерств и ведомств;</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средства измерений, применяемые при учете материальных ценностей, взаимных расчетах и торговле;</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средства измерений, связанные с охраной здоровья трудящихся и техникой безопасности;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средства измерений, применяемые при государственных испытаниях новых средств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средства измерений, результаты которых используются при регистрации официальных спортивных международных и национальных рекордов.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E65D66">
        <w:rPr>
          <w:rFonts w:ascii="Times New Roman" w:eastAsia="Times New Roman" w:hAnsi="Times New Roman" w:cs="Times New Roman"/>
          <w:color w:val="000000"/>
          <w:sz w:val="28"/>
          <w:szCs w:val="28"/>
          <w:lang w:eastAsia="ru-RU"/>
        </w:rPr>
        <w:t xml:space="preserve">Так, например, к рабочим средствам измерений, подлежащим обязательной государственной поверке, относятся: </w:t>
      </w:r>
      <w:proofErr w:type="spellStart"/>
      <w:r w:rsidRPr="00E65D66">
        <w:rPr>
          <w:rFonts w:ascii="Times New Roman" w:eastAsia="Times New Roman" w:hAnsi="Times New Roman" w:cs="Times New Roman"/>
          <w:color w:val="000000"/>
          <w:sz w:val="28"/>
          <w:szCs w:val="28"/>
          <w:lang w:eastAsia="ru-RU"/>
        </w:rPr>
        <w:t>весоизмерительные</w:t>
      </w:r>
      <w:proofErr w:type="spellEnd"/>
      <w:r w:rsidRPr="00E65D66">
        <w:rPr>
          <w:rFonts w:ascii="Times New Roman" w:eastAsia="Times New Roman" w:hAnsi="Times New Roman" w:cs="Times New Roman"/>
          <w:color w:val="000000"/>
          <w:sz w:val="28"/>
          <w:szCs w:val="28"/>
          <w:lang w:eastAsia="ru-RU"/>
        </w:rPr>
        <w:t xml:space="preserve"> приборы, расходомеры, счетчики электроэнергии, газа, нефтепродуктов и воды, топливо- и маслораздаточные колонки и ряд других приборов, применяемых для учета и в торговле; </w:t>
      </w:r>
      <w:proofErr w:type="spellStart"/>
      <w:r w:rsidRPr="00E65D66">
        <w:rPr>
          <w:rFonts w:ascii="Times New Roman" w:eastAsia="Times New Roman" w:hAnsi="Times New Roman" w:cs="Times New Roman"/>
          <w:color w:val="000000"/>
          <w:sz w:val="28"/>
          <w:szCs w:val="28"/>
          <w:lang w:eastAsia="ru-RU"/>
        </w:rPr>
        <w:t>шумомеры</w:t>
      </w:r>
      <w:proofErr w:type="spellEnd"/>
      <w:r w:rsidRPr="00E65D66">
        <w:rPr>
          <w:rFonts w:ascii="Times New Roman" w:eastAsia="Times New Roman" w:hAnsi="Times New Roman" w:cs="Times New Roman"/>
          <w:color w:val="000000"/>
          <w:sz w:val="28"/>
          <w:szCs w:val="28"/>
          <w:lang w:eastAsia="ru-RU"/>
        </w:rPr>
        <w:t>; дозиметры; рентгенометры и тонометры, медицинские термометры и другие приборы, служащие для охраны здоровья трудящихся;</w:t>
      </w:r>
      <w:proofErr w:type="gramEnd"/>
      <w:r w:rsidRPr="00E65D66">
        <w:rPr>
          <w:rFonts w:ascii="Times New Roman" w:eastAsia="Times New Roman" w:hAnsi="Times New Roman" w:cs="Times New Roman"/>
          <w:color w:val="000000"/>
          <w:sz w:val="28"/>
          <w:szCs w:val="28"/>
          <w:lang w:eastAsia="ru-RU"/>
        </w:rPr>
        <w:t xml:space="preserve"> радиометры, измерители напряженности поля СВЧ, газоанализаторы и другие измерительные приборы, обеспечивающие безопасность работ, и т.п. Все остальные средства измерений подлежат обязательной ведомственной поверке.</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Сроки периодических поверок (</w:t>
      </w:r>
      <w:proofErr w:type="spellStart"/>
      <w:r w:rsidRPr="00E65D66">
        <w:rPr>
          <w:rFonts w:ascii="Times New Roman" w:eastAsia="Times New Roman" w:hAnsi="Times New Roman" w:cs="Times New Roman"/>
          <w:color w:val="000000"/>
          <w:sz w:val="28"/>
          <w:szCs w:val="28"/>
          <w:lang w:eastAsia="ru-RU"/>
        </w:rPr>
        <w:t>межповерочные</w:t>
      </w:r>
      <w:proofErr w:type="spellEnd"/>
      <w:r w:rsidRPr="00E65D66">
        <w:rPr>
          <w:rFonts w:ascii="Times New Roman" w:eastAsia="Times New Roman" w:hAnsi="Times New Roman" w:cs="Times New Roman"/>
          <w:color w:val="000000"/>
          <w:sz w:val="28"/>
          <w:szCs w:val="28"/>
          <w:lang w:eastAsia="ru-RU"/>
        </w:rPr>
        <w:t xml:space="preserve"> интервалы) устанавливаются и корректируются метрологическими подразделениями предприятий, организаций и учреждений, эксплуатирующих средства измерений с таким расчетом, чтобы обеспечить метрологическую исправность средств измерений на период между поверками. Начальный </w:t>
      </w:r>
      <w:proofErr w:type="spellStart"/>
      <w:r w:rsidRPr="00E65D66">
        <w:rPr>
          <w:rFonts w:ascii="Times New Roman" w:eastAsia="Times New Roman" w:hAnsi="Times New Roman" w:cs="Times New Roman"/>
          <w:color w:val="000000"/>
          <w:sz w:val="28"/>
          <w:szCs w:val="28"/>
          <w:lang w:eastAsia="ru-RU"/>
        </w:rPr>
        <w:t>межповерочный</w:t>
      </w:r>
      <w:proofErr w:type="spellEnd"/>
      <w:r w:rsidRPr="00E65D66">
        <w:rPr>
          <w:rFonts w:ascii="Times New Roman" w:eastAsia="Times New Roman" w:hAnsi="Times New Roman" w:cs="Times New Roman"/>
          <w:color w:val="000000"/>
          <w:sz w:val="28"/>
          <w:szCs w:val="28"/>
          <w:lang w:eastAsia="ru-RU"/>
        </w:rPr>
        <w:t xml:space="preserve"> интервал устанавливается при государственных испытаниях средств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lastRenderedPageBreak/>
        <w:t xml:space="preserve">Поверка средств измерений должна осуществляться в соответствии с действующими государственными стандартами на поверочные схемы, методы и средства поверки. Положительные результаты поверки удостоверяются: а) наложением на средства измерений </w:t>
      </w:r>
      <w:proofErr w:type="spellStart"/>
      <w:r w:rsidRPr="00E65D66">
        <w:rPr>
          <w:rFonts w:ascii="Times New Roman" w:eastAsia="Times New Roman" w:hAnsi="Times New Roman" w:cs="Times New Roman"/>
          <w:color w:val="000000"/>
          <w:sz w:val="28"/>
          <w:szCs w:val="28"/>
          <w:lang w:eastAsia="ru-RU"/>
        </w:rPr>
        <w:t>поверительного</w:t>
      </w:r>
      <w:proofErr w:type="spellEnd"/>
      <w:r w:rsidRPr="00E65D66">
        <w:rPr>
          <w:rFonts w:ascii="Times New Roman" w:eastAsia="Times New Roman" w:hAnsi="Times New Roman" w:cs="Times New Roman"/>
          <w:color w:val="000000"/>
          <w:sz w:val="28"/>
          <w:szCs w:val="28"/>
          <w:lang w:eastAsia="ru-RU"/>
        </w:rPr>
        <w:t xml:space="preserve"> клейма установленного образца; б) выдачей свидетельства о поверке.</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Метрологическая ревизия</w:t>
      </w:r>
      <w:r w:rsidRPr="00E65D66">
        <w:rPr>
          <w:rFonts w:ascii="Times New Roman" w:eastAsia="Times New Roman" w:hAnsi="Times New Roman" w:cs="Times New Roman"/>
          <w:color w:val="000000"/>
          <w:sz w:val="28"/>
          <w:szCs w:val="28"/>
          <w:lang w:eastAsia="ru-RU"/>
        </w:rPr>
        <w:t> заключается в поверке состояния средств изменений и выполнения правил их поверки. Результаты метрологической ревизии оформляются актом, содержащим конкретные результаты проверки, а также предложения по изъятию средств измерений, признанных непригодными к применению, и предложения по устранению обнаруженных недостатков с указанием сроков.</w:t>
      </w:r>
    </w:p>
    <w:p w:rsidR="003371D9" w:rsidRDefault="003371D9"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14" w:name="metkadoc16"/>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t xml:space="preserve"> Государственные испытания средств измерений </w:t>
      </w:r>
    </w:p>
    <w:bookmarkEnd w:id="14"/>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E65D66">
        <w:rPr>
          <w:rFonts w:ascii="Times New Roman" w:eastAsia="Times New Roman" w:hAnsi="Times New Roman" w:cs="Times New Roman"/>
          <w:color w:val="000000"/>
          <w:sz w:val="28"/>
          <w:szCs w:val="28"/>
          <w:lang w:eastAsia="ru-RU"/>
        </w:rPr>
        <w:t>Все средства измерений, предназначенные для серийного производства, ввоза из-за границы, подвергаются со стороны органов Государственной метрологической службы обязательным </w:t>
      </w:r>
      <w:r w:rsidRPr="00E65D66">
        <w:rPr>
          <w:rFonts w:ascii="Times New Roman" w:eastAsia="Times New Roman" w:hAnsi="Times New Roman" w:cs="Times New Roman"/>
          <w:i/>
          <w:iCs/>
          <w:color w:val="000000"/>
          <w:sz w:val="28"/>
          <w:szCs w:val="28"/>
          <w:lang w:eastAsia="ru-RU"/>
        </w:rPr>
        <w:t>государственным испытаниям</w:t>
      </w:r>
      <w:r w:rsidRPr="00E65D66">
        <w:rPr>
          <w:rFonts w:ascii="Times New Roman" w:eastAsia="Times New Roman" w:hAnsi="Times New Roman" w:cs="Times New Roman"/>
          <w:color w:val="000000"/>
          <w:sz w:val="28"/>
          <w:szCs w:val="28"/>
          <w:lang w:eastAsia="ru-RU"/>
        </w:rPr>
        <w:t>, под которыми понимается экспертиза технической документации на средства измерений и их экспериментальные исследования для определения степени соответствия установленным нормам, потребностям народного хозяйства и современному уровню развития приборостроения, а также целесообразности их производства.</w:t>
      </w:r>
      <w:proofErr w:type="gramEnd"/>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Установлены два вида государственных испытаний: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w:t>
      </w:r>
      <w:r w:rsidRPr="00E65D66">
        <w:rPr>
          <w:rFonts w:ascii="Times New Roman" w:eastAsia="Times New Roman" w:hAnsi="Times New Roman" w:cs="Times New Roman"/>
          <w:i/>
          <w:iCs/>
          <w:color w:val="000000"/>
          <w:sz w:val="28"/>
          <w:szCs w:val="28"/>
          <w:lang w:eastAsia="ru-RU"/>
        </w:rPr>
        <w:t>приемочные испытания</w:t>
      </w:r>
      <w:r w:rsidRPr="00E65D66">
        <w:rPr>
          <w:rFonts w:ascii="Times New Roman" w:eastAsia="Times New Roman" w:hAnsi="Times New Roman" w:cs="Times New Roman"/>
          <w:color w:val="000000"/>
          <w:sz w:val="28"/>
          <w:szCs w:val="28"/>
          <w:lang w:eastAsia="ru-RU"/>
        </w:rPr>
        <w:t> опытных образцов средств измерений новых типов, намеченных к серийному производству или импорту в РФ (государственные приемочные испытания);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w:t>
      </w:r>
      <w:r w:rsidRPr="00E65D66">
        <w:rPr>
          <w:rFonts w:ascii="Times New Roman" w:eastAsia="Times New Roman" w:hAnsi="Times New Roman" w:cs="Times New Roman"/>
          <w:i/>
          <w:iCs/>
          <w:color w:val="000000"/>
          <w:sz w:val="28"/>
          <w:szCs w:val="28"/>
          <w:lang w:eastAsia="ru-RU"/>
        </w:rPr>
        <w:t>контрольные испытания</w:t>
      </w:r>
      <w:r w:rsidRPr="00E65D66">
        <w:rPr>
          <w:rFonts w:ascii="Times New Roman" w:eastAsia="Times New Roman" w:hAnsi="Times New Roman" w:cs="Times New Roman"/>
          <w:color w:val="000000"/>
          <w:sz w:val="28"/>
          <w:szCs w:val="28"/>
          <w:lang w:eastAsia="ru-RU"/>
        </w:rPr>
        <w:t> образцов из установочной серии и серийно выпускаемых средств измерений (государственные контрольные испытания).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w:t>
      </w:r>
      <w:r w:rsidRPr="00E65D66">
        <w:rPr>
          <w:rFonts w:ascii="Times New Roman" w:eastAsia="Times New Roman" w:hAnsi="Times New Roman" w:cs="Times New Roman"/>
          <w:i/>
          <w:iCs/>
          <w:color w:val="000000"/>
          <w:sz w:val="28"/>
          <w:szCs w:val="28"/>
          <w:lang w:eastAsia="ru-RU"/>
        </w:rPr>
        <w:t>Государственные приемочные испытания</w:t>
      </w:r>
      <w:r w:rsidRPr="00E65D66">
        <w:rPr>
          <w:rFonts w:ascii="Times New Roman" w:eastAsia="Times New Roman" w:hAnsi="Times New Roman" w:cs="Times New Roman"/>
          <w:color w:val="000000"/>
          <w:sz w:val="28"/>
          <w:szCs w:val="28"/>
          <w:lang w:eastAsia="ru-RU"/>
        </w:rPr>
        <w:t xml:space="preserve"> проводятся метрологическими органами Госстандарта или специальными государственными комиссиями, состоящими из представителей </w:t>
      </w:r>
      <w:r w:rsidRPr="00E65D66">
        <w:rPr>
          <w:rFonts w:ascii="Times New Roman" w:eastAsia="Times New Roman" w:hAnsi="Times New Roman" w:cs="Times New Roman"/>
          <w:color w:val="000000"/>
          <w:sz w:val="28"/>
          <w:szCs w:val="28"/>
          <w:lang w:eastAsia="ru-RU"/>
        </w:rPr>
        <w:lastRenderedPageBreak/>
        <w:t>метрологических институтов, организаций-разработчиков, изготовителей и заказчиков.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В процессе государственных приемочных испытаний опытных образцов средств измерений проверяется соответствие средства измерений современному техническому уровню, а также требованиям технического задания, проекта технических условий и государственных стандартов. Проверке подлежат также нормированные метрологические характеристики и возможность их контроля при производстве, после ремонта и при эксплуатации, возможность проведения поверки и ремонтопригодность испытуемых средств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Государственная приемочная комиссия на основании изучения и </w:t>
      </w:r>
      <w:proofErr w:type="gramStart"/>
      <w:r w:rsidRPr="00E65D66">
        <w:rPr>
          <w:rFonts w:ascii="Times New Roman" w:eastAsia="Times New Roman" w:hAnsi="Times New Roman" w:cs="Times New Roman"/>
          <w:color w:val="000000"/>
          <w:sz w:val="28"/>
          <w:szCs w:val="28"/>
          <w:lang w:eastAsia="ru-RU"/>
        </w:rPr>
        <w:t>анализа</w:t>
      </w:r>
      <w:proofErr w:type="gramEnd"/>
      <w:r w:rsidRPr="00E65D66">
        <w:rPr>
          <w:rFonts w:ascii="Times New Roman" w:eastAsia="Times New Roman" w:hAnsi="Times New Roman" w:cs="Times New Roman"/>
          <w:color w:val="000000"/>
          <w:sz w:val="28"/>
          <w:szCs w:val="28"/>
          <w:lang w:eastAsia="ru-RU"/>
        </w:rPr>
        <w:t xml:space="preserve"> представленных на испытание образцов средств измерений и технической документации принимает рекомендацию о целесообразности (или нецелесообразности) выпуска средства измерения данного типа.</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Госстандарт рассматривает материалы государственных испытаний и принимает решение об утверждении типа средств измерения к выпуску в обращение в стране. После утверждения тип средств измерения вносится в Государственный реестр средств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i/>
          <w:iCs/>
          <w:color w:val="000000"/>
          <w:sz w:val="28"/>
          <w:szCs w:val="28"/>
          <w:lang w:eastAsia="ru-RU"/>
        </w:rPr>
        <w:t>Государственные контрольные испытания</w:t>
      </w:r>
      <w:r w:rsidRPr="00E65D66">
        <w:rPr>
          <w:rFonts w:ascii="Times New Roman" w:eastAsia="Times New Roman" w:hAnsi="Times New Roman" w:cs="Times New Roman"/>
          <w:color w:val="000000"/>
          <w:sz w:val="28"/>
          <w:szCs w:val="28"/>
          <w:lang w:eastAsia="ru-RU"/>
        </w:rPr>
        <w:t> проводятся территориальными организациями Госстандарта. Их цель – проверка соответствия выпускаемых из производства или ввозимых из-за границы средств измерений требованиям стандартов и технических условий.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E65D66">
        <w:rPr>
          <w:rFonts w:ascii="Times New Roman" w:eastAsia="Times New Roman" w:hAnsi="Times New Roman" w:cs="Times New Roman"/>
          <w:color w:val="000000"/>
          <w:sz w:val="28"/>
          <w:szCs w:val="28"/>
          <w:lang w:eastAsia="ru-RU"/>
        </w:rPr>
        <w:t>Контрольные испытания средств измерений серийного производства проводятся: при выпуске установочной серии, при наличии сведений об ухудшении качества средств измерений, выпускаемых предприятием-изготовителем; при внесении изменений в конструкцию и технологию изготовления средств измерений, влияющих на их нормируемые метрологические характеристики, а также в порядке государственного надзора за качеством выпускаемых средств измерений в сроки, устанавливаемые Госстандартом.</w:t>
      </w:r>
      <w:proofErr w:type="gramEnd"/>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lastRenderedPageBreak/>
        <w:t>Контрольные испытания проводятся периодически в течение всего времени производства (или импорта) средств измерений данного типа на испытательной базе предприятия-изготовителя. По окончании испытаний составляется акт о контрольных испытаниях, содержащий результаты испытаний, замечания, предложения и выводы. На основании акта контрольных испытаний организация, проводившая их, принимает решение о разрешении продолжения выпуска в обращение данных средств измерений, или об устранении недостатков, обнаруженных при контрольных испытаниях, или о запрещении их выпуска в обращение.</w:t>
      </w:r>
    </w:p>
    <w:p w:rsidR="00E65D66" w:rsidRPr="00E65D66" w:rsidRDefault="00E65D66" w:rsidP="00E65D66">
      <w:pPr>
        <w:spacing w:after="0" w:line="360" w:lineRule="auto"/>
        <w:ind w:firstLine="567"/>
        <w:jc w:val="both"/>
        <w:rPr>
          <w:rFonts w:ascii="Times New Roman" w:eastAsia="Times New Roman" w:hAnsi="Times New Roman" w:cs="Times New Roman"/>
          <w:b/>
          <w:bCs/>
          <w:color w:val="684F0C"/>
          <w:kern w:val="36"/>
          <w:sz w:val="28"/>
          <w:szCs w:val="28"/>
          <w:shd w:val="clear" w:color="auto" w:fill="F3FAFF"/>
          <w:lang w:eastAsia="ru-RU"/>
        </w:rPr>
      </w:pPr>
      <w:bookmarkStart w:id="15" w:name="metkadoc17"/>
      <w:r w:rsidRPr="00E65D66">
        <w:rPr>
          <w:rFonts w:ascii="Times New Roman" w:eastAsia="Times New Roman" w:hAnsi="Times New Roman" w:cs="Times New Roman"/>
          <w:b/>
          <w:bCs/>
          <w:color w:val="684F0C"/>
          <w:kern w:val="36"/>
          <w:sz w:val="28"/>
          <w:szCs w:val="28"/>
          <w:shd w:val="clear" w:color="auto" w:fill="F3FAFF"/>
          <w:lang w:eastAsia="ru-RU"/>
        </w:rPr>
        <w:br w:type="page"/>
      </w:r>
    </w:p>
    <w:p w:rsidR="005A57B7" w:rsidRPr="00E65D66" w:rsidRDefault="005A57B7" w:rsidP="003371D9">
      <w:pPr>
        <w:spacing w:after="0" w:line="360" w:lineRule="auto"/>
        <w:ind w:right="277" w:firstLine="567"/>
        <w:jc w:val="center"/>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lastRenderedPageBreak/>
        <w:t>СИСТЕМА ЭКСПЛУАТАЦИИ И РЕМОНТА ИЗМЕРИТЕЛЬНОЙ ТЕХНИКИ</w:t>
      </w:r>
    </w:p>
    <w:bookmarkEnd w:id="15"/>
    <w:p w:rsidR="003371D9" w:rsidRDefault="003371D9" w:rsidP="00E65D66">
      <w:pPr>
        <w:spacing w:after="0" w:line="360" w:lineRule="auto"/>
        <w:ind w:firstLine="567"/>
        <w:jc w:val="both"/>
        <w:rPr>
          <w:rFonts w:ascii="Times New Roman" w:eastAsia="Times New Roman" w:hAnsi="Times New Roman" w:cs="Times New Roman"/>
          <w:color w:val="000000"/>
          <w:sz w:val="28"/>
          <w:szCs w:val="28"/>
          <w:lang w:eastAsia="ru-RU"/>
        </w:rPr>
      </w:pP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Опыт растет прямо пропорционально выведенному из строя оборудованию</w:t>
      </w:r>
    </w:p>
    <w:p w:rsidR="003371D9" w:rsidRDefault="003371D9"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16" w:name="metkadoc18"/>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t xml:space="preserve"> Назначение и содержание работ по эксплуатации</w:t>
      </w:r>
    </w:p>
    <w:bookmarkEnd w:id="16"/>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Современные виды измерительной техники обладают большими возможностями, имеют высокий уровень автоматизации и способны решать комплексные задачи. Однако положительный эффект от внедрения новых средств измерений можно получить лишь при технически грамотной эксплуатации. В свою очередь, поддержание измерительной техники в исправном и готовом к применению состоянии связано с расходованием значительных трудовых и материальных ресурсов. Объясняется это тем, что неисправные измерительные приборы, особенно с неявными (метрологическими) отказами, могут приводить к ошибочным решениям.</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Высокая эффективность использования средств измерений и контроля обеспечивается правильным планированием и организацией работ по техническому обслуживанию и восстановлению, что в большинстве случаев решается заблаговременно и отражается в эксплуатационно-технической документации.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Использование по назначению средств измерений и контроля начинается после их ввода в эксплуатацию. Ввод в эксплуатацию заключается в проведении подготовительных работ, контроле и приемке средств, поступивших после изготовления или ремонта, проверке на соответствие установленным требованиям и закреплении за ответственными лицами. Подготовительные работы могут включать оборудование рабочих мест и помещений, подготовку лиц к эксплуатации средств измерений, заказ и получение средств метрологического и диагностического обеспечения, запасного инструмента и принадлежностей и т. п.</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E65D66">
        <w:rPr>
          <w:rFonts w:ascii="Times New Roman" w:eastAsia="Times New Roman" w:hAnsi="Times New Roman" w:cs="Times New Roman"/>
          <w:color w:val="000000"/>
          <w:sz w:val="28"/>
          <w:szCs w:val="28"/>
          <w:lang w:eastAsia="ru-RU"/>
        </w:rPr>
        <w:lastRenderedPageBreak/>
        <w:t>Важное значение</w:t>
      </w:r>
      <w:proofErr w:type="gramEnd"/>
      <w:r w:rsidRPr="00E65D66">
        <w:rPr>
          <w:rFonts w:ascii="Times New Roman" w:eastAsia="Times New Roman" w:hAnsi="Times New Roman" w:cs="Times New Roman"/>
          <w:color w:val="000000"/>
          <w:sz w:val="28"/>
          <w:szCs w:val="28"/>
          <w:lang w:eastAsia="ru-RU"/>
        </w:rPr>
        <w:t xml:space="preserve"> для обеспечения единства и сопоставимости результатов измерений имеет учет условий эксплуатации. Паспортные значения погрешностей средств измерений указаны для так называемых нормальных условий. Результаты, полученные с помощью одного и того же средства измерений в неодинаковых условиях, могут в ряде случаев существенно различаться. Поэтому при эксплуатации средств измерений в условиях, отличающихся от нормальных, необходимо учитывать дополнительные погрешности, вызванные этими отклонениями, или принимать меры для защиты от воздействия внешних факторов.</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Составной частью эксплуатации средств измерений и контроля является техническое обслуживание и ремонт средств измерений, их хранение, сбор и обобщение данных о результатах эксплуатации. Оценка технического состояния средств измерений и контроля не является самостоятельным этапом эксплуатации, однако она постоянно проводится соответствующими лицами и органами для принятия решения о дальнейшем применении средств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Под </w:t>
      </w:r>
      <w:r w:rsidRPr="00E65D66">
        <w:rPr>
          <w:rFonts w:ascii="Times New Roman" w:eastAsia="Times New Roman" w:hAnsi="Times New Roman" w:cs="Times New Roman"/>
          <w:i/>
          <w:iCs/>
          <w:color w:val="000000"/>
          <w:sz w:val="28"/>
          <w:szCs w:val="28"/>
          <w:lang w:eastAsia="ru-RU"/>
        </w:rPr>
        <w:t>оценкой технического состояния средств измерений и контроля</w:t>
      </w:r>
      <w:r w:rsidRPr="00E65D66">
        <w:rPr>
          <w:rFonts w:ascii="Times New Roman" w:eastAsia="Times New Roman" w:hAnsi="Times New Roman" w:cs="Times New Roman"/>
          <w:color w:val="000000"/>
          <w:sz w:val="28"/>
          <w:szCs w:val="28"/>
          <w:lang w:eastAsia="ru-RU"/>
        </w:rPr>
        <w:t> понимается определение установленных в эксплуатационной и ремонтной документации значений показателей и проверка качественных признаков, характеризующих в заданный момент времени совокупность свой</w:t>
      </w:r>
      <w:proofErr w:type="gramStart"/>
      <w:r w:rsidRPr="00E65D66">
        <w:rPr>
          <w:rFonts w:ascii="Times New Roman" w:eastAsia="Times New Roman" w:hAnsi="Times New Roman" w:cs="Times New Roman"/>
          <w:color w:val="000000"/>
          <w:sz w:val="28"/>
          <w:szCs w:val="28"/>
          <w:lang w:eastAsia="ru-RU"/>
        </w:rPr>
        <w:t>ств ср</w:t>
      </w:r>
      <w:proofErr w:type="gramEnd"/>
      <w:r w:rsidRPr="00E65D66">
        <w:rPr>
          <w:rFonts w:ascii="Times New Roman" w:eastAsia="Times New Roman" w:hAnsi="Times New Roman" w:cs="Times New Roman"/>
          <w:color w:val="000000"/>
          <w:sz w:val="28"/>
          <w:szCs w:val="28"/>
          <w:lang w:eastAsia="ru-RU"/>
        </w:rPr>
        <w:t xml:space="preserve">едств измерений и контроля. Показателями и качественными признаками, определяющими техническое состояние средств измерений и контроля, являются внешний вид, комплектность, ресурс (срок службы), запас времени до периодической поверки, правильность функционирования, наличие неисправностей, целостность </w:t>
      </w:r>
      <w:proofErr w:type="spellStart"/>
      <w:r w:rsidRPr="00E65D66">
        <w:rPr>
          <w:rFonts w:ascii="Times New Roman" w:eastAsia="Times New Roman" w:hAnsi="Times New Roman" w:cs="Times New Roman"/>
          <w:color w:val="000000"/>
          <w:sz w:val="28"/>
          <w:szCs w:val="28"/>
          <w:lang w:eastAsia="ru-RU"/>
        </w:rPr>
        <w:t>поверительных</w:t>
      </w:r>
      <w:proofErr w:type="spellEnd"/>
      <w:r w:rsidRPr="00E65D66">
        <w:rPr>
          <w:rFonts w:ascii="Times New Roman" w:eastAsia="Times New Roman" w:hAnsi="Times New Roman" w:cs="Times New Roman"/>
          <w:color w:val="000000"/>
          <w:sz w:val="28"/>
          <w:szCs w:val="28"/>
          <w:lang w:eastAsia="ru-RU"/>
        </w:rPr>
        <w:t xml:space="preserve"> клейм или документов, удостоверяющих поверку, состояние эксплуатационных документов.</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Важнейшей эксплуатационной характеристикой измерительной техники, влияющей на эффективность ее применения по назначению, является </w:t>
      </w:r>
      <w:r w:rsidRPr="00E65D66">
        <w:rPr>
          <w:rFonts w:ascii="Times New Roman" w:eastAsia="Times New Roman" w:hAnsi="Times New Roman" w:cs="Times New Roman"/>
          <w:i/>
          <w:iCs/>
          <w:color w:val="000000"/>
          <w:sz w:val="28"/>
          <w:szCs w:val="28"/>
          <w:lang w:eastAsia="ru-RU"/>
        </w:rPr>
        <w:t>уровень надежности,</w:t>
      </w:r>
      <w:r w:rsidRPr="00E65D66">
        <w:rPr>
          <w:rFonts w:ascii="Times New Roman" w:eastAsia="Times New Roman" w:hAnsi="Times New Roman" w:cs="Times New Roman"/>
          <w:color w:val="000000"/>
          <w:sz w:val="28"/>
          <w:szCs w:val="28"/>
          <w:lang w:eastAsia="ru-RU"/>
        </w:rPr>
        <w:t xml:space="preserve"> и прежде всего метрологической, отражающей способность средств измерений сохранять во времени свою точность. Уровень </w:t>
      </w:r>
      <w:r w:rsidRPr="00E65D66">
        <w:rPr>
          <w:rFonts w:ascii="Times New Roman" w:eastAsia="Times New Roman" w:hAnsi="Times New Roman" w:cs="Times New Roman"/>
          <w:color w:val="000000"/>
          <w:sz w:val="28"/>
          <w:szCs w:val="28"/>
          <w:lang w:eastAsia="ru-RU"/>
        </w:rPr>
        <w:lastRenderedPageBreak/>
        <w:t>надежности образцов измерительной техники в значительной мере зависит от правильности планирования и качества выполнения работ по их эксплуатации. Поэтому для обеспечения исправности и нормального функционирования средства измерений и контроля подвергают техническому обслуживанию. Объем и периодичность технического обслуживания зависят от интенсивности использования, уровня надежности и значимости средств измерений.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Таким образом, </w:t>
      </w:r>
      <w:r w:rsidRPr="00E65D66">
        <w:rPr>
          <w:rFonts w:ascii="Times New Roman" w:eastAsia="Times New Roman" w:hAnsi="Times New Roman" w:cs="Times New Roman"/>
          <w:i/>
          <w:iCs/>
          <w:color w:val="000000"/>
          <w:sz w:val="28"/>
          <w:szCs w:val="28"/>
          <w:lang w:eastAsia="ru-RU"/>
        </w:rPr>
        <w:t>эксплуатация</w:t>
      </w:r>
      <w:r w:rsidRPr="00E65D66">
        <w:rPr>
          <w:rFonts w:ascii="Times New Roman" w:eastAsia="Times New Roman" w:hAnsi="Times New Roman" w:cs="Times New Roman"/>
          <w:color w:val="000000"/>
          <w:sz w:val="28"/>
          <w:szCs w:val="28"/>
          <w:lang w:eastAsia="ru-RU"/>
        </w:rPr>
        <w:t> представляет собой процесс управления техническим состоянием, основными составляющими которого являются оценка технического состояния, выработка, выполнение управляющих воздействий (ремонт, профилактика, регулировка) и оценка эффекта от этих воздействий.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Важной составляющей частью эксплуатации является хранение и содержание средств измерений и контроля в состоянии, обеспечивающем их сохранность, исправность и приведение в готовность к использованию в установленные сроки. Данные задачи решаются выбором требуемых условий хранения, тщательной подготовкой средств измерений к хранению с применением средств защиты от воздействия окружающей среды, правильным размещением, периодическим контролем технического состояния и проведением технического обслуживания.</w:t>
      </w:r>
    </w:p>
    <w:p w:rsidR="003371D9" w:rsidRDefault="003371D9"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17" w:name="metkadoc19"/>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t xml:space="preserve"> Применение средств измерений и контроля </w:t>
      </w:r>
    </w:p>
    <w:bookmarkEnd w:id="17"/>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При поверке технических средств, находящихся в эксплуатации, необходимо использовать только те средства измерений и контроля, которые находятся в исправном состоянии и имеют оттиски </w:t>
      </w:r>
      <w:proofErr w:type="spellStart"/>
      <w:r w:rsidRPr="00E65D66">
        <w:rPr>
          <w:rFonts w:ascii="Times New Roman" w:eastAsia="Times New Roman" w:hAnsi="Times New Roman" w:cs="Times New Roman"/>
          <w:color w:val="000000"/>
          <w:sz w:val="28"/>
          <w:szCs w:val="28"/>
          <w:lang w:eastAsia="ru-RU"/>
        </w:rPr>
        <w:t>поверительных</w:t>
      </w:r>
      <w:proofErr w:type="spellEnd"/>
      <w:r w:rsidRPr="00E65D66">
        <w:rPr>
          <w:rFonts w:ascii="Times New Roman" w:eastAsia="Times New Roman" w:hAnsi="Times New Roman" w:cs="Times New Roman"/>
          <w:color w:val="000000"/>
          <w:sz w:val="28"/>
          <w:szCs w:val="28"/>
          <w:lang w:eastAsia="ru-RU"/>
        </w:rPr>
        <w:t xml:space="preserve"> клейм, свидетельства или аттестаты, удостоверяющие факт их поверки.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Физические величины технических устройств необходимо измерять только теми средствами, которые указаны в эксплуатационной документации на эти объекты либо в стандартных (аттестованных) методиках.</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lastRenderedPageBreak/>
        <w:t>Если в эксплуатационной документации или в методиках измерений не определены средства измерений параметров технических устройств, то их целесообразно выбирать с учетом требуемой точности и условий проведения измерений. При этом для достижения требуемого качества и точности измерения необходимо тщательно планировать, т.е. выбирать метод измерений (прямой, косвенный, метод совместных или совокупных измерений) и определять условия, в которых должны быть произведены измерения.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При анализе условий, в которых будут производиться измерения, учитываются: уровни механических нагрузок (вибраций, ударов, линейных ускорений и т.п.); климатические условия (температура, влажность, атмосферное давление и </w:t>
      </w:r>
      <w:proofErr w:type="spellStart"/>
      <w:r w:rsidRPr="00E65D66">
        <w:rPr>
          <w:rFonts w:ascii="Times New Roman" w:eastAsia="Times New Roman" w:hAnsi="Times New Roman" w:cs="Times New Roman"/>
          <w:color w:val="000000"/>
          <w:sz w:val="28"/>
          <w:szCs w:val="28"/>
          <w:lang w:eastAsia="ru-RU"/>
        </w:rPr>
        <w:t>т</w:t>
      </w:r>
      <w:proofErr w:type="gramStart"/>
      <w:r w:rsidRPr="00E65D66">
        <w:rPr>
          <w:rFonts w:ascii="Times New Roman" w:eastAsia="Times New Roman" w:hAnsi="Times New Roman" w:cs="Times New Roman"/>
          <w:color w:val="000000"/>
          <w:sz w:val="28"/>
          <w:szCs w:val="28"/>
          <w:lang w:eastAsia="ru-RU"/>
        </w:rPr>
        <w:t>.п</w:t>
      </w:r>
      <w:proofErr w:type="spellEnd"/>
      <w:proofErr w:type="gramEnd"/>
      <w:r w:rsidRPr="00E65D66">
        <w:rPr>
          <w:rFonts w:ascii="Times New Roman" w:eastAsia="Times New Roman" w:hAnsi="Times New Roman" w:cs="Times New Roman"/>
          <w:color w:val="000000"/>
          <w:sz w:val="28"/>
          <w:szCs w:val="28"/>
          <w:lang w:eastAsia="ru-RU"/>
        </w:rPr>
        <w:t>); наличие или отсутствие активно разрушающей среды (агрессивные газы и жидкости, высокое напряжение и т.п.), в которой будет эксплуатироваться измерительная техника или ее элементы; наличие электрических и магнитных полей и других помех. Уровни воздействующих факторов не должны превышать значений, указанных в техническом описании для выбранных средств измерений и контроля.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При подготовке средств измерений к работе необходимо: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провести внешний осмотр;</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заземлить в соответствии с инструкцией по эксплуатации прибор и установить его в рабочее положение;</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установить органы управления в исходное положение;</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проверить функционирование (опробовать).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При внешнем осмотре должно быть установлено: количество механических повреждений корпуса, переключателей; наличие штатных принадлежностей, необходимых для проведения измерений, оттиска доверительного клейма или соответствующей отметки в формуляре (паспорте); надежное крепление кабеля питания и гнезд для подключения внешних цепей к средству измерения.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lastRenderedPageBreak/>
        <w:t>Проверка функционирования органов управления должны выполняться в соответствии с инструкцией по эксплуатации средств измерений и контроля.</w:t>
      </w:r>
    </w:p>
    <w:p w:rsidR="003371D9" w:rsidRDefault="003371D9"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bookmarkStart w:id="18" w:name="metkadoc20"/>
    </w:p>
    <w:p w:rsidR="005A57B7" w:rsidRPr="00E65D66" w:rsidRDefault="005A57B7" w:rsidP="00E65D66">
      <w:pPr>
        <w:spacing w:after="0" w:line="360" w:lineRule="auto"/>
        <w:ind w:right="277" w:firstLine="567"/>
        <w:jc w:val="both"/>
        <w:outlineLvl w:val="1"/>
        <w:rPr>
          <w:rFonts w:ascii="Times New Roman" w:eastAsia="Times New Roman" w:hAnsi="Times New Roman" w:cs="Times New Roman"/>
          <w:b/>
          <w:bCs/>
          <w:color w:val="684F0C"/>
          <w:kern w:val="36"/>
          <w:sz w:val="28"/>
          <w:szCs w:val="28"/>
          <w:shd w:val="clear" w:color="auto" w:fill="F3FAFF"/>
          <w:lang w:eastAsia="ru-RU"/>
        </w:rPr>
      </w:pPr>
      <w:r w:rsidRPr="00E65D66">
        <w:rPr>
          <w:rFonts w:ascii="Times New Roman" w:eastAsia="Times New Roman" w:hAnsi="Times New Roman" w:cs="Times New Roman"/>
          <w:b/>
          <w:bCs/>
          <w:color w:val="684F0C"/>
          <w:kern w:val="36"/>
          <w:sz w:val="28"/>
          <w:szCs w:val="28"/>
          <w:shd w:val="clear" w:color="auto" w:fill="F3FAFF"/>
          <w:lang w:eastAsia="ru-RU"/>
        </w:rPr>
        <w:t>Техническое обслуживание средств измерений и контроля</w:t>
      </w:r>
    </w:p>
    <w:bookmarkEnd w:id="18"/>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Основой поддержания средств измерений и контроля в исправном состоянии и постоянной готовности к применению по назначению является </w:t>
      </w:r>
      <w:r w:rsidRPr="00E65D66">
        <w:rPr>
          <w:rFonts w:ascii="Times New Roman" w:eastAsia="Times New Roman" w:hAnsi="Times New Roman" w:cs="Times New Roman"/>
          <w:i/>
          <w:iCs/>
          <w:color w:val="000000"/>
          <w:sz w:val="28"/>
          <w:szCs w:val="28"/>
          <w:lang w:eastAsia="ru-RU"/>
        </w:rPr>
        <w:t>техническое обслуживание</w:t>
      </w:r>
      <w:r w:rsidRPr="00E65D66">
        <w:rPr>
          <w:rFonts w:ascii="Times New Roman" w:eastAsia="Times New Roman" w:hAnsi="Times New Roman" w:cs="Times New Roman"/>
          <w:color w:val="000000"/>
          <w:sz w:val="28"/>
          <w:szCs w:val="28"/>
          <w:lang w:eastAsia="ru-RU"/>
        </w:rPr>
        <w:t>. Периодичность, объем и порядок проведения технического обслуживания приборов, применяемых автономно, определяются эксплуатационной документацией на эти приборы, а приборов, встроенных в технические устройства, – эксплуатационной документацией на эти устройства. При этом не допускается нарушение пломб, оттисков клейм, если это не предусмотрено эксплуатационными документами. Различают техническое обслуживание по установленному регламенту или по текущему состоянию. В зависимости от объема работ техническое обслуживание по регламенту может быть ежедневным, еженедельным, ежемесячным, полугодовым, годовым. Ежедневно обслуживаются только применяемые в данный день приборы.</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Все неисправностей средств измерений и контроля, выявленные в процессе технического обслуживания, должны быть устранены. Запрещается выполнять последующие операции до устранения обнаруженных неисправностей. Приборы с </w:t>
      </w:r>
      <w:proofErr w:type="spellStart"/>
      <w:r w:rsidRPr="00E65D66">
        <w:rPr>
          <w:rFonts w:ascii="Times New Roman" w:eastAsia="Times New Roman" w:hAnsi="Times New Roman" w:cs="Times New Roman"/>
          <w:color w:val="000000"/>
          <w:sz w:val="28"/>
          <w:szCs w:val="28"/>
          <w:lang w:eastAsia="ru-RU"/>
        </w:rPr>
        <w:t>неустраненными</w:t>
      </w:r>
      <w:proofErr w:type="spellEnd"/>
      <w:r w:rsidRPr="00E65D66">
        <w:rPr>
          <w:rFonts w:ascii="Times New Roman" w:eastAsia="Times New Roman" w:hAnsi="Times New Roman" w:cs="Times New Roman"/>
          <w:color w:val="000000"/>
          <w:sz w:val="28"/>
          <w:szCs w:val="28"/>
          <w:lang w:eastAsia="ru-RU"/>
        </w:rPr>
        <w:t xml:space="preserve"> неисправностями бракуют и направляют в ремонт. При техническом обслуживании должна быть обеспечена безопасность персонала. Условия работы, срочность ее выполнения и другие причины не могут служить основанием для нарушения мер безопасности.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Результаты технического обслуживания заносят в соответствующую учетную документацию.</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Для выбора различных вариантов построения системы </w:t>
      </w:r>
      <w:proofErr w:type="gramStart"/>
      <w:r w:rsidRPr="00E65D66">
        <w:rPr>
          <w:rFonts w:ascii="Times New Roman" w:eastAsia="Times New Roman" w:hAnsi="Times New Roman" w:cs="Times New Roman"/>
          <w:color w:val="000000"/>
          <w:sz w:val="28"/>
          <w:szCs w:val="28"/>
          <w:lang w:eastAsia="ru-RU"/>
        </w:rPr>
        <w:t>ремонта</w:t>
      </w:r>
      <w:proofErr w:type="gramEnd"/>
      <w:r w:rsidRPr="00E65D66">
        <w:rPr>
          <w:rFonts w:ascii="Times New Roman" w:eastAsia="Times New Roman" w:hAnsi="Times New Roman" w:cs="Times New Roman"/>
          <w:color w:val="000000"/>
          <w:sz w:val="28"/>
          <w:szCs w:val="28"/>
          <w:lang w:eastAsia="ru-RU"/>
        </w:rPr>
        <w:t xml:space="preserve"> прежде всего определяют направления развития и возможный состав ремонтно-</w:t>
      </w:r>
      <w:r w:rsidRPr="00E65D66">
        <w:rPr>
          <w:rFonts w:ascii="Times New Roman" w:eastAsia="Times New Roman" w:hAnsi="Times New Roman" w:cs="Times New Roman"/>
          <w:color w:val="000000"/>
          <w:sz w:val="28"/>
          <w:szCs w:val="28"/>
          <w:lang w:eastAsia="ru-RU"/>
        </w:rPr>
        <w:lastRenderedPageBreak/>
        <w:t>технологического оборудования с учетом перспектив развития средств измерений и указанных ограничений на систему ремонта.</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В настоящее время используют, как правило, трехуровневую систему ремонта средств измерений [14]: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на местах эксплуатации с помощью ремонтно-поверочных лабораторий измерительной техники,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на ремонтных участках лабораторий измерительной техники,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на ремонтных заводах. </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Кроме того, средства измерений можно отремонтировать на заводах-изготовителях и на специализированных заводах приборостроительных министерств. Размещение ремонтно-технологического оборудования фактически определяет порядок ремонта средств измерений, т.е. виды и методы ремонта на различных уровнях системы ремонта и потребную квалификацию ремонтника.</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В зависимости от характера отказов, степени выработки ресурса и трудоемкости восстановления различают текущий, средний и капитальный виды ремонта средств измерений. Такое разделение видов ремонта необходимо для планирования ремонтного производства. Сразу же следует отметить, что после ремонта средство измерений допускается к эксплуатации при проведении поверки, позволяющей удостовериться в соответствии его метрологических характеристик.</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К </w:t>
      </w:r>
      <w:r w:rsidRPr="00E65D66">
        <w:rPr>
          <w:rFonts w:ascii="Times New Roman" w:eastAsia="Times New Roman" w:hAnsi="Times New Roman" w:cs="Times New Roman"/>
          <w:i/>
          <w:iCs/>
          <w:color w:val="000000"/>
          <w:sz w:val="28"/>
          <w:szCs w:val="28"/>
          <w:lang w:eastAsia="ru-RU"/>
        </w:rPr>
        <w:t>текущему ремонту</w:t>
      </w:r>
      <w:r w:rsidRPr="00E65D66">
        <w:rPr>
          <w:rFonts w:ascii="Times New Roman" w:eastAsia="Times New Roman" w:hAnsi="Times New Roman" w:cs="Times New Roman"/>
          <w:color w:val="000000"/>
          <w:sz w:val="28"/>
          <w:szCs w:val="28"/>
          <w:lang w:eastAsia="ru-RU"/>
        </w:rPr>
        <w:t xml:space="preserve"> относят работы, связанные с устранением отдельных неисправностей средств измерений посредством замены комплектующих изделий и не требующие сложного диагностического и технологического оборудования. К этому виду ремонта относят также несложные </w:t>
      </w:r>
      <w:proofErr w:type="gramStart"/>
      <w:r w:rsidRPr="00E65D66">
        <w:rPr>
          <w:rFonts w:ascii="Times New Roman" w:eastAsia="Times New Roman" w:hAnsi="Times New Roman" w:cs="Times New Roman"/>
          <w:color w:val="000000"/>
          <w:sz w:val="28"/>
          <w:szCs w:val="28"/>
          <w:lang w:eastAsia="ru-RU"/>
        </w:rPr>
        <w:t>в технологическом отношении операции по регулировке средств измерений для доведения метрологических характеристик до нормируемых значений в случае</w:t>
      </w:r>
      <w:proofErr w:type="gramEnd"/>
      <w:r w:rsidRPr="00E65D66">
        <w:rPr>
          <w:rFonts w:ascii="Times New Roman" w:eastAsia="Times New Roman" w:hAnsi="Times New Roman" w:cs="Times New Roman"/>
          <w:color w:val="000000"/>
          <w:sz w:val="28"/>
          <w:szCs w:val="28"/>
          <w:lang w:eastAsia="ru-RU"/>
        </w:rPr>
        <w:t xml:space="preserve"> </w:t>
      </w:r>
      <w:proofErr w:type="spellStart"/>
      <w:r w:rsidRPr="00E65D66">
        <w:rPr>
          <w:rFonts w:ascii="Times New Roman" w:eastAsia="Times New Roman" w:hAnsi="Times New Roman" w:cs="Times New Roman"/>
          <w:color w:val="000000"/>
          <w:sz w:val="28"/>
          <w:szCs w:val="28"/>
          <w:lang w:eastAsia="ru-RU"/>
        </w:rPr>
        <w:t>забракования</w:t>
      </w:r>
      <w:proofErr w:type="spellEnd"/>
      <w:r w:rsidRPr="00E65D66">
        <w:rPr>
          <w:rFonts w:ascii="Times New Roman" w:eastAsia="Times New Roman" w:hAnsi="Times New Roman" w:cs="Times New Roman"/>
          <w:color w:val="000000"/>
          <w:sz w:val="28"/>
          <w:szCs w:val="28"/>
          <w:lang w:eastAsia="ru-RU"/>
        </w:rPr>
        <w:t xml:space="preserve"> прибора при поверке.</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proofErr w:type="gramStart"/>
      <w:r w:rsidRPr="00E65D66">
        <w:rPr>
          <w:rFonts w:ascii="Times New Roman" w:eastAsia="Times New Roman" w:hAnsi="Times New Roman" w:cs="Times New Roman"/>
          <w:color w:val="000000"/>
          <w:sz w:val="28"/>
          <w:szCs w:val="28"/>
          <w:lang w:eastAsia="ru-RU"/>
        </w:rPr>
        <w:t>При </w:t>
      </w:r>
      <w:r w:rsidRPr="00E65D66">
        <w:rPr>
          <w:rFonts w:ascii="Times New Roman" w:eastAsia="Times New Roman" w:hAnsi="Times New Roman" w:cs="Times New Roman"/>
          <w:i/>
          <w:iCs/>
          <w:color w:val="000000"/>
          <w:sz w:val="28"/>
          <w:szCs w:val="28"/>
          <w:lang w:eastAsia="ru-RU"/>
        </w:rPr>
        <w:t>среднем ремонте</w:t>
      </w:r>
      <w:r w:rsidRPr="00E65D66">
        <w:rPr>
          <w:rFonts w:ascii="Times New Roman" w:eastAsia="Times New Roman" w:hAnsi="Times New Roman" w:cs="Times New Roman"/>
          <w:color w:val="000000"/>
          <w:sz w:val="28"/>
          <w:szCs w:val="28"/>
          <w:lang w:eastAsia="ru-RU"/>
        </w:rPr>
        <w:t xml:space="preserve"> помимо операций, выполняемых при текущем ремонте, проводятся трудоемкие операции по замене или восстановлению </w:t>
      </w:r>
      <w:r w:rsidRPr="00E65D66">
        <w:rPr>
          <w:rFonts w:ascii="Times New Roman" w:eastAsia="Times New Roman" w:hAnsi="Times New Roman" w:cs="Times New Roman"/>
          <w:color w:val="000000"/>
          <w:sz w:val="28"/>
          <w:szCs w:val="28"/>
          <w:lang w:eastAsia="ru-RU"/>
        </w:rPr>
        <w:lastRenderedPageBreak/>
        <w:t>(реставрации) элементов и составных частей работы по частичному восстановлению ресурса средств измерений, контроль технического состояния всех составных частей прибора (помимо выработавших ресурс и отказавших) с устранением выявленных неисправностей, настройка (регулировка) прибора и его составных частей после ремонта.</w:t>
      </w:r>
      <w:proofErr w:type="gramEnd"/>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При </w:t>
      </w:r>
      <w:r w:rsidRPr="00E65D66">
        <w:rPr>
          <w:rFonts w:ascii="Times New Roman" w:eastAsia="Times New Roman" w:hAnsi="Times New Roman" w:cs="Times New Roman"/>
          <w:i/>
          <w:iCs/>
          <w:color w:val="000000"/>
          <w:sz w:val="28"/>
          <w:szCs w:val="28"/>
          <w:lang w:eastAsia="ru-RU"/>
        </w:rPr>
        <w:t>капитальном ремонте</w:t>
      </w:r>
      <w:r w:rsidRPr="00E65D66">
        <w:rPr>
          <w:rFonts w:ascii="Times New Roman" w:eastAsia="Times New Roman" w:hAnsi="Times New Roman" w:cs="Times New Roman"/>
          <w:color w:val="000000"/>
          <w:sz w:val="28"/>
          <w:szCs w:val="28"/>
          <w:lang w:eastAsia="ru-RU"/>
        </w:rPr>
        <w:t xml:space="preserve"> ресурс полностью или почти полностью восстанавливается: прибор фактически полностью разбирают и определяют техническое состояние каждой детали, элемента, несущих и базовых конструкций; </w:t>
      </w:r>
      <w:proofErr w:type="gramStart"/>
      <w:r w:rsidRPr="00E65D66">
        <w:rPr>
          <w:rFonts w:ascii="Times New Roman" w:eastAsia="Times New Roman" w:hAnsi="Times New Roman" w:cs="Times New Roman"/>
          <w:color w:val="000000"/>
          <w:sz w:val="28"/>
          <w:szCs w:val="28"/>
          <w:lang w:eastAsia="ru-RU"/>
        </w:rPr>
        <w:t>устраняют тяжелые повреждения и отказы, требующие сложного диагностического оборудования, трудоемких и сложных технологических процессов по обнаружению, замене и восстановлению отказавших (поврежденных) элементов и составных частей (восстановление или нанесение гальванических покрытий, изготовление новых деталей взамен вышедших из строя, восстановление электрической схемы прибора согласно принципиальной схеме и т. п.); прибор в целом комплексно настраивают и регулируют;</w:t>
      </w:r>
      <w:proofErr w:type="gramEnd"/>
      <w:r w:rsidRPr="00E65D66">
        <w:rPr>
          <w:rFonts w:ascii="Times New Roman" w:eastAsia="Times New Roman" w:hAnsi="Times New Roman" w:cs="Times New Roman"/>
          <w:color w:val="000000"/>
          <w:sz w:val="28"/>
          <w:szCs w:val="28"/>
          <w:lang w:eastAsia="ru-RU"/>
        </w:rPr>
        <w:t xml:space="preserve"> после ремонта его испытывают.</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 xml:space="preserve">Анализ обязательных работ при капитальном ремонте позволяет сделать заключение о том, что средства измерений при этом виде ремонта должны быть подвергнуты технологическим операциям и испытаниям в объеме основного производства. Однако производственные возможности ведомственных ремонтных предприятий, как правило, не позволяют производить его в требуемом объеме и с должным качеством. В связи с этим в процессе эксплуатации наблюдается значительное увеличение интенсивности отказов средств измерений после капитального ремонта. Поэтому во многих случаях экономически капитальный ремонт средств измерений не оправдывает себя, так как затраты на него соизмеримы с затратами на приобретение новых средств измерений, а качество отремонтированных приборов существенно уступает новым. О нецелесообразности капитального ремонта свидетельствует и тот факт, что при достигнутых уровнях надежности моральный износ средств измерений </w:t>
      </w:r>
      <w:r w:rsidRPr="00E65D66">
        <w:rPr>
          <w:rFonts w:ascii="Times New Roman" w:eastAsia="Times New Roman" w:hAnsi="Times New Roman" w:cs="Times New Roman"/>
          <w:color w:val="000000"/>
          <w:sz w:val="28"/>
          <w:szCs w:val="28"/>
          <w:lang w:eastAsia="ru-RU"/>
        </w:rPr>
        <w:lastRenderedPageBreak/>
        <w:t>наступает раньше физического. Для перспективного парка средств измерений с большим ресурсом и сроком службы целесообразно планировать только текущий и средний ремонт. И только в отдельных случаях при остром дефиците каких-либо типов средств измерений допустима организация их капитального ремонта.</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Таким образом, при среднем и капитальном ремонте фактически восстанавливают основные потребительские свойства средств измерений, а при текущем ремонте поддерживают работоспособное состояние посредством устранения “текущих отказов, т.е. отказов, неизбежно встречающихся при эксплуатации любых технических изделий ввиду их ограниченной надежности.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Рассмотренные виды ремонта различаются сложностью и трудоемкостью. Поэтому для их реализации используют системы ремонта различного уровня.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Текущий ремонт обычно выполняет выездная группа специалистов ведомственной лаборатории измерительной техники, осуществляющая одновременно поверку средств измерений непосредственно на местах их эксплуатации. Текущий ремонт не требует сложного специального технологического оборудования и при наличии группового ЗИП и подготовленных специалистов может быть освоен в короткие сроки. При такой организации ремонта имеет место минимальное время изъятия средств измерений из сферы эксплуатации.</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Текущий и частично средний ремонт проводят в лабораториях измерительной техники предприятий и ведомств, средний и капитальный – в специализированных цехах (участках) ведомственных ремонтных заводов.</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На время и стоимость ремонта существенно влияют методы ремонта, среди которых различают детальный и агрегатный.</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При </w:t>
      </w:r>
      <w:r w:rsidRPr="00E65D66">
        <w:rPr>
          <w:rFonts w:ascii="Times New Roman" w:eastAsia="Times New Roman" w:hAnsi="Times New Roman" w:cs="Times New Roman"/>
          <w:i/>
          <w:iCs/>
          <w:color w:val="000000"/>
          <w:sz w:val="28"/>
          <w:szCs w:val="28"/>
          <w:lang w:eastAsia="ru-RU"/>
        </w:rPr>
        <w:t>детальном методе ремонта</w:t>
      </w:r>
      <w:r w:rsidRPr="00E65D66">
        <w:rPr>
          <w:rFonts w:ascii="Times New Roman" w:eastAsia="Times New Roman" w:hAnsi="Times New Roman" w:cs="Times New Roman"/>
          <w:color w:val="000000"/>
          <w:sz w:val="28"/>
          <w:szCs w:val="28"/>
          <w:lang w:eastAsia="ru-RU"/>
        </w:rPr>
        <w:t xml:space="preserve"> отказавшие средства измерений восстанавливают на уровне комплектующих элементов. Основными недостатками этого метода являются: большее время ремонта, особенно </w:t>
      </w:r>
      <w:r w:rsidRPr="00E65D66">
        <w:rPr>
          <w:rFonts w:ascii="Times New Roman" w:eastAsia="Times New Roman" w:hAnsi="Times New Roman" w:cs="Times New Roman"/>
          <w:color w:val="000000"/>
          <w:sz w:val="28"/>
          <w:szCs w:val="28"/>
          <w:lang w:eastAsia="ru-RU"/>
        </w:rPr>
        <w:lastRenderedPageBreak/>
        <w:t xml:space="preserve">сложных радиоизмерительных приборов; сложность диагностического оборудования; высокие требования к квалификации ремонтника; необходимость в тщательно отработанной ремонтной документации с описанием методов поиска и устранения отказов </w:t>
      </w:r>
      <w:proofErr w:type="gramStart"/>
      <w:r w:rsidRPr="00E65D66">
        <w:rPr>
          <w:rFonts w:ascii="Times New Roman" w:eastAsia="Times New Roman" w:hAnsi="Times New Roman" w:cs="Times New Roman"/>
          <w:color w:val="000000"/>
          <w:sz w:val="28"/>
          <w:szCs w:val="28"/>
          <w:lang w:eastAsia="ru-RU"/>
        </w:rPr>
        <w:t>до</w:t>
      </w:r>
      <w:proofErr w:type="gramEnd"/>
      <w:r w:rsidRPr="00E65D66">
        <w:rPr>
          <w:rFonts w:ascii="Times New Roman" w:eastAsia="Times New Roman" w:hAnsi="Times New Roman" w:cs="Times New Roman"/>
          <w:color w:val="000000"/>
          <w:sz w:val="28"/>
          <w:szCs w:val="28"/>
          <w:lang w:eastAsia="ru-RU"/>
        </w:rPr>
        <w:t xml:space="preserve"> комплектующего </w:t>
      </w:r>
      <w:proofErr w:type="spellStart"/>
      <w:r w:rsidRPr="00E65D66">
        <w:rPr>
          <w:rFonts w:ascii="Times New Roman" w:eastAsia="Times New Roman" w:hAnsi="Times New Roman" w:cs="Times New Roman"/>
          <w:color w:val="000000"/>
          <w:sz w:val="28"/>
          <w:szCs w:val="28"/>
          <w:lang w:eastAsia="ru-RU"/>
        </w:rPr>
        <w:t>электрорадиоэлемента</w:t>
      </w:r>
      <w:proofErr w:type="spellEnd"/>
      <w:r w:rsidRPr="00E65D66">
        <w:rPr>
          <w:rFonts w:ascii="Times New Roman" w:eastAsia="Times New Roman" w:hAnsi="Times New Roman" w:cs="Times New Roman"/>
          <w:color w:val="000000"/>
          <w:sz w:val="28"/>
          <w:szCs w:val="28"/>
          <w:lang w:eastAsia="ru-RU"/>
        </w:rPr>
        <w:t>. С учетом все возрастающей сложности парка средств измерений детальный метод ремонта приводит к значительным трудозатратам и увеличению времени отсутствия средств измерений на местах использования.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Суть </w:t>
      </w:r>
      <w:r w:rsidRPr="00E65D66">
        <w:rPr>
          <w:rFonts w:ascii="Times New Roman" w:eastAsia="Times New Roman" w:hAnsi="Times New Roman" w:cs="Times New Roman"/>
          <w:i/>
          <w:iCs/>
          <w:color w:val="000000"/>
          <w:sz w:val="28"/>
          <w:szCs w:val="28"/>
          <w:lang w:eastAsia="ru-RU"/>
        </w:rPr>
        <w:t>агрегатного метода ремонта</w:t>
      </w:r>
      <w:r w:rsidRPr="00E65D66">
        <w:rPr>
          <w:rFonts w:ascii="Times New Roman" w:eastAsia="Times New Roman" w:hAnsi="Times New Roman" w:cs="Times New Roman"/>
          <w:color w:val="000000"/>
          <w:sz w:val="28"/>
          <w:szCs w:val="28"/>
          <w:lang w:eastAsia="ru-RU"/>
        </w:rPr>
        <w:t xml:space="preserve"> заключается в замене отказавших агрегатов (узлов, блоков, плат) </w:t>
      </w:r>
      <w:proofErr w:type="gramStart"/>
      <w:r w:rsidRPr="00E65D66">
        <w:rPr>
          <w:rFonts w:ascii="Times New Roman" w:eastAsia="Times New Roman" w:hAnsi="Times New Roman" w:cs="Times New Roman"/>
          <w:color w:val="000000"/>
          <w:sz w:val="28"/>
          <w:szCs w:val="28"/>
          <w:lang w:eastAsia="ru-RU"/>
        </w:rPr>
        <w:t>новыми</w:t>
      </w:r>
      <w:proofErr w:type="gramEnd"/>
      <w:r w:rsidRPr="00E65D66">
        <w:rPr>
          <w:rFonts w:ascii="Times New Roman" w:eastAsia="Times New Roman" w:hAnsi="Times New Roman" w:cs="Times New Roman"/>
          <w:color w:val="000000"/>
          <w:sz w:val="28"/>
          <w:szCs w:val="28"/>
          <w:lang w:eastAsia="ru-RU"/>
        </w:rPr>
        <w:t xml:space="preserve"> или отремонтированными. Основными преимуществами данного метода ремонта являются минимальное время ремонта, простота технологического оборудования, невысокие требования к квалификации ремонтного персонала, относительная простота ремонтной документации. Однако агрегатный метод ремонта требует </w:t>
      </w:r>
      <w:proofErr w:type="spellStart"/>
      <w:r w:rsidRPr="00E65D66">
        <w:rPr>
          <w:rFonts w:ascii="Times New Roman" w:eastAsia="Times New Roman" w:hAnsi="Times New Roman" w:cs="Times New Roman"/>
          <w:color w:val="000000"/>
          <w:sz w:val="28"/>
          <w:szCs w:val="28"/>
          <w:lang w:eastAsia="ru-RU"/>
        </w:rPr>
        <w:t>блочно</w:t>
      </w:r>
      <w:proofErr w:type="spellEnd"/>
      <w:r w:rsidRPr="00E65D66">
        <w:rPr>
          <w:rFonts w:ascii="Times New Roman" w:eastAsia="Times New Roman" w:hAnsi="Times New Roman" w:cs="Times New Roman"/>
          <w:color w:val="000000"/>
          <w:sz w:val="28"/>
          <w:szCs w:val="28"/>
          <w:lang w:eastAsia="ru-RU"/>
        </w:rPr>
        <w:t>-модульного построения средств измерений. Особенно эффективен он при текущем ремонте. Анализ характера отказов средств измерений показал, что до 80% для восстановления работоспособности требует ремонта в объеме текущего. Поэтому агрегатный метод представляется перспективным в плане сокращения времени восстановления.</w:t>
      </w:r>
    </w:p>
    <w:p w:rsidR="005A57B7" w:rsidRPr="00E65D66" w:rsidRDefault="005A57B7" w:rsidP="00E65D66">
      <w:pPr>
        <w:spacing w:after="0" w:line="360" w:lineRule="auto"/>
        <w:ind w:firstLine="567"/>
        <w:jc w:val="both"/>
        <w:rPr>
          <w:rFonts w:ascii="Times New Roman" w:eastAsia="Times New Roman" w:hAnsi="Times New Roman" w:cs="Times New Roman"/>
          <w:color w:val="000000"/>
          <w:sz w:val="28"/>
          <w:szCs w:val="28"/>
          <w:lang w:eastAsia="ru-RU"/>
        </w:rPr>
      </w:pPr>
      <w:r w:rsidRPr="00E65D66">
        <w:rPr>
          <w:rFonts w:ascii="Times New Roman" w:eastAsia="Times New Roman" w:hAnsi="Times New Roman" w:cs="Times New Roman"/>
          <w:color w:val="000000"/>
          <w:sz w:val="28"/>
          <w:szCs w:val="28"/>
          <w:lang w:eastAsia="ru-RU"/>
        </w:rPr>
        <w:t>К недостаткам этого метода относится высокая стоимость ЗИП. Агрегатный групповой ЗИП почти в 10 раз дороже детального.</w:t>
      </w:r>
    </w:p>
    <w:p w:rsidR="005A57B7" w:rsidRPr="00E65D66" w:rsidRDefault="005A57B7" w:rsidP="00E65D66">
      <w:pPr>
        <w:spacing w:after="0" w:line="360" w:lineRule="auto"/>
        <w:ind w:firstLine="567"/>
        <w:jc w:val="both"/>
        <w:rPr>
          <w:rFonts w:ascii="Times New Roman" w:eastAsia="Times New Roman" w:hAnsi="Times New Roman" w:cs="Times New Roman"/>
          <w:sz w:val="28"/>
          <w:szCs w:val="28"/>
          <w:lang w:eastAsia="ru-RU"/>
        </w:rPr>
      </w:pPr>
      <w:r w:rsidRPr="00E65D66">
        <w:rPr>
          <w:rFonts w:ascii="Times New Roman" w:eastAsia="Times New Roman" w:hAnsi="Times New Roman" w:cs="Times New Roman"/>
          <w:color w:val="000000"/>
          <w:sz w:val="28"/>
          <w:szCs w:val="28"/>
          <w:lang w:eastAsia="ru-RU"/>
        </w:rPr>
        <w:t>Результаты поверки средств измерений оформляют в разделе “Поверка прибора метрологическими органами”. В формулярах приборов, забракованных при поверке, отмечают непригодность к эксплуатации и необходимость ремонта. Сведения о характере ремонта прибора заносит в формуляр лицо, непосредственно осуществляющее ремонт. При отправке прибора в ремонт, передаче в другую организацию, консервации или упаковке на длительное хранение в формуляр записывают итоговые данные о наработке.</w:t>
      </w:r>
    </w:p>
    <w:sectPr w:rsidR="005A57B7" w:rsidRPr="00E65D66" w:rsidSect="004B2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7B7"/>
    <w:rsid w:val="00001047"/>
    <w:rsid w:val="000021BB"/>
    <w:rsid w:val="00005EF1"/>
    <w:rsid w:val="00007A59"/>
    <w:rsid w:val="0001366E"/>
    <w:rsid w:val="0001479B"/>
    <w:rsid w:val="00016639"/>
    <w:rsid w:val="00016E11"/>
    <w:rsid w:val="000173F7"/>
    <w:rsid w:val="00026AD5"/>
    <w:rsid w:val="000355D5"/>
    <w:rsid w:val="00036D06"/>
    <w:rsid w:val="00037CCF"/>
    <w:rsid w:val="00040E36"/>
    <w:rsid w:val="00041A23"/>
    <w:rsid w:val="00043805"/>
    <w:rsid w:val="00043D33"/>
    <w:rsid w:val="00044E0D"/>
    <w:rsid w:val="00045849"/>
    <w:rsid w:val="00047DA9"/>
    <w:rsid w:val="00050420"/>
    <w:rsid w:val="00050C46"/>
    <w:rsid w:val="00054EE4"/>
    <w:rsid w:val="00055A38"/>
    <w:rsid w:val="00060581"/>
    <w:rsid w:val="00061D31"/>
    <w:rsid w:val="00062D96"/>
    <w:rsid w:val="00073219"/>
    <w:rsid w:val="00080EB1"/>
    <w:rsid w:val="0008281D"/>
    <w:rsid w:val="00082D69"/>
    <w:rsid w:val="00086B6B"/>
    <w:rsid w:val="00086F3A"/>
    <w:rsid w:val="000925FB"/>
    <w:rsid w:val="000A1AF2"/>
    <w:rsid w:val="000A5572"/>
    <w:rsid w:val="000A7BE6"/>
    <w:rsid w:val="000B1548"/>
    <w:rsid w:val="000B1A5F"/>
    <w:rsid w:val="000B4835"/>
    <w:rsid w:val="000C0170"/>
    <w:rsid w:val="000C1297"/>
    <w:rsid w:val="000C1692"/>
    <w:rsid w:val="000C2046"/>
    <w:rsid w:val="000C4AAC"/>
    <w:rsid w:val="000C764C"/>
    <w:rsid w:val="000D05B4"/>
    <w:rsid w:val="000D11E8"/>
    <w:rsid w:val="000D24F2"/>
    <w:rsid w:val="000D516E"/>
    <w:rsid w:val="000D780F"/>
    <w:rsid w:val="000E271F"/>
    <w:rsid w:val="000E463E"/>
    <w:rsid w:val="000F143F"/>
    <w:rsid w:val="00100811"/>
    <w:rsid w:val="00102E70"/>
    <w:rsid w:val="001068C0"/>
    <w:rsid w:val="001078F6"/>
    <w:rsid w:val="001100E0"/>
    <w:rsid w:val="001108CC"/>
    <w:rsid w:val="00125B92"/>
    <w:rsid w:val="00127777"/>
    <w:rsid w:val="00136E83"/>
    <w:rsid w:val="00140844"/>
    <w:rsid w:val="00144959"/>
    <w:rsid w:val="00144D9D"/>
    <w:rsid w:val="001456FA"/>
    <w:rsid w:val="00156948"/>
    <w:rsid w:val="00156D42"/>
    <w:rsid w:val="00156D70"/>
    <w:rsid w:val="0016051C"/>
    <w:rsid w:val="00170684"/>
    <w:rsid w:val="00171BF7"/>
    <w:rsid w:val="00173890"/>
    <w:rsid w:val="0017458A"/>
    <w:rsid w:val="00184EEC"/>
    <w:rsid w:val="00192A1D"/>
    <w:rsid w:val="00192DC5"/>
    <w:rsid w:val="00194EC9"/>
    <w:rsid w:val="001975A2"/>
    <w:rsid w:val="00197A52"/>
    <w:rsid w:val="001A1A47"/>
    <w:rsid w:val="001B4CD0"/>
    <w:rsid w:val="001C043E"/>
    <w:rsid w:val="001C68F9"/>
    <w:rsid w:val="001D47DF"/>
    <w:rsid w:val="001D6542"/>
    <w:rsid w:val="001D68B3"/>
    <w:rsid w:val="001E0334"/>
    <w:rsid w:val="001E0E4D"/>
    <w:rsid w:val="001E5F3A"/>
    <w:rsid w:val="001F5CDE"/>
    <w:rsid w:val="001F78FD"/>
    <w:rsid w:val="002006A1"/>
    <w:rsid w:val="00201885"/>
    <w:rsid w:val="00203A55"/>
    <w:rsid w:val="0021073D"/>
    <w:rsid w:val="002163E6"/>
    <w:rsid w:val="00216C28"/>
    <w:rsid w:val="00216D92"/>
    <w:rsid w:val="00226144"/>
    <w:rsid w:val="002315D1"/>
    <w:rsid w:val="00232720"/>
    <w:rsid w:val="00240620"/>
    <w:rsid w:val="002421E8"/>
    <w:rsid w:val="00247332"/>
    <w:rsid w:val="00252563"/>
    <w:rsid w:val="00254FA6"/>
    <w:rsid w:val="002564C7"/>
    <w:rsid w:val="00257D04"/>
    <w:rsid w:val="002631C0"/>
    <w:rsid w:val="002644C4"/>
    <w:rsid w:val="002708F6"/>
    <w:rsid w:val="002747A7"/>
    <w:rsid w:val="00274A84"/>
    <w:rsid w:val="002759E8"/>
    <w:rsid w:val="0028115F"/>
    <w:rsid w:val="00282962"/>
    <w:rsid w:val="00282DA5"/>
    <w:rsid w:val="00283686"/>
    <w:rsid w:val="00294029"/>
    <w:rsid w:val="0029670F"/>
    <w:rsid w:val="002A66D0"/>
    <w:rsid w:val="002B13E0"/>
    <w:rsid w:val="002B1907"/>
    <w:rsid w:val="002B6BC1"/>
    <w:rsid w:val="002C6724"/>
    <w:rsid w:val="002C7DB7"/>
    <w:rsid w:val="002D0307"/>
    <w:rsid w:val="002D6A90"/>
    <w:rsid w:val="002E058A"/>
    <w:rsid w:val="002E3DDB"/>
    <w:rsid w:val="002E4023"/>
    <w:rsid w:val="002E4EF3"/>
    <w:rsid w:val="002E7310"/>
    <w:rsid w:val="002F7A68"/>
    <w:rsid w:val="0030075A"/>
    <w:rsid w:val="00312039"/>
    <w:rsid w:val="00312E34"/>
    <w:rsid w:val="003204C0"/>
    <w:rsid w:val="0032195C"/>
    <w:rsid w:val="00322EC5"/>
    <w:rsid w:val="00324056"/>
    <w:rsid w:val="00326E1E"/>
    <w:rsid w:val="00327196"/>
    <w:rsid w:val="00332299"/>
    <w:rsid w:val="0033238F"/>
    <w:rsid w:val="00332557"/>
    <w:rsid w:val="00332B3B"/>
    <w:rsid w:val="003331A6"/>
    <w:rsid w:val="00333412"/>
    <w:rsid w:val="003371D9"/>
    <w:rsid w:val="003376AC"/>
    <w:rsid w:val="00343FCC"/>
    <w:rsid w:val="00344554"/>
    <w:rsid w:val="00344AD2"/>
    <w:rsid w:val="003455CC"/>
    <w:rsid w:val="00346DD8"/>
    <w:rsid w:val="00350523"/>
    <w:rsid w:val="00352861"/>
    <w:rsid w:val="00355FBC"/>
    <w:rsid w:val="00361B3B"/>
    <w:rsid w:val="003644F8"/>
    <w:rsid w:val="00365633"/>
    <w:rsid w:val="00365ABF"/>
    <w:rsid w:val="00367630"/>
    <w:rsid w:val="00383007"/>
    <w:rsid w:val="003836EC"/>
    <w:rsid w:val="00393ABE"/>
    <w:rsid w:val="00395C16"/>
    <w:rsid w:val="003967E7"/>
    <w:rsid w:val="003A1559"/>
    <w:rsid w:val="003A16C7"/>
    <w:rsid w:val="003A2696"/>
    <w:rsid w:val="003B096A"/>
    <w:rsid w:val="003B1D79"/>
    <w:rsid w:val="003B319F"/>
    <w:rsid w:val="003B6002"/>
    <w:rsid w:val="003C5D57"/>
    <w:rsid w:val="003C62B3"/>
    <w:rsid w:val="003C6DCA"/>
    <w:rsid w:val="003C74AA"/>
    <w:rsid w:val="003D036F"/>
    <w:rsid w:val="003D03DA"/>
    <w:rsid w:val="003D111E"/>
    <w:rsid w:val="003D122C"/>
    <w:rsid w:val="003D269E"/>
    <w:rsid w:val="003D2CB0"/>
    <w:rsid w:val="003D5652"/>
    <w:rsid w:val="003D6BAE"/>
    <w:rsid w:val="003E0F9B"/>
    <w:rsid w:val="003E279A"/>
    <w:rsid w:val="003E3DD4"/>
    <w:rsid w:val="003E51F4"/>
    <w:rsid w:val="003F09AE"/>
    <w:rsid w:val="003F1266"/>
    <w:rsid w:val="003F3343"/>
    <w:rsid w:val="003F3A44"/>
    <w:rsid w:val="003F6D70"/>
    <w:rsid w:val="003F7FDA"/>
    <w:rsid w:val="00401604"/>
    <w:rsid w:val="0040171F"/>
    <w:rsid w:val="004029FC"/>
    <w:rsid w:val="00403200"/>
    <w:rsid w:val="004063A7"/>
    <w:rsid w:val="00406FA5"/>
    <w:rsid w:val="00411678"/>
    <w:rsid w:val="00413433"/>
    <w:rsid w:val="00413448"/>
    <w:rsid w:val="0041648B"/>
    <w:rsid w:val="00421861"/>
    <w:rsid w:val="00421F63"/>
    <w:rsid w:val="00422450"/>
    <w:rsid w:val="00425A7A"/>
    <w:rsid w:val="00425CD8"/>
    <w:rsid w:val="00427128"/>
    <w:rsid w:val="00430A4F"/>
    <w:rsid w:val="00431D78"/>
    <w:rsid w:val="004357C2"/>
    <w:rsid w:val="0044108D"/>
    <w:rsid w:val="00442606"/>
    <w:rsid w:val="00446D33"/>
    <w:rsid w:val="00450904"/>
    <w:rsid w:val="00454439"/>
    <w:rsid w:val="0046003D"/>
    <w:rsid w:val="00460D9A"/>
    <w:rsid w:val="00461C31"/>
    <w:rsid w:val="00464200"/>
    <w:rsid w:val="00465231"/>
    <w:rsid w:val="00465E9A"/>
    <w:rsid w:val="0047361D"/>
    <w:rsid w:val="00473A29"/>
    <w:rsid w:val="00473AFB"/>
    <w:rsid w:val="00477B53"/>
    <w:rsid w:val="00484733"/>
    <w:rsid w:val="00486900"/>
    <w:rsid w:val="004930E2"/>
    <w:rsid w:val="00496D97"/>
    <w:rsid w:val="004977C0"/>
    <w:rsid w:val="004A0262"/>
    <w:rsid w:val="004A08A5"/>
    <w:rsid w:val="004A10FA"/>
    <w:rsid w:val="004A19DA"/>
    <w:rsid w:val="004A23CF"/>
    <w:rsid w:val="004A3431"/>
    <w:rsid w:val="004A699C"/>
    <w:rsid w:val="004B0F9B"/>
    <w:rsid w:val="004B2222"/>
    <w:rsid w:val="004C18A5"/>
    <w:rsid w:val="004C4DDE"/>
    <w:rsid w:val="004C5030"/>
    <w:rsid w:val="004C6A52"/>
    <w:rsid w:val="004D1555"/>
    <w:rsid w:val="004D2B56"/>
    <w:rsid w:val="004D349C"/>
    <w:rsid w:val="004D4E89"/>
    <w:rsid w:val="004D5265"/>
    <w:rsid w:val="004D629E"/>
    <w:rsid w:val="004D6ED7"/>
    <w:rsid w:val="004D73EE"/>
    <w:rsid w:val="004D7AC1"/>
    <w:rsid w:val="004E0F0B"/>
    <w:rsid w:val="004E18BB"/>
    <w:rsid w:val="004E226C"/>
    <w:rsid w:val="004F2937"/>
    <w:rsid w:val="00501EFE"/>
    <w:rsid w:val="005025A5"/>
    <w:rsid w:val="0050331B"/>
    <w:rsid w:val="005052C7"/>
    <w:rsid w:val="005227B5"/>
    <w:rsid w:val="00523C27"/>
    <w:rsid w:val="005245C7"/>
    <w:rsid w:val="00525170"/>
    <w:rsid w:val="00535C30"/>
    <w:rsid w:val="00537A61"/>
    <w:rsid w:val="005424DA"/>
    <w:rsid w:val="00545F78"/>
    <w:rsid w:val="00546530"/>
    <w:rsid w:val="005523A3"/>
    <w:rsid w:val="005529EA"/>
    <w:rsid w:val="0055428B"/>
    <w:rsid w:val="00554751"/>
    <w:rsid w:val="00565D56"/>
    <w:rsid w:val="005663EF"/>
    <w:rsid w:val="00571F2D"/>
    <w:rsid w:val="00572AF3"/>
    <w:rsid w:val="00574B62"/>
    <w:rsid w:val="00582BBA"/>
    <w:rsid w:val="00585548"/>
    <w:rsid w:val="0058735D"/>
    <w:rsid w:val="00590B43"/>
    <w:rsid w:val="00593702"/>
    <w:rsid w:val="00594CEF"/>
    <w:rsid w:val="00597AEB"/>
    <w:rsid w:val="005A44D5"/>
    <w:rsid w:val="005A57B7"/>
    <w:rsid w:val="005A75E0"/>
    <w:rsid w:val="005B11C3"/>
    <w:rsid w:val="005B626A"/>
    <w:rsid w:val="005C1AC9"/>
    <w:rsid w:val="005D3D6D"/>
    <w:rsid w:val="005D4DE8"/>
    <w:rsid w:val="005E01D8"/>
    <w:rsid w:val="005E0BCF"/>
    <w:rsid w:val="005E0E14"/>
    <w:rsid w:val="005E6FFA"/>
    <w:rsid w:val="005F2071"/>
    <w:rsid w:val="005F3C55"/>
    <w:rsid w:val="005F41A5"/>
    <w:rsid w:val="005F54E8"/>
    <w:rsid w:val="0060041D"/>
    <w:rsid w:val="00610830"/>
    <w:rsid w:val="00614717"/>
    <w:rsid w:val="006151D0"/>
    <w:rsid w:val="00616083"/>
    <w:rsid w:val="00616BEB"/>
    <w:rsid w:val="00617C53"/>
    <w:rsid w:val="00617E0D"/>
    <w:rsid w:val="00622C84"/>
    <w:rsid w:val="0062582A"/>
    <w:rsid w:val="00631BFA"/>
    <w:rsid w:val="006322D1"/>
    <w:rsid w:val="00632BBB"/>
    <w:rsid w:val="0063434D"/>
    <w:rsid w:val="0064247F"/>
    <w:rsid w:val="00643683"/>
    <w:rsid w:val="006445C3"/>
    <w:rsid w:val="006462FE"/>
    <w:rsid w:val="0064664B"/>
    <w:rsid w:val="00647458"/>
    <w:rsid w:val="00651090"/>
    <w:rsid w:val="00654732"/>
    <w:rsid w:val="0065606E"/>
    <w:rsid w:val="0065763B"/>
    <w:rsid w:val="00660F4B"/>
    <w:rsid w:val="00663ABA"/>
    <w:rsid w:val="00663AF7"/>
    <w:rsid w:val="00664233"/>
    <w:rsid w:val="0066634F"/>
    <w:rsid w:val="00666662"/>
    <w:rsid w:val="006675D6"/>
    <w:rsid w:val="006726B2"/>
    <w:rsid w:val="00681196"/>
    <w:rsid w:val="006840A1"/>
    <w:rsid w:val="00684CE0"/>
    <w:rsid w:val="0068627A"/>
    <w:rsid w:val="00687AF6"/>
    <w:rsid w:val="0069007A"/>
    <w:rsid w:val="0069055D"/>
    <w:rsid w:val="00692634"/>
    <w:rsid w:val="00693222"/>
    <w:rsid w:val="00693950"/>
    <w:rsid w:val="00695D57"/>
    <w:rsid w:val="0069603B"/>
    <w:rsid w:val="00696521"/>
    <w:rsid w:val="00696580"/>
    <w:rsid w:val="006A1F31"/>
    <w:rsid w:val="006A5225"/>
    <w:rsid w:val="006A5FA5"/>
    <w:rsid w:val="006B0A36"/>
    <w:rsid w:val="006B2928"/>
    <w:rsid w:val="006B46AA"/>
    <w:rsid w:val="006B6F3D"/>
    <w:rsid w:val="006C4863"/>
    <w:rsid w:val="006C59BE"/>
    <w:rsid w:val="006C7737"/>
    <w:rsid w:val="006D2873"/>
    <w:rsid w:val="006D3CDD"/>
    <w:rsid w:val="006D4AF6"/>
    <w:rsid w:val="006D668C"/>
    <w:rsid w:val="006D701F"/>
    <w:rsid w:val="006E2520"/>
    <w:rsid w:val="006E35FD"/>
    <w:rsid w:val="006E4CA6"/>
    <w:rsid w:val="006E78BA"/>
    <w:rsid w:val="006F4ECB"/>
    <w:rsid w:val="006F7C1F"/>
    <w:rsid w:val="00702B91"/>
    <w:rsid w:val="00706504"/>
    <w:rsid w:val="007076FF"/>
    <w:rsid w:val="00713E1C"/>
    <w:rsid w:val="00714A57"/>
    <w:rsid w:val="007150EC"/>
    <w:rsid w:val="00715608"/>
    <w:rsid w:val="00717E1C"/>
    <w:rsid w:val="00724925"/>
    <w:rsid w:val="0072778D"/>
    <w:rsid w:val="00727B3F"/>
    <w:rsid w:val="00730278"/>
    <w:rsid w:val="00730F8D"/>
    <w:rsid w:val="007404CD"/>
    <w:rsid w:val="007410C9"/>
    <w:rsid w:val="00742377"/>
    <w:rsid w:val="00744116"/>
    <w:rsid w:val="007476D1"/>
    <w:rsid w:val="0075000E"/>
    <w:rsid w:val="00754050"/>
    <w:rsid w:val="00756761"/>
    <w:rsid w:val="007602F9"/>
    <w:rsid w:val="00763A4A"/>
    <w:rsid w:val="0076557C"/>
    <w:rsid w:val="00767298"/>
    <w:rsid w:val="007720AE"/>
    <w:rsid w:val="0077367F"/>
    <w:rsid w:val="007761AF"/>
    <w:rsid w:val="00777FE0"/>
    <w:rsid w:val="00782187"/>
    <w:rsid w:val="0078294C"/>
    <w:rsid w:val="00784711"/>
    <w:rsid w:val="00784A35"/>
    <w:rsid w:val="0078510C"/>
    <w:rsid w:val="0078687C"/>
    <w:rsid w:val="007971FB"/>
    <w:rsid w:val="007A01EA"/>
    <w:rsid w:val="007A0C23"/>
    <w:rsid w:val="007A4689"/>
    <w:rsid w:val="007A4D21"/>
    <w:rsid w:val="007A7BF5"/>
    <w:rsid w:val="007B1E73"/>
    <w:rsid w:val="007B4090"/>
    <w:rsid w:val="007B6A1C"/>
    <w:rsid w:val="007B7175"/>
    <w:rsid w:val="007B771E"/>
    <w:rsid w:val="007C2C57"/>
    <w:rsid w:val="007C4690"/>
    <w:rsid w:val="007C7524"/>
    <w:rsid w:val="007D15BB"/>
    <w:rsid w:val="007D1B24"/>
    <w:rsid w:val="007D530D"/>
    <w:rsid w:val="007D5670"/>
    <w:rsid w:val="007D5A4A"/>
    <w:rsid w:val="007D6F26"/>
    <w:rsid w:val="007E5D1C"/>
    <w:rsid w:val="007E5FB9"/>
    <w:rsid w:val="007E733A"/>
    <w:rsid w:val="007E7C1B"/>
    <w:rsid w:val="007F0232"/>
    <w:rsid w:val="007F1C34"/>
    <w:rsid w:val="007F1F7B"/>
    <w:rsid w:val="007F2A2A"/>
    <w:rsid w:val="007F5E5B"/>
    <w:rsid w:val="007F62C3"/>
    <w:rsid w:val="00802C2E"/>
    <w:rsid w:val="0080577A"/>
    <w:rsid w:val="00805CA8"/>
    <w:rsid w:val="008104DB"/>
    <w:rsid w:val="00811B96"/>
    <w:rsid w:val="00813C5A"/>
    <w:rsid w:val="008161F1"/>
    <w:rsid w:val="00817130"/>
    <w:rsid w:val="00822F5E"/>
    <w:rsid w:val="00824DFD"/>
    <w:rsid w:val="008322F9"/>
    <w:rsid w:val="00832947"/>
    <w:rsid w:val="00832CE1"/>
    <w:rsid w:val="00833880"/>
    <w:rsid w:val="0083486E"/>
    <w:rsid w:val="00835680"/>
    <w:rsid w:val="00840188"/>
    <w:rsid w:val="00840B71"/>
    <w:rsid w:val="00841670"/>
    <w:rsid w:val="0084397C"/>
    <w:rsid w:val="00844ACF"/>
    <w:rsid w:val="00854099"/>
    <w:rsid w:val="00860B3F"/>
    <w:rsid w:val="0086160F"/>
    <w:rsid w:val="008617C3"/>
    <w:rsid w:val="008724DB"/>
    <w:rsid w:val="00874B35"/>
    <w:rsid w:val="00874B7F"/>
    <w:rsid w:val="008762AC"/>
    <w:rsid w:val="00876C35"/>
    <w:rsid w:val="0088290E"/>
    <w:rsid w:val="00882F29"/>
    <w:rsid w:val="00891441"/>
    <w:rsid w:val="008937DF"/>
    <w:rsid w:val="00897975"/>
    <w:rsid w:val="008A2A5A"/>
    <w:rsid w:val="008B296A"/>
    <w:rsid w:val="008B7491"/>
    <w:rsid w:val="008B74C9"/>
    <w:rsid w:val="008B7967"/>
    <w:rsid w:val="008C1331"/>
    <w:rsid w:val="008C7AA1"/>
    <w:rsid w:val="008D07AC"/>
    <w:rsid w:val="008D1A03"/>
    <w:rsid w:val="008D43D2"/>
    <w:rsid w:val="008D49EE"/>
    <w:rsid w:val="008D583A"/>
    <w:rsid w:val="008D59A9"/>
    <w:rsid w:val="008D5B3E"/>
    <w:rsid w:val="008D6394"/>
    <w:rsid w:val="008D779A"/>
    <w:rsid w:val="008E0E52"/>
    <w:rsid w:val="008E1E42"/>
    <w:rsid w:val="008E43EB"/>
    <w:rsid w:val="008E47C1"/>
    <w:rsid w:val="008E71F0"/>
    <w:rsid w:val="008F1067"/>
    <w:rsid w:val="008F69C1"/>
    <w:rsid w:val="00904A3D"/>
    <w:rsid w:val="009106C0"/>
    <w:rsid w:val="00912DF5"/>
    <w:rsid w:val="00914706"/>
    <w:rsid w:val="0091502B"/>
    <w:rsid w:val="00916D53"/>
    <w:rsid w:val="0092529E"/>
    <w:rsid w:val="00935F44"/>
    <w:rsid w:val="0094136A"/>
    <w:rsid w:val="00944432"/>
    <w:rsid w:val="009513C7"/>
    <w:rsid w:val="0095147C"/>
    <w:rsid w:val="00951EF7"/>
    <w:rsid w:val="00952999"/>
    <w:rsid w:val="00952B38"/>
    <w:rsid w:val="009610AA"/>
    <w:rsid w:val="00961594"/>
    <w:rsid w:val="00966CBF"/>
    <w:rsid w:val="009702B9"/>
    <w:rsid w:val="00975672"/>
    <w:rsid w:val="00976323"/>
    <w:rsid w:val="009779EC"/>
    <w:rsid w:val="0098657B"/>
    <w:rsid w:val="009A4822"/>
    <w:rsid w:val="009A613E"/>
    <w:rsid w:val="009A7460"/>
    <w:rsid w:val="009B1BFB"/>
    <w:rsid w:val="009B1C27"/>
    <w:rsid w:val="009B744A"/>
    <w:rsid w:val="009C34A2"/>
    <w:rsid w:val="009C3DA1"/>
    <w:rsid w:val="009C3E98"/>
    <w:rsid w:val="009C4728"/>
    <w:rsid w:val="009C4DD7"/>
    <w:rsid w:val="009C57A8"/>
    <w:rsid w:val="009C6760"/>
    <w:rsid w:val="009D64B7"/>
    <w:rsid w:val="009E4DAF"/>
    <w:rsid w:val="009E5007"/>
    <w:rsid w:val="009E7852"/>
    <w:rsid w:val="009F3ECE"/>
    <w:rsid w:val="009F4557"/>
    <w:rsid w:val="009F46DB"/>
    <w:rsid w:val="00A0022D"/>
    <w:rsid w:val="00A002A0"/>
    <w:rsid w:val="00A01769"/>
    <w:rsid w:val="00A03260"/>
    <w:rsid w:val="00A039CC"/>
    <w:rsid w:val="00A04DCC"/>
    <w:rsid w:val="00A1121D"/>
    <w:rsid w:val="00A12E80"/>
    <w:rsid w:val="00A1301F"/>
    <w:rsid w:val="00A14B8E"/>
    <w:rsid w:val="00A16354"/>
    <w:rsid w:val="00A236A5"/>
    <w:rsid w:val="00A255DF"/>
    <w:rsid w:val="00A33090"/>
    <w:rsid w:val="00A33496"/>
    <w:rsid w:val="00A33EAC"/>
    <w:rsid w:val="00A3455F"/>
    <w:rsid w:val="00A346A4"/>
    <w:rsid w:val="00A3534C"/>
    <w:rsid w:val="00A35953"/>
    <w:rsid w:val="00A40589"/>
    <w:rsid w:val="00A467F0"/>
    <w:rsid w:val="00A5102D"/>
    <w:rsid w:val="00A5288F"/>
    <w:rsid w:val="00A5412A"/>
    <w:rsid w:val="00A6251B"/>
    <w:rsid w:val="00A64272"/>
    <w:rsid w:val="00A655A2"/>
    <w:rsid w:val="00A66344"/>
    <w:rsid w:val="00A6770F"/>
    <w:rsid w:val="00A71D5B"/>
    <w:rsid w:val="00A76C93"/>
    <w:rsid w:val="00A810DD"/>
    <w:rsid w:val="00A85BA7"/>
    <w:rsid w:val="00A87FEB"/>
    <w:rsid w:val="00A9440F"/>
    <w:rsid w:val="00A96057"/>
    <w:rsid w:val="00AA2705"/>
    <w:rsid w:val="00AA3A59"/>
    <w:rsid w:val="00AA3CC8"/>
    <w:rsid w:val="00AA51C9"/>
    <w:rsid w:val="00AB3F2A"/>
    <w:rsid w:val="00AB52AF"/>
    <w:rsid w:val="00AB6321"/>
    <w:rsid w:val="00AC03BF"/>
    <w:rsid w:val="00AC1F4C"/>
    <w:rsid w:val="00AC4D06"/>
    <w:rsid w:val="00AC5ECD"/>
    <w:rsid w:val="00AC75C3"/>
    <w:rsid w:val="00AD4997"/>
    <w:rsid w:val="00AD50A8"/>
    <w:rsid w:val="00AD79D2"/>
    <w:rsid w:val="00AE24A2"/>
    <w:rsid w:val="00AE410A"/>
    <w:rsid w:val="00AE488C"/>
    <w:rsid w:val="00AE606A"/>
    <w:rsid w:val="00AF0137"/>
    <w:rsid w:val="00AF2DFA"/>
    <w:rsid w:val="00AF5DDE"/>
    <w:rsid w:val="00B116E0"/>
    <w:rsid w:val="00B12B97"/>
    <w:rsid w:val="00B20D60"/>
    <w:rsid w:val="00B22544"/>
    <w:rsid w:val="00B26776"/>
    <w:rsid w:val="00B2788B"/>
    <w:rsid w:val="00B31AEB"/>
    <w:rsid w:val="00B35BCF"/>
    <w:rsid w:val="00B41A1D"/>
    <w:rsid w:val="00B45A08"/>
    <w:rsid w:val="00B46F0F"/>
    <w:rsid w:val="00B4728F"/>
    <w:rsid w:val="00B508FF"/>
    <w:rsid w:val="00B52034"/>
    <w:rsid w:val="00B53E49"/>
    <w:rsid w:val="00B568FC"/>
    <w:rsid w:val="00B57EAB"/>
    <w:rsid w:val="00B66E18"/>
    <w:rsid w:val="00B718F2"/>
    <w:rsid w:val="00B74DA3"/>
    <w:rsid w:val="00B77570"/>
    <w:rsid w:val="00B77DA0"/>
    <w:rsid w:val="00B80B6F"/>
    <w:rsid w:val="00B80E4D"/>
    <w:rsid w:val="00B815F7"/>
    <w:rsid w:val="00B93C48"/>
    <w:rsid w:val="00B93F31"/>
    <w:rsid w:val="00B95A06"/>
    <w:rsid w:val="00B95E06"/>
    <w:rsid w:val="00B973D0"/>
    <w:rsid w:val="00BA042F"/>
    <w:rsid w:val="00BA2CDD"/>
    <w:rsid w:val="00BA5819"/>
    <w:rsid w:val="00BA7B7F"/>
    <w:rsid w:val="00BB0CE1"/>
    <w:rsid w:val="00BB4B0A"/>
    <w:rsid w:val="00BC08F6"/>
    <w:rsid w:val="00BC0D84"/>
    <w:rsid w:val="00BC594A"/>
    <w:rsid w:val="00BC6C65"/>
    <w:rsid w:val="00BD00F0"/>
    <w:rsid w:val="00BD12A2"/>
    <w:rsid w:val="00BD2431"/>
    <w:rsid w:val="00BD36C4"/>
    <w:rsid w:val="00BD564C"/>
    <w:rsid w:val="00BD5F95"/>
    <w:rsid w:val="00BD72B1"/>
    <w:rsid w:val="00BE07E5"/>
    <w:rsid w:val="00BE1129"/>
    <w:rsid w:val="00BE13E5"/>
    <w:rsid w:val="00BE230E"/>
    <w:rsid w:val="00BE41F1"/>
    <w:rsid w:val="00BE44ED"/>
    <w:rsid w:val="00BE6BEC"/>
    <w:rsid w:val="00BF00F1"/>
    <w:rsid w:val="00BF4120"/>
    <w:rsid w:val="00C043B1"/>
    <w:rsid w:val="00C0461B"/>
    <w:rsid w:val="00C06D9D"/>
    <w:rsid w:val="00C10B02"/>
    <w:rsid w:val="00C11F29"/>
    <w:rsid w:val="00C12DC1"/>
    <w:rsid w:val="00C132F7"/>
    <w:rsid w:val="00C1475A"/>
    <w:rsid w:val="00C15406"/>
    <w:rsid w:val="00C1592F"/>
    <w:rsid w:val="00C160C1"/>
    <w:rsid w:val="00C16C04"/>
    <w:rsid w:val="00C2614E"/>
    <w:rsid w:val="00C315BA"/>
    <w:rsid w:val="00C36949"/>
    <w:rsid w:val="00C42DF1"/>
    <w:rsid w:val="00C436F5"/>
    <w:rsid w:val="00C4469C"/>
    <w:rsid w:val="00C446CF"/>
    <w:rsid w:val="00C50F53"/>
    <w:rsid w:val="00C53B2C"/>
    <w:rsid w:val="00C541C5"/>
    <w:rsid w:val="00C57970"/>
    <w:rsid w:val="00C60D83"/>
    <w:rsid w:val="00C61778"/>
    <w:rsid w:val="00C625D7"/>
    <w:rsid w:val="00C62C46"/>
    <w:rsid w:val="00C66BFE"/>
    <w:rsid w:val="00C67849"/>
    <w:rsid w:val="00C70665"/>
    <w:rsid w:val="00C74C5D"/>
    <w:rsid w:val="00C755CF"/>
    <w:rsid w:val="00C76A02"/>
    <w:rsid w:val="00C77917"/>
    <w:rsid w:val="00C7794C"/>
    <w:rsid w:val="00C84475"/>
    <w:rsid w:val="00C91627"/>
    <w:rsid w:val="00C95D5F"/>
    <w:rsid w:val="00CA1FEE"/>
    <w:rsid w:val="00CA5B22"/>
    <w:rsid w:val="00CA6199"/>
    <w:rsid w:val="00CA6E6E"/>
    <w:rsid w:val="00CB01A4"/>
    <w:rsid w:val="00CB456F"/>
    <w:rsid w:val="00CB6C80"/>
    <w:rsid w:val="00CC0BA8"/>
    <w:rsid w:val="00CC1ACD"/>
    <w:rsid w:val="00CC316F"/>
    <w:rsid w:val="00CD16BC"/>
    <w:rsid w:val="00CD390C"/>
    <w:rsid w:val="00CE10B4"/>
    <w:rsid w:val="00CE263A"/>
    <w:rsid w:val="00CE5337"/>
    <w:rsid w:val="00CF347A"/>
    <w:rsid w:val="00CF5635"/>
    <w:rsid w:val="00D0406B"/>
    <w:rsid w:val="00D04935"/>
    <w:rsid w:val="00D10074"/>
    <w:rsid w:val="00D16181"/>
    <w:rsid w:val="00D163ED"/>
    <w:rsid w:val="00D16FE0"/>
    <w:rsid w:val="00D173E8"/>
    <w:rsid w:val="00D2152A"/>
    <w:rsid w:val="00D240C5"/>
    <w:rsid w:val="00D24176"/>
    <w:rsid w:val="00D253C2"/>
    <w:rsid w:val="00D325B5"/>
    <w:rsid w:val="00D34908"/>
    <w:rsid w:val="00D420A0"/>
    <w:rsid w:val="00D45A02"/>
    <w:rsid w:val="00D5136C"/>
    <w:rsid w:val="00D53F45"/>
    <w:rsid w:val="00D54487"/>
    <w:rsid w:val="00D60007"/>
    <w:rsid w:val="00D61885"/>
    <w:rsid w:val="00D635FE"/>
    <w:rsid w:val="00D63993"/>
    <w:rsid w:val="00D63AE0"/>
    <w:rsid w:val="00D63B22"/>
    <w:rsid w:val="00D64E6B"/>
    <w:rsid w:val="00D82EE5"/>
    <w:rsid w:val="00D8319D"/>
    <w:rsid w:val="00D83BD7"/>
    <w:rsid w:val="00D83C95"/>
    <w:rsid w:val="00D84B08"/>
    <w:rsid w:val="00D94AF3"/>
    <w:rsid w:val="00DA4659"/>
    <w:rsid w:val="00DA64E8"/>
    <w:rsid w:val="00DB0CEB"/>
    <w:rsid w:val="00DB1D56"/>
    <w:rsid w:val="00DB569D"/>
    <w:rsid w:val="00DB74D0"/>
    <w:rsid w:val="00DC0894"/>
    <w:rsid w:val="00DC24F6"/>
    <w:rsid w:val="00DD05D3"/>
    <w:rsid w:val="00DD10BF"/>
    <w:rsid w:val="00DD19F5"/>
    <w:rsid w:val="00DD238C"/>
    <w:rsid w:val="00DD3217"/>
    <w:rsid w:val="00DE0215"/>
    <w:rsid w:val="00DE03C8"/>
    <w:rsid w:val="00DE1B1F"/>
    <w:rsid w:val="00DE52CF"/>
    <w:rsid w:val="00DE5769"/>
    <w:rsid w:val="00DE6E23"/>
    <w:rsid w:val="00DE7916"/>
    <w:rsid w:val="00DF13BB"/>
    <w:rsid w:val="00DF456C"/>
    <w:rsid w:val="00DF606A"/>
    <w:rsid w:val="00E019EC"/>
    <w:rsid w:val="00E029C8"/>
    <w:rsid w:val="00E04E2C"/>
    <w:rsid w:val="00E058F5"/>
    <w:rsid w:val="00E1077B"/>
    <w:rsid w:val="00E11539"/>
    <w:rsid w:val="00E138B8"/>
    <w:rsid w:val="00E24546"/>
    <w:rsid w:val="00E24F54"/>
    <w:rsid w:val="00E25B2A"/>
    <w:rsid w:val="00E26D0D"/>
    <w:rsid w:val="00E405BF"/>
    <w:rsid w:val="00E453DC"/>
    <w:rsid w:val="00E46552"/>
    <w:rsid w:val="00E516CB"/>
    <w:rsid w:val="00E531F0"/>
    <w:rsid w:val="00E53899"/>
    <w:rsid w:val="00E538AE"/>
    <w:rsid w:val="00E61CE5"/>
    <w:rsid w:val="00E62471"/>
    <w:rsid w:val="00E65005"/>
    <w:rsid w:val="00E65D66"/>
    <w:rsid w:val="00E672F1"/>
    <w:rsid w:val="00E71974"/>
    <w:rsid w:val="00E723D0"/>
    <w:rsid w:val="00E736E5"/>
    <w:rsid w:val="00E757D4"/>
    <w:rsid w:val="00E763DD"/>
    <w:rsid w:val="00E77330"/>
    <w:rsid w:val="00E807BC"/>
    <w:rsid w:val="00E83C31"/>
    <w:rsid w:val="00E85DAB"/>
    <w:rsid w:val="00E90B56"/>
    <w:rsid w:val="00E91396"/>
    <w:rsid w:val="00E92638"/>
    <w:rsid w:val="00E94363"/>
    <w:rsid w:val="00E94662"/>
    <w:rsid w:val="00EA23F4"/>
    <w:rsid w:val="00EA3917"/>
    <w:rsid w:val="00EA55B9"/>
    <w:rsid w:val="00EA6456"/>
    <w:rsid w:val="00EB776F"/>
    <w:rsid w:val="00EC2D07"/>
    <w:rsid w:val="00EC5CC9"/>
    <w:rsid w:val="00EC6808"/>
    <w:rsid w:val="00ED5838"/>
    <w:rsid w:val="00EE1B24"/>
    <w:rsid w:val="00EE1CC1"/>
    <w:rsid w:val="00EE2046"/>
    <w:rsid w:val="00EE3D4B"/>
    <w:rsid w:val="00EE5AA1"/>
    <w:rsid w:val="00EF131B"/>
    <w:rsid w:val="00EF3B9D"/>
    <w:rsid w:val="00EF54E7"/>
    <w:rsid w:val="00EF5EB9"/>
    <w:rsid w:val="00EF6E95"/>
    <w:rsid w:val="00F028AB"/>
    <w:rsid w:val="00F03B15"/>
    <w:rsid w:val="00F07A7B"/>
    <w:rsid w:val="00F07E3E"/>
    <w:rsid w:val="00F11B67"/>
    <w:rsid w:val="00F125DE"/>
    <w:rsid w:val="00F15D9B"/>
    <w:rsid w:val="00F17893"/>
    <w:rsid w:val="00F2549E"/>
    <w:rsid w:val="00F3064D"/>
    <w:rsid w:val="00F4092A"/>
    <w:rsid w:val="00F42B59"/>
    <w:rsid w:val="00F42B8A"/>
    <w:rsid w:val="00F43308"/>
    <w:rsid w:val="00F434E1"/>
    <w:rsid w:val="00F50978"/>
    <w:rsid w:val="00F52D06"/>
    <w:rsid w:val="00F541C5"/>
    <w:rsid w:val="00F54A24"/>
    <w:rsid w:val="00F60789"/>
    <w:rsid w:val="00F620E9"/>
    <w:rsid w:val="00F64D42"/>
    <w:rsid w:val="00F64E9D"/>
    <w:rsid w:val="00F6651D"/>
    <w:rsid w:val="00F73942"/>
    <w:rsid w:val="00F73CBD"/>
    <w:rsid w:val="00F74E24"/>
    <w:rsid w:val="00F77207"/>
    <w:rsid w:val="00F81369"/>
    <w:rsid w:val="00F91F93"/>
    <w:rsid w:val="00F93CCA"/>
    <w:rsid w:val="00F94446"/>
    <w:rsid w:val="00FA1487"/>
    <w:rsid w:val="00FA1528"/>
    <w:rsid w:val="00FA325F"/>
    <w:rsid w:val="00FA6FC5"/>
    <w:rsid w:val="00FC262B"/>
    <w:rsid w:val="00FC5746"/>
    <w:rsid w:val="00FD5C5B"/>
    <w:rsid w:val="00FE0198"/>
    <w:rsid w:val="00FE3690"/>
    <w:rsid w:val="00FE7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222"/>
  </w:style>
  <w:style w:type="paragraph" w:styleId="1">
    <w:name w:val="heading 1"/>
    <w:aliases w:val="Char"/>
    <w:basedOn w:val="a"/>
    <w:next w:val="a"/>
    <w:link w:val="10"/>
    <w:uiPriority w:val="99"/>
    <w:qFormat/>
    <w:rsid w:val="00C7794C"/>
    <w:pPr>
      <w:keepNext/>
      <w:numPr>
        <w:numId w:val="1"/>
      </w:numPr>
      <w:suppressAutoHyphens/>
      <w:spacing w:before="240" w:after="60" w:line="240" w:lineRule="auto"/>
      <w:outlineLvl w:val="0"/>
    </w:pPr>
    <w:rPr>
      <w:rFonts w:ascii="Cambria" w:eastAsia="Calibri" w:hAnsi="Cambria" w:cs="Cambria"/>
      <w:b/>
      <w:bCs/>
      <w:kern w:val="1"/>
      <w:sz w:val="32"/>
      <w:szCs w:val="32"/>
      <w:lang w:val="en-US" w:eastAsia="zh-CN"/>
    </w:rPr>
  </w:style>
  <w:style w:type="paragraph" w:styleId="2">
    <w:name w:val="heading 2"/>
    <w:basedOn w:val="a"/>
    <w:next w:val="a"/>
    <w:link w:val="20"/>
    <w:uiPriority w:val="99"/>
    <w:qFormat/>
    <w:rsid w:val="00C7794C"/>
    <w:pPr>
      <w:keepNext/>
      <w:numPr>
        <w:ilvl w:val="1"/>
        <w:numId w:val="1"/>
      </w:numPr>
      <w:suppressAutoHyphens/>
      <w:spacing w:before="352" w:after="62" w:line="240" w:lineRule="auto"/>
      <w:outlineLvl w:val="1"/>
    </w:pPr>
    <w:rPr>
      <w:rFonts w:ascii="Cambria" w:eastAsia="Calibri" w:hAnsi="Cambria" w:cs="Cambria"/>
      <w:b/>
      <w:bCs/>
      <w:i/>
      <w:iCs/>
      <w:sz w:val="28"/>
      <w:szCs w:val="28"/>
      <w:lang w:val="en-US" w:eastAsia="zh-CN"/>
    </w:rPr>
  </w:style>
  <w:style w:type="paragraph" w:styleId="3">
    <w:name w:val="heading 3"/>
    <w:basedOn w:val="a"/>
    <w:next w:val="a"/>
    <w:link w:val="30"/>
    <w:uiPriority w:val="99"/>
    <w:qFormat/>
    <w:rsid w:val="00C7794C"/>
    <w:pPr>
      <w:keepNext/>
      <w:suppressAutoHyphens/>
      <w:spacing w:before="240" w:after="60" w:line="240" w:lineRule="auto"/>
      <w:ind w:firstLine="709"/>
      <w:outlineLvl w:val="2"/>
    </w:pPr>
    <w:rPr>
      <w:rFonts w:ascii="Arial" w:eastAsia="Calibri" w:hAnsi="Arial" w:cs="Arial"/>
      <w:b/>
      <w:bCs/>
      <w:sz w:val="26"/>
      <w:szCs w:val="26"/>
      <w:lang w:eastAsia="zh-CN"/>
    </w:rPr>
  </w:style>
  <w:style w:type="paragraph" w:styleId="5">
    <w:name w:val="heading 5"/>
    <w:basedOn w:val="a"/>
    <w:next w:val="a"/>
    <w:link w:val="50"/>
    <w:uiPriority w:val="9"/>
    <w:unhideWhenUsed/>
    <w:qFormat/>
    <w:rsid w:val="00C7794C"/>
    <w:pPr>
      <w:spacing w:before="240" w:after="60" w:line="36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57B7"/>
    <w:rPr>
      <w:color w:val="0000FF"/>
      <w:u w:val="single"/>
    </w:rPr>
  </w:style>
  <w:style w:type="paragraph" w:styleId="a4">
    <w:name w:val="Normal (Web)"/>
    <w:basedOn w:val="a"/>
    <w:uiPriority w:val="99"/>
    <w:semiHidden/>
    <w:unhideWhenUsed/>
    <w:rsid w:val="005A57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57B7"/>
  </w:style>
  <w:style w:type="character" w:customStyle="1" w:styleId="10">
    <w:name w:val="Заголовок 1 Знак"/>
    <w:aliases w:val="Char Знак"/>
    <w:basedOn w:val="a0"/>
    <w:link w:val="1"/>
    <w:uiPriority w:val="99"/>
    <w:rsid w:val="00C7794C"/>
    <w:rPr>
      <w:rFonts w:ascii="Cambria" w:eastAsia="Calibri" w:hAnsi="Cambria" w:cs="Cambria"/>
      <w:b/>
      <w:bCs/>
      <w:kern w:val="1"/>
      <w:sz w:val="32"/>
      <w:szCs w:val="32"/>
      <w:lang w:val="en-US" w:eastAsia="zh-CN"/>
    </w:rPr>
  </w:style>
  <w:style w:type="character" w:customStyle="1" w:styleId="20">
    <w:name w:val="Заголовок 2 Знак"/>
    <w:basedOn w:val="a0"/>
    <w:link w:val="2"/>
    <w:uiPriority w:val="99"/>
    <w:rsid w:val="00C7794C"/>
    <w:rPr>
      <w:rFonts w:ascii="Cambria" w:eastAsia="Calibri" w:hAnsi="Cambria" w:cs="Cambria"/>
      <w:b/>
      <w:bCs/>
      <w:i/>
      <w:iCs/>
      <w:sz w:val="28"/>
      <w:szCs w:val="28"/>
      <w:lang w:val="en-US" w:eastAsia="zh-CN"/>
    </w:rPr>
  </w:style>
  <w:style w:type="character" w:customStyle="1" w:styleId="30">
    <w:name w:val="Заголовок 3 Знак"/>
    <w:basedOn w:val="a0"/>
    <w:link w:val="3"/>
    <w:uiPriority w:val="99"/>
    <w:rsid w:val="00C7794C"/>
    <w:rPr>
      <w:rFonts w:ascii="Arial" w:eastAsia="Calibri" w:hAnsi="Arial" w:cs="Arial"/>
      <w:b/>
      <w:bCs/>
      <w:sz w:val="26"/>
      <w:szCs w:val="26"/>
      <w:lang w:eastAsia="zh-CN"/>
    </w:rPr>
  </w:style>
  <w:style w:type="character" w:customStyle="1" w:styleId="50">
    <w:name w:val="Заголовок 5 Знак"/>
    <w:basedOn w:val="a0"/>
    <w:link w:val="5"/>
    <w:uiPriority w:val="9"/>
    <w:rsid w:val="00C7794C"/>
    <w:rPr>
      <w:rFonts w:ascii="Calibri" w:eastAsia="Times New Roman" w:hAnsi="Calibri" w:cs="Times New Roman"/>
      <w:b/>
      <w:bCs/>
      <w:i/>
      <w:i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222"/>
  </w:style>
  <w:style w:type="paragraph" w:styleId="1">
    <w:name w:val="heading 1"/>
    <w:aliases w:val="Char"/>
    <w:basedOn w:val="a"/>
    <w:next w:val="a"/>
    <w:link w:val="10"/>
    <w:uiPriority w:val="99"/>
    <w:qFormat/>
    <w:rsid w:val="00C7794C"/>
    <w:pPr>
      <w:keepNext/>
      <w:numPr>
        <w:numId w:val="1"/>
      </w:numPr>
      <w:suppressAutoHyphens/>
      <w:spacing w:before="240" w:after="60" w:line="240" w:lineRule="auto"/>
      <w:outlineLvl w:val="0"/>
    </w:pPr>
    <w:rPr>
      <w:rFonts w:ascii="Cambria" w:eastAsia="Calibri" w:hAnsi="Cambria" w:cs="Cambria"/>
      <w:b/>
      <w:bCs/>
      <w:kern w:val="1"/>
      <w:sz w:val="32"/>
      <w:szCs w:val="32"/>
      <w:lang w:val="en-US" w:eastAsia="zh-CN"/>
    </w:rPr>
  </w:style>
  <w:style w:type="paragraph" w:styleId="2">
    <w:name w:val="heading 2"/>
    <w:basedOn w:val="a"/>
    <w:next w:val="a"/>
    <w:link w:val="20"/>
    <w:uiPriority w:val="99"/>
    <w:qFormat/>
    <w:rsid w:val="00C7794C"/>
    <w:pPr>
      <w:keepNext/>
      <w:numPr>
        <w:ilvl w:val="1"/>
        <w:numId w:val="1"/>
      </w:numPr>
      <w:suppressAutoHyphens/>
      <w:spacing w:before="352" w:after="62" w:line="240" w:lineRule="auto"/>
      <w:outlineLvl w:val="1"/>
    </w:pPr>
    <w:rPr>
      <w:rFonts w:ascii="Cambria" w:eastAsia="Calibri" w:hAnsi="Cambria" w:cs="Cambria"/>
      <w:b/>
      <w:bCs/>
      <w:i/>
      <w:iCs/>
      <w:sz w:val="28"/>
      <w:szCs w:val="28"/>
      <w:lang w:val="en-US" w:eastAsia="zh-CN"/>
    </w:rPr>
  </w:style>
  <w:style w:type="paragraph" w:styleId="3">
    <w:name w:val="heading 3"/>
    <w:basedOn w:val="a"/>
    <w:next w:val="a"/>
    <w:link w:val="30"/>
    <w:uiPriority w:val="99"/>
    <w:qFormat/>
    <w:rsid w:val="00C7794C"/>
    <w:pPr>
      <w:keepNext/>
      <w:suppressAutoHyphens/>
      <w:spacing w:before="240" w:after="60" w:line="240" w:lineRule="auto"/>
      <w:ind w:firstLine="709"/>
      <w:outlineLvl w:val="2"/>
    </w:pPr>
    <w:rPr>
      <w:rFonts w:ascii="Arial" w:eastAsia="Calibri" w:hAnsi="Arial" w:cs="Arial"/>
      <w:b/>
      <w:bCs/>
      <w:sz w:val="26"/>
      <w:szCs w:val="26"/>
      <w:lang w:eastAsia="zh-CN"/>
    </w:rPr>
  </w:style>
  <w:style w:type="paragraph" w:styleId="5">
    <w:name w:val="heading 5"/>
    <w:basedOn w:val="a"/>
    <w:next w:val="a"/>
    <w:link w:val="50"/>
    <w:uiPriority w:val="9"/>
    <w:unhideWhenUsed/>
    <w:qFormat/>
    <w:rsid w:val="00C7794C"/>
    <w:pPr>
      <w:spacing w:before="240" w:after="60" w:line="36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A57B7"/>
    <w:rPr>
      <w:color w:val="0000FF"/>
      <w:u w:val="single"/>
    </w:rPr>
  </w:style>
  <w:style w:type="paragraph" w:styleId="a4">
    <w:name w:val="Normal (Web)"/>
    <w:basedOn w:val="a"/>
    <w:uiPriority w:val="99"/>
    <w:semiHidden/>
    <w:unhideWhenUsed/>
    <w:rsid w:val="005A57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57B7"/>
  </w:style>
  <w:style w:type="character" w:customStyle="1" w:styleId="10">
    <w:name w:val="Заголовок 1 Знак"/>
    <w:aliases w:val="Char Знак"/>
    <w:basedOn w:val="a0"/>
    <w:link w:val="1"/>
    <w:uiPriority w:val="99"/>
    <w:rsid w:val="00C7794C"/>
    <w:rPr>
      <w:rFonts w:ascii="Cambria" w:eastAsia="Calibri" w:hAnsi="Cambria" w:cs="Cambria"/>
      <w:b/>
      <w:bCs/>
      <w:kern w:val="1"/>
      <w:sz w:val="32"/>
      <w:szCs w:val="32"/>
      <w:lang w:val="en-US" w:eastAsia="zh-CN"/>
    </w:rPr>
  </w:style>
  <w:style w:type="character" w:customStyle="1" w:styleId="20">
    <w:name w:val="Заголовок 2 Знак"/>
    <w:basedOn w:val="a0"/>
    <w:link w:val="2"/>
    <w:uiPriority w:val="99"/>
    <w:rsid w:val="00C7794C"/>
    <w:rPr>
      <w:rFonts w:ascii="Cambria" w:eastAsia="Calibri" w:hAnsi="Cambria" w:cs="Cambria"/>
      <w:b/>
      <w:bCs/>
      <w:i/>
      <w:iCs/>
      <w:sz w:val="28"/>
      <w:szCs w:val="28"/>
      <w:lang w:val="en-US" w:eastAsia="zh-CN"/>
    </w:rPr>
  </w:style>
  <w:style w:type="character" w:customStyle="1" w:styleId="30">
    <w:name w:val="Заголовок 3 Знак"/>
    <w:basedOn w:val="a0"/>
    <w:link w:val="3"/>
    <w:uiPriority w:val="99"/>
    <w:rsid w:val="00C7794C"/>
    <w:rPr>
      <w:rFonts w:ascii="Arial" w:eastAsia="Calibri" w:hAnsi="Arial" w:cs="Arial"/>
      <w:b/>
      <w:bCs/>
      <w:sz w:val="26"/>
      <w:szCs w:val="26"/>
      <w:lang w:eastAsia="zh-CN"/>
    </w:rPr>
  </w:style>
  <w:style w:type="character" w:customStyle="1" w:styleId="50">
    <w:name w:val="Заголовок 5 Знак"/>
    <w:basedOn w:val="a0"/>
    <w:link w:val="5"/>
    <w:uiPriority w:val="9"/>
    <w:rsid w:val="00C7794C"/>
    <w:rPr>
      <w:rFonts w:ascii="Calibri" w:eastAsia="Times New Roman" w:hAnsi="Calibri" w:cs="Times New Roman"/>
      <w:b/>
      <w:bCs/>
      <w:i/>
      <w:i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5982">
      <w:bodyDiv w:val="1"/>
      <w:marLeft w:val="0"/>
      <w:marRight w:val="0"/>
      <w:marTop w:val="0"/>
      <w:marBottom w:val="0"/>
      <w:divBdr>
        <w:top w:val="none" w:sz="0" w:space="0" w:color="auto"/>
        <w:left w:val="none" w:sz="0" w:space="0" w:color="auto"/>
        <w:bottom w:val="none" w:sz="0" w:space="0" w:color="auto"/>
        <w:right w:val="none" w:sz="0" w:space="0" w:color="auto"/>
      </w:divBdr>
      <w:divsChild>
        <w:div w:id="15126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10433">
          <w:blockQuote w:val="1"/>
          <w:marLeft w:val="720"/>
          <w:marRight w:val="720"/>
          <w:marTop w:val="100"/>
          <w:marBottom w:val="100"/>
          <w:divBdr>
            <w:top w:val="none" w:sz="0" w:space="0" w:color="auto"/>
            <w:left w:val="none" w:sz="0" w:space="0" w:color="auto"/>
            <w:bottom w:val="none" w:sz="0" w:space="0" w:color="auto"/>
            <w:right w:val="none" w:sz="0" w:space="0" w:color="auto"/>
          </w:divBdr>
        </w:div>
        <w:div w:id="7038648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4636705">
          <w:blockQuote w:val="1"/>
          <w:marLeft w:val="720"/>
          <w:marRight w:val="720"/>
          <w:marTop w:val="100"/>
          <w:marBottom w:val="100"/>
          <w:divBdr>
            <w:top w:val="none" w:sz="0" w:space="0" w:color="auto"/>
            <w:left w:val="none" w:sz="0" w:space="0" w:color="auto"/>
            <w:bottom w:val="none" w:sz="0" w:space="0" w:color="auto"/>
            <w:right w:val="none" w:sz="0" w:space="0" w:color="auto"/>
          </w:divBdr>
        </w:div>
        <w:div w:id="924075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354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azlib.ru/nauchnaja_literatura_prochee/vsyo_o_metrologii/p2.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916FC-EA53-4EDC-96CA-BD8F00F35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35</Pages>
  <Words>8193</Words>
  <Characters>46702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Курочка</cp:lastModifiedBy>
  <cp:revision>1</cp:revision>
  <dcterms:created xsi:type="dcterms:W3CDTF">2017-01-20T12:13:00Z</dcterms:created>
  <dcterms:modified xsi:type="dcterms:W3CDTF">2017-03-18T10:06:00Z</dcterms:modified>
</cp:coreProperties>
</file>