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5"/>
        <w:tblW w:w="9912"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30"/>
        <w:gridCol w:w="4982"/>
      </w:tblGrid>
      <w:tr w:rsidR="00C466AF" w:rsidRPr="00D22AF9" w:rsidTr="004E1C7B">
        <w:tc>
          <w:tcPr>
            <w:tcW w:w="9520" w:type="dxa"/>
            <w:gridSpan w:val="2"/>
            <w:hideMark/>
          </w:tcPr>
          <w:p w:rsidR="00C466AF" w:rsidRDefault="00C466AF" w:rsidP="004E1C7B">
            <w:pPr>
              <w:widowControl w:val="0"/>
              <w:ind w:firstLine="0"/>
              <w:jc w:val="both"/>
              <w:rPr>
                <w:b/>
              </w:rPr>
            </w:pPr>
            <w:bookmarkStart w:id="0" w:name="_GoBack"/>
            <w:bookmarkEnd w:id="0"/>
          </w:p>
          <w:p w:rsidR="00C466AF" w:rsidRPr="00D22AF9" w:rsidRDefault="00C466AF" w:rsidP="004E1C7B">
            <w:pPr>
              <w:widowControl w:val="0"/>
              <w:ind w:firstLine="0"/>
              <w:jc w:val="both"/>
              <w:rPr>
                <w:b/>
              </w:rPr>
            </w:pPr>
            <w:r w:rsidRPr="00D22AF9">
              <w:rPr>
                <w:b/>
              </w:rPr>
              <w:t xml:space="preserve">УДК </w:t>
            </w:r>
            <w:r w:rsidRPr="00D22AF9">
              <w:rPr>
                <w:b/>
                <w:sz w:val="27"/>
                <w:szCs w:val="27"/>
              </w:rPr>
              <w:t>338.</w:t>
            </w:r>
            <w:r w:rsidRPr="00D22AF9">
              <w:rPr>
                <w:b/>
                <w:bCs/>
                <w:sz w:val="27"/>
                <w:szCs w:val="27"/>
              </w:rPr>
              <w:t>242.2</w:t>
            </w:r>
          </w:p>
        </w:tc>
      </w:tr>
      <w:tr w:rsidR="00C466AF" w:rsidRPr="00D22AF9" w:rsidTr="004E1C7B">
        <w:tc>
          <w:tcPr>
            <w:tcW w:w="9520" w:type="dxa"/>
            <w:gridSpan w:val="2"/>
          </w:tcPr>
          <w:p w:rsidR="00C466AF" w:rsidRPr="00D22AF9" w:rsidRDefault="00C466AF" w:rsidP="004E1C7B">
            <w:pPr>
              <w:pStyle w:val="1"/>
              <w:keepNext w:val="0"/>
              <w:keepLines w:val="0"/>
              <w:widowControl w:val="0"/>
              <w:outlineLvl w:val="0"/>
            </w:pPr>
            <w:bookmarkStart w:id="1" w:name="_Toc480491028"/>
            <w:bookmarkStart w:id="2" w:name="_Toc480537252"/>
            <w:r w:rsidRPr="00D22AF9">
              <w:t>ВЗАИМОДЕЙСТВИЕ СТРАТЕГИИ И ТАКТИКИ В АНТИКРИЗИСНОМ ПЛАНИРОВАНИИ</w:t>
            </w:r>
            <w:bookmarkEnd w:id="1"/>
            <w:bookmarkEnd w:id="2"/>
          </w:p>
        </w:tc>
      </w:tr>
      <w:tr w:rsidR="00C466AF" w:rsidRPr="00D22AF9" w:rsidTr="004E1C7B">
        <w:tc>
          <w:tcPr>
            <w:tcW w:w="4735" w:type="dxa"/>
          </w:tcPr>
          <w:p w:rsidR="00C466AF" w:rsidRPr="00D22AF9" w:rsidRDefault="00C466AF" w:rsidP="004E1C7B">
            <w:pPr>
              <w:widowControl w:val="0"/>
              <w:ind w:firstLine="0"/>
              <w:jc w:val="right"/>
              <w:rPr>
                <w:szCs w:val="28"/>
              </w:rPr>
            </w:pPr>
          </w:p>
        </w:tc>
        <w:tc>
          <w:tcPr>
            <w:tcW w:w="4785" w:type="dxa"/>
          </w:tcPr>
          <w:p w:rsidR="00C466AF" w:rsidRPr="00D22AF9" w:rsidRDefault="00C466AF" w:rsidP="004E1C7B">
            <w:pPr>
              <w:widowControl w:val="0"/>
              <w:ind w:firstLine="0"/>
              <w:jc w:val="right"/>
              <w:rPr>
                <w:szCs w:val="28"/>
              </w:rPr>
            </w:pPr>
          </w:p>
        </w:tc>
      </w:tr>
      <w:tr w:rsidR="00C466AF" w:rsidRPr="00D22AF9" w:rsidTr="004E1C7B">
        <w:tc>
          <w:tcPr>
            <w:tcW w:w="4735" w:type="dxa"/>
          </w:tcPr>
          <w:p w:rsidR="00C466AF" w:rsidRPr="00D22AF9" w:rsidRDefault="00C466AF" w:rsidP="004E1C7B">
            <w:pPr>
              <w:pStyle w:val="1"/>
              <w:keepNext w:val="0"/>
              <w:keepLines w:val="0"/>
              <w:widowControl w:val="0"/>
              <w:outlineLvl w:val="0"/>
            </w:pPr>
          </w:p>
        </w:tc>
        <w:tc>
          <w:tcPr>
            <w:tcW w:w="4785" w:type="dxa"/>
          </w:tcPr>
          <w:p w:rsidR="00C466AF" w:rsidRPr="00D22AF9" w:rsidRDefault="00C466AF" w:rsidP="004E1C7B">
            <w:pPr>
              <w:widowControl w:val="0"/>
              <w:shd w:val="clear" w:color="auto" w:fill="FFFFFF"/>
              <w:ind w:firstLine="0"/>
              <w:rPr>
                <w:szCs w:val="28"/>
              </w:rPr>
            </w:pPr>
            <w:bookmarkStart w:id="3" w:name="_Toc480491029"/>
            <w:bookmarkStart w:id="4" w:name="_Toc480537253"/>
            <w:r w:rsidRPr="00D22AF9">
              <w:rPr>
                <w:rStyle w:val="20"/>
              </w:rPr>
              <w:t>Е.А. Шумаева,</w:t>
            </w:r>
            <w:bookmarkEnd w:id="3"/>
            <w:bookmarkEnd w:id="4"/>
            <w:r>
              <w:rPr>
                <w:rStyle w:val="20"/>
              </w:rPr>
              <w:t xml:space="preserve"> </w:t>
            </w:r>
            <w:r w:rsidRPr="00D22AF9">
              <w:rPr>
                <w:i/>
                <w:szCs w:val="28"/>
              </w:rPr>
              <w:t>к. гос.упр, доцент,</w:t>
            </w:r>
          </w:p>
          <w:p w:rsidR="00C466AF" w:rsidRPr="00D22AF9" w:rsidRDefault="00C466AF" w:rsidP="004E1C7B">
            <w:pPr>
              <w:pStyle w:val="2"/>
              <w:keepNext w:val="0"/>
              <w:keepLines w:val="0"/>
              <w:widowControl w:val="0"/>
              <w:outlineLvl w:val="1"/>
            </w:pPr>
            <w:bookmarkStart w:id="5" w:name="_Toc480491030"/>
            <w:bookmarkStart w:id="6" w:name="_Toc480537254"/>
            <w:r w:rsidRPr="00D22AF9">
              <w:t>И.Д. Онищенко</w:t>
            </w:r>
            <w:bookmarkEnd w:id="5"/>
            <w:bookmarkEnd w:id="6"/>
          </w:p>
          <w:p w:rsidR="00C466AF" w:rsidRPr="00D22AF9" w:rsidRDefault="00C466AF" w:rsidP="004E1C7B">
            <w:pPr>
              <w:widowControl w:val="0"/>
              <w:ind w:firstLine="0"/>
              <w:rPr>
                <w:i/>
                <w:szCs w:val="28"/>
              </w:rPr>
            </w:pPr>
            <w:r w:rsidRPr="00D22AF9">
              <w:rPr>
                <w:i/>
                <w:szCs w:val="28"/>
              </w:rPr>
              <w:t>Донецкий национальный технический университет</w:t>
            </w:r>
          </w:p>
          <w:p w:rsidR="00C466AF" w:rsidRPr="00D22AF9" w:rsidRDefault="00C466AF" w:rsidP="004E1C7B">
            <w:pPr>
              <w:widowControl w:val="0"/>
              <w:shd w:val="clear" w:color="auto" w:fill="FFFFFF"/>
              <w:ind w:firstLine="0"/>
            </w:pPr>
            <w:r w:rsidRPr="00D22AF9">
              <w:rPr>
                <w:i/>
                <w:szCs w:val="28"/>
              </w:rPr>
              <w:t xml:space="preserve">г. Донецк, Донецкая Народная Республика </w:t>
            </w:r>
          </w:p>
        </w:tc>
      </w:tr>
    </w:tbl>
    <w:p w:rsidR="00C466AF" w:rsidRPr="00D22AF9" w:rsidRDefault="00C466AF" w:rsidP="00C466AF">
      <w:pPr>
        <w:widowControl w:val="0"/>
        <w:ind w:firstLine="567"/>
        <w:jc w:val="center"/>
        <w:rPr>
          <w:b/>
          <w:szCs w:val="28"/>
        </w:rPr>
      </w:pPr>
    </w:p>
    <w:p w:rsidR="00C466AF" w:rsidRPr="00D22AF9" w:rsidRDefault="00C466AF" w:rsidP="00C466AF">
      <w:pPr>
        <w:widowControl w:val="0"/>
        <w:jc w:val="both"/>
        <w:rPr>
          <w:i/>
        </w:rPr>
      </w:pPr>
      <w:r w:rsidRPr="00D22AF9">
        <w:rPr>
          <w:i/>
        </w:rPr>
        <w:t>Аннотация. В статье  проанализировано взаимодействие  стратегии и тактики в антикризисном управлении, рассмотрены основные этапы антикризисного стратегического и тактического планирования. Исследованы факторы и причины возникновения кризисных ситуаций, способы выхода из них.</w:t>
      </w:r>
    </w:p>
    <w:p w:rsidR="00C466AF" w:rsidRPr="00D22AF9" w:rsidRDefault="00C466AF" w:rsidP="00C466AF">
      <w:pPr>
        <w:widowControl w:val="0"/>
        <w:jc w:val="both"/>
        <w:rPr>
          <w:i/>
        </w:rPr>
      </w:pPr>
      <w:r w:rsidRPr="00D22AF9">
        <w:rPr>
          <w:i/>
        </w:rPr>
        <w:t>Ключевые слова: стратегия, тактика, антикризисное стратегическое планирование, антикризисное тактическое планирование, антикризисное управление.</w:t>
      </w:r>
    </w:p>
    <w:p w:rsidR="00C466AF" w:rsidRPr="00D22AF9" w:rsidRDefault="00C466AF" w:rsidP="00C466AF">
      <w:pPr>
        <w:widowControl w:val="0"/>
        <w:jc w:val="both"/>
        <w:rPr>
          <w:i/>
        </w:rPr>
      </w:pPr>
    </w:p>
    <w:p w:rsidR="00C466AF" w:rsidRPr="00D22AF9" w:rsidRDefault="00C466AF" w:rsidP="00C466AF">
      <w:pPr>
        <w:widowControl w:val="0"/>
        <w:jc w:val="both"/>
        <w:rPr>
          <w:i/>
          <w:lang w:val="en-US"/>
        </w:rPr>
      </w:pPr>
      <w:r w:rsidRPr="00D22AF9">
        <w:rPr>
          <w:i/>
          <w:lang w:val="en-US"/>
        </w:rPr>
        <w:t>Annotation. The article analyzes the interaction of strategy and tactics in anti-crisis management, examines the main stages of anti-crisis strategic and tactical planning. The factors and causes of the emergence of crisis situations, ways of getting out of them are investigated.</w:t>
      </w:r>
    </w:p>
    <w:p w:rsidR="00C466AF" w:rsidRPr="00D22AF9" w:rsidRDefault="00C466AF" w:rsidP="00C466AF">
      <w:pPr>
        <w:widowControl w:val="0"/>
        <w:jc w:val="both"/>
        <w:rPr>
          <w:i/>
          <w:lang w:val="en-US"/>
        </w:rPr>
      </w:pPr>
      <w:r w:rsidRPr="00D22AF9">
        <w:rPr>
          <w:i/>
          <w:lang w:val="en-US"/>
        </w:rPr>
        <w:t>Keywords: strategy, tactics, anti-crisis strategic planning, anti-crisis tactical planning, anti-crisis management.</w:t>
      </w:r>
    </w:p>
    <w:p w:rsidR="00C466AF" w:rsidRPr="00D22AF9" w:rsidRDefault="00C466AF" w:rsidP="00C466AF">
      <w:pPr>
        <w:widowControl w:val="0"/>
        <w:shd w:val="clear" w:color="auto" w:fill="FFFFFF"/>
        <w:ind w:firstLine="680"/>
        <w:jc w:val="both"/>
        <w:outlineLvl w:val="0"/>
        <w:rPr>
          <w:bCs/>
          <w:i/>
          <w:kern w:val="36"/>
          <w:szCs w:val="28"/>
          <w:lang w:val="en-US"/>
        </w:rPr>
      </w:pPr>
    </w:p>
    <w:p w:rsidR="00C466AF" w:rsidRPr="00D22AF9" w:rsidRDefault="00C466AF" w:rsidP="00C466AF">
      <w:pPr>
        <w:widowControl w:val="0"/>
        <w:shd w:val="clear" w:color="auto" w:fill="FFFFFF"/>
        <w:ind w:firstLine="680"/>
        <w:jc w:val="both"/>
        <w:rPr>
          <w:szCs w:val="28"/>
          <w:shd w:val="clear" w:color="auto" w:fill="FFFFFF"/>
        </w:rPr>
      </w:pPr>
      <w:r w:rsidRPr="00D22AF9">
        <w:rPr>
          <w:b/>
          <w:szCs w:val="28"/>
          <w:shd w:val="clear" w:color="auto" w:fill="FFFFFF"/>
        </w:rPr>
        <w:t xml:space="preserve">Постановка проблемы. </w:t>
      </w:r>
      <w:r w:rsidRPr="00D22AF9">
        <w:rPr>
          <w:szCs w:val="28"/>
          <w:shd w:val="clear" w:color="auto" w:fill="FFFFFF"/>
        </w:rPr>
        <w:t>Современный экономический мир подвержен  различным влияния</w:t>
      </w:r>
      <w:r>
        <w:rPr>
          <w:szCs w:val="28"/>
          <w:shd w:val="clear" w:color="auto" w:fill="FFFFFF"/>
        </w:rPr>
        <w:t>м</w:t>
      </w:r>
      <w:r w:rsidRPr="00D22AF9">
        <w:rPr>
          <w:szCs w:val="28"/>
          <w:shd w:val="clear" w:color="auto" w:fill="FFFFFF"/>
        </w:rPr>
        <w:t xml:space="preserve">, которые могут приводить к различным кризисам. Для успешного выхода из кризисных ситуаций применяется антикризисное управление, которое состоит из двух основных уровней: антикризисное стратегическое управление и антикризисное тактическое планирование. </w:t>
      </w:r>
    </w:p>
    <w:p w:rsidR="00C466AF" w:rsidRPr="00D22AF9" w:rsidRDefault="00C466AF" w:rsidP="00C466AF">
      <w:pPr>
        <w:widowControl w:val="0"/>
        <w:shd w:val="clear" w:color="auto" w:fill="FFFFFF"/>
        <w:ind w:firstLine="680"/>
        <w:jc w:val="both"/>
        <w:rPr>
          <w:szCs w:val="28"/>
          <w:shd w:val="clear" w:color="auto" w:fill="FFFFFF"/>
        </w:rPr>
      </w:pPr>
      <w:r w:rsidRPr="00D22AF9">
        <w:rPr>
          <w:b/>
          <w:szCs w:val="28"/>
          <w:shd w:val="clear" w:color="auto" w:fill="FFFFFF"/>
        </w:rPr>
        <w:t>Цель исследований.</w:t>
      </w:r>
      <w:r w:rsidRPr="00D22AF9">
        <w:rPr>
          <w:szCs w:val="28"/>
          <w:shd w:val="clear" w:color="auto" w:fill="FFFFFF"/>
        </w:rPr>
        <w:t xml:space="preserve"> Анализ основных этапов антикризисного планирования в стратегическом и тактическом управлении и результат их   взаимодействия.</w:t>
      </w:r>
    </w:p>
    <w:p w:rsidR="00C466AF" w:rsidRPr="00D22AF9" w:rsidRDefault="00C466AF" w:rsidP="00C466AF">
      <w:pPr>
        <w:widowControl w:val="0"/>
        <w:shd w:val="clear" w:color="auto" w:fill="FFFFFF"/>
        <w:ind w:firstLine="680"/>
        <w:jc w:val="both"/>
        <w:rPr>
          <w:szCs w:val="28"/>
        </w:rPr>
      </w:pPr>
      <w:r w:rsidRPr="00D22AF9">
        <w:rPr>
          <w:b/>
          <w:szCs w:val="28"/>
        </w:rPr>
        <w:t>Основные результаты исследования.</w:t>
      </w:r>
      <w:r w:rsidRPr="00D22AF9">
        <w:rPr>
          <w:szCs w:val="28"/>
        </w:rPr>
        <w:t xml:space="preserve"> Стратегия </w:t>
      </w:r>
      <w:r w:rsidRPr="00D22AF9">
        <w:rPr>
          <w:noProof/>
          <w:szCs w:val="28"/>
        </w:rPr>
        <w:t>–</w:t>
      </w:r>
      <w:r w:rsidRPr="00D22AF9">
        <w:rPr>
          <w:szCs w:val="28"/>
        </w:rPr>
        <w:t xml:space="preserve"> это принцип эффективной адаптации к изменениям окружающей среды</w:t>
      </w:r>
      <w:r>
        <w:rPr>
          <w:szCs w:val="28"/>
        </w:rPr>
        <w:t xml:space="preserve"> </w:t>
      </w:r>
      <w:r w:rsidRPr="00D22AF9">
        <w:rPr>
          <w:szCs w:val="28"/>
        </w:rPr>
        <w:t xml:space="preserve">[1]. Внешние условия окружающей среды меняются быстро, поэтому весьма важно получение оперативной обратной связи с внешним миром в виде показателей, которые характеризуют будущее – например, показателей роста доли рынка, роста удовлетворенности покупателей, так как упреждающее воздействие гораздо эффективнее, чем устранение последствий. Главное внимание в данной стратегии  уделяется проблемам выхода из кризиса, непосредственно связанным с устранением причин, способствующих его возникновению. </w:t>
      </w:r>
    </w:p>
    <w:p w:rsidR="00C466AF" w:rsidRPr="00D22AF9" w:rsidRDefault="00C466AF" w:rsidP="00C466AF">
      <w:pPr>
        <w:widowControl w:val="0"/>
        <w:numPr>
          <w:ilvl w:val="12"/>
          <w:numId w:val="0"/>
        </w:numPr>
        <w:ind w:firstLine="709"/>
        <w:jc w:val="both"/>
        <w:rPr>
          <w:szCs w:val="28"/>
        </w:rPr>
      </w:pPr>
      <w:r w:rsidRPr="00D22AF9">
        <w:rPr>
          <w:szCs w:val="28"/>
        </w:rPr>
        <w:lastRenderedPageBreak/>
        <w:t>В антикризисном управлении стратегия играет особую роль. Она позволяет готовиться к кризисным ситуациям, распознавать характер слабых сигналов кризисного развития, снижать количество тактических ошибок, уверенно ориентироваться в проблемах, имеющих последствия в будущем, разрабатывать и использовать эффективные технологии управления, находить позитивные элементы в сложных кризисных ситуациях. Стратегия характеризует не только управление в макроэкономических масштабах. Любая организация может и должна иметь собственную стратегию. Это стратегия выживания и развития, повышения конкурентно способности, достижения цели.</w:t>
      </w:r>
    </w:p>
    <w:p w:rsidR="00C466AF" w:rsidRPr="00D22AF9" w:rsidRDefault="00C466AF" w:rsidP="00C466AF">
      <w:pPr>
        <w:widowControl w:val="0"/>
        <w:numPr>
          <w:ilvl w:val="12"/>
          <w:numId w:val="0"/>
        </w:numPr>
        <w:ind w:firstLine="709"/>
        <w:jc w:val="both"/>
        <w:rPr>
          <w:szCs w:val="28"/>
        </w:rPr>
      </w:pPr>
      <w:r w:rsidRPr="00D22AF9">
        <w:rPr>
          <w:szCs w:val="28"/>
          <w:shd w:val="clear" w:color="auto" w:fill="FFFFFF"/>
        </w:rPr>
        <w:t>Тактическое планирование неразрывно связано со стратегическим планированием. Этот термин более точно означает уточнение, коррекцию</w:t>
      </w:r>
      <w:r w:rsidRPr="00D22AF9">
        <w:rPr>
          <w:rStyle w:val="apple-converted-space"/>
          <w:szCs w:val="28"/>
          <w:shd w:val="clear" w:color="auto" w:fill="FFFFFF"/>
        </w:rPr>
        <w:t xml:space="preserve">, </w:t>
      </w:r>
      <w:r w:rsidRPr="00D22AF9">
        <w:rPr>
          <w:szCs w:val="28"/>
          <w:shd w:val="clear" w:color="auto" w:fill="FFFFFF"/>
        </w:rPr>
        <w:t>дополнение, конкретизацию стратегии[2]. Под тактическим планированием понимают планирование действий, которые должны представлять наиболее эффективные способы достижения стратегических целей.</w:t>
      </w:r>
      <w:r w:rsidRPr="00D22AF9">
        <w:rPr>
          <w:rStyle w:val="apple-converted-space"/>
          <w:szCs w:val="28"/>
          <w:shd w:val="clear" w:color="auto" w:fill="FFFFFF"/>
        </w:rPr>
        <w:t xml:space="preserve">  Иными словами можно сказать, что </w:t>
      </w:r>
      <w:r w:rsidRPr="00D22AF9">
        <w:rPr>
          <w:szCs w:val="28"/>
        </w:rPr>
        <w:t>тактическое планирование существенным образом отличается от стратегического по определенным признакам. Основное отличие состоит в охвате сфер влияния.</w:t>
      </w:r>
    </w:p>
    <w:p w:rsidR="00C466AF" w:rsidRPr="00D22AF9" w:rsidRDefault="00C466AF" w:rsidP="00C466AF">
      <w:pPr>
        <w:pStyle w:val="a3"/>
        <w:widowControl w:val="0"/>
        <w:shd w:val="clear" w:color="auto" w:fill="FFFFFF"/>
        <w:spacing w:before="0" w:beforeAutospacing="0" w:after="0" w:afterAutospacing="0"/>
        <w:ind w:firstLine="708"/>
        <w:jc w:val="both"/>
        <w:rPr>
          <w:sz w:val="28"/>
          <w:szCs w:val="28"/>
        </w:rPr>
      </w:pPr>
      <w:r w:rsidRPr="00D22AF9">
        <w:rPr>
          <w:sz w:val="28"/>
          <w:szCs w:val="28"/>
        </w:rPr>
        <w:t>Стратегическое планирование оказывает более широкое и более глубокое (глобальное) влияние на деятельность предприятия, определяет его успех в будущем.</w:t>
      </w:r>
    </w:p>
    <w:p w:rsidR="00C466AF" w:rsidRPr="00D22AF9" w:rsidRDefault="00C466AF" w:rsidP="00C466AF">
      <w:pPr>
        <w:pStyle w:val="a3"/>
        <w:widowControl w:val="0"/>
        <w:shd w:val="clear" w:color="auto" w:fill="FFFFFF"/>
        <w:spacing w:before="0" w:beforeAutospacing="0" w:after="0" w:afterAutospacing="0"/>
        <w:ind w:firstLine="708"/>
        <w:jc w:val="both"/>
        <w:rPr>
          <w:sz w:val="28"/>
          <w:szCs w:val="28"/>
        </w:rPr>
      </w:pPr>
      <w:r w:rsidRPr="00D22AF9">
        <w:rPr>
          <w:sz w:val="28"/>
          <w:szCs w:val="28"/>
        </w:rPr>
        <w:t xml:space="preserve">Тактическое </w:t>
      </w:r>
      <w:r w:rsidRPr="00D22AF9">
        <w:rPr>
          <w:noProof/>
          <w:sz w:val="28"/>
          <w:szCs w:val="28"/>
        </w:rPr>
        <w:t>–</w:t>
      </w:r>
      <w:r w:rsidRPr="00D22AF9">
        <w:rPr>
          <w:sz w:val="28"/>
          <w:szCs w:val="28"/>
        </w:rPr>
        <w:t xml:space="preserve"> учитывает текущую внутреннюю и внешнюю ситуацию, предусматривает необходимые и возможные меры для того, чтобы их реализация обеспечила успех сегодня и содействовала достижению стратегических целей и задач.</w:t>
      </w:r>
    </w:p>
    <w:p w:rsidR="00C466AF" w:rsidRPr="00D22AF9" w:rsidRDefault="00C466AF" w:rsidP="00C466AF">
      <w:pPr>
        <w:pStyle w:val="a3"/>
        <w:widowControl w:val="0"/>
        <w:shd w:val="clear" w:color="auto" w:fill="FFFFFF"/>
        <w:spacing w:before="0" w:beforeAutospacing="0" w:after="0" w:afterAutospacing="0"/>
        <w:ind w:firstLine="708"/>
        <w:jc w:val="both"/>
        <w:rPr>
          <w:sz w:val="28"/>
          <w:szCs w:val="28"/>
        </w:rPr>
      </w:pPr>
      <w:r w:rsidRPr="00D22AF9">
        <w:rPr>
          <w:sz w:val="28"/>
          <w:szCs w:val="28"/>
        </w:rPr>
        <w:t>Важным является также временной аспект отличия. Стратегическое планирование рассчитано на продолжительную перспективу и его следствия проявляются через определенный период времени и влияют на результаты деятельности предприятия в течение продолжительного периода.</w:t>
      </w:r>
    </w:p>
    <w:p w:rsidR="00C466AF" w:rsidRPr="00D22AF9" w:rsidRDefault="00C466AF" w:rsidP="00C466AF">
      <w:pPr>
        <w:pStyle w:val="a3"/>
        <w:widowControl w:val="0"/>
        <w:shd w:val="clear" w:color="auto" w:fill="FFFFFF"/>
        <w:spacing w:before="0" w:beforeAutospacing="0" w:after="0" w:afterAutospacing="0"/>
        <w:ind w:firstLine="680"/>
        <w:jc w:val="both"/>
        <w:rPr>
          <w:sz w:val="28"/>
          <w:szCs w:val="28"/>
        </w:rPr>
      </w:pPr>
      <w:r w:rsidRPr="00D22AF9">
        <w:rPr>
          <w:sz w:val="28"/>
          <w:szCs w:val="28"/>
        </w:rPr>
        <w:t>Тактическое, как правило, рассчитанное на короткий период (до 1 года), конкретизирует и дополняет стратегический план и подлежит оперативному регулированию.</w:t>
      </w:r>
    </w:p>
    <w:p w:rsidR="00C466AF" w:rsidRDefault="00C466AF" w:rsidP="00C466AF">
      <w:pPr>
        <w:pStyle w:val="a3"/>
        <w:widowControl w:val="0"/>
        <w:shd w:val="clear" w:color="auto" w:fill="FFFFFF"/>
        <w:spacing w:before="0" w:beforeAutospacing="0" w:after="0" w:afterAutospacing="0"/>
        <w:ind w:firstLine="680"/>
        <w:jc w:val="both"/>
        <w:rPr>
          <w:sz w:val="28"/>
          <w:szCs w:val="28"/>
        </w:rPr>
      </w:pPr>
      <w:r w:rsidRPr="00D22AF9">
        <w:rPr>
          <w:sz w:val="28"/>
          <w:szCs w:val="28"/>
          <w:shd w:val="clear" w:color="auto" w:fill="FFFFFF"/>
        </w:rPr>
        <w:t>Стратегическое и тактическое виды планирования взаимосвязаны и заниматься одним в отрыве от другого невозможно.</w:t>
      </w:r>
      <w:r w:rsidRPr="00D22AF9">
        <w:rPr>
          <w:rStyle w:val="10"/>
        </w:rPr>
        <w:t>На рис. 1 приведен алгоритм процесса антикризисного планирования,</w:t>
      </w:r>
      <w:r w:rsidRPr="00D22AF9">
        <w:rPr>
          <w:rStyle w:val="apple-converted-space"/>
          <w:sz w:val="28"/>
          <w:szCs w:val="28"/>
        </w:rPr>
        <w:t> </w:t>
      </w:r>
      <w:r w:rsidRPr="00D22AF9">
        <w:rPr>
          <w:sz w:val="28"/>
          <w:szCs w:val="28"/>
        </w:rPr>
        <w:t>характеризующий взаимосвязь стратегии и тактики на предприятии. </w:t>
      </w:r>
    </w:p>
    <w:p w:rsidR="00C466AF" w:rsidRPr="00D22AF9" w:rsidRDefault="00C466AF" w:rsidP="00C466AF">
      <w:pPr>
        <w:widowControl w:val="0"/>
        <w:shd w:val="clear" w:color="auto" w:fill="FFFFFF"/>
        <w:spacing w:before="136" w:after="136"/>
        <w:ind w:firstLine="28"/>
        <w:jc w:val="both"/>
        <w:rPr>
          <w:noProof/>
          <w:szCs w:val="28"/>
        </w:rPr>
      </w:pPr>
      <w:r>
        <w:rPr>
          <w:noProof/>
          <w:szCs w:val="28"/>
        </w:rPr>
        <w:lastRenderedPageBreak/>
        <mc:AlternateContent>
          <mc:Choice Requires="wpc">
            <w:drawing>
              <wp:inline distT="0" distB="0" distL="0" distR="0">
                <wp:extent cx="5638800" cy="5114925"/>
                <wp:effectExtent l="4445" t="2540" r="5080" b="16510"/>
                <wp:docPr id="17" name="Полотно 17"/>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 name="Rectangle 71"/>
                        <wps:cNvSpPr>
                          <a:spLocks noChangeArrowheads="1"/>
                        </wps:cNvSpPr>
                        <wps:spPr bwMode="auto">
                          <a:xfrm>
                            <a:off x="219200" y="3202116"/>
                            <a:ext cx="5417700" cy="1915009"/>
                          </a:xfrm>
                          <a:prstGeom prst="rect">
                            <a:avLst/>
                          </a:prstGeom>
                          <a:solidFill>
                            <a:schemeClr val="lt1">
                              <a:lumMod val="100000"/>
                              <a:lumOff val="0"/>
                            </a:schemeClr>
                          </a:solidFill>
                          <a:ln w="12700">
                            <a:solidFill>
                              <a:schemeClr val="dk1">
                                <a:lumMod val="100000"/>
                                <a:lumOff val="0"/>
                              </a:schemeClr>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wps:wsp>
                        <wps:cNvPr id="2" name="Rectangle 72"/>
                        <wps:cNvSpPr>
                          <a:spLocks noChangeArrowheads="1"/>
                        </wps:cNvSpPr>
                        <wps:spPr bwMode="auto">
                          <a:xfrm>
                            <a:off x="219200" y="35900"/>
                            <a:ext cx="5417700" cy="3166215"/>
                          </a:xfrm>
                          <a:prstGeom prst="rect">
                            <a:avLst/>
                          </a:prstGeom>
                          <a:solidFill>
                            <a:schemeClr val="lt1">
                              <a:lumMod val="100000"/>
                              <a:lumOff val="0"/>
                            </a:schemeClr>
                          </a:solidFill>
                          <a:ln w="12700">
                            <a:solidFill>
                              <a:schemeClr val="dk1">
                                <a:lumMod val="100000"/>
                                <a:lumOff val="0"/>
                              </a:schemeClr>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wps:wsp>
                        <wps:cNvPr id="3" name="Text Box 73"/>
                        <wps:cNvSpPr txBox="1">
                          <a:spLocks noChangeArrowheads="1"/>
                        </wps:cNvSpPr>
                        <wps:spPr bwMode="auto">
                          <a:xfrm>
                            <a:off x="1332700" y="200001"/>
                            <a:ext cx="2864400" cy="827904"/>
                          </a:xfrm>
                          <a:prstGeom prst="rect">
                            <a:avLst/>
                          </a:prstGeom>
                          <a:solidFill>
                            <a:srgbClr val="FFFFFF"/>
                          </a:solidFill>
                          <a:ln w="9525">
                            <a:solidFill>
                              <a:srgbClr val="000000"/>
                            </a:solidFill>
                            <a:miter lim="800000"/>
                            <a:headEnd/>
                            <a:tailEnd/>
                          </a:ln>
                        </wps:spPr>
                        <wps:txbx>
                          <w:txbxContent>
                            <w:p w:rsidR="00C466AF" w:rsidRPr="00201D7B" w:rsidRDefault="00C466AF" w:rsidP="00C466AF">
                              <w:pPr>
                                <w:ind w:firstLine="0"/>
                                <w:jc w:val="center"/>
                                <w:rPr>
                                  <w:sz w:val="24"/>
                                  <w:szCs w:val="24"/>
                                </w:rPr>
                              </w:pPr>
                              <w:r w:rsidRPr="00201D7B">
                                <w:rPr>
                                  <w:sz w:val="24"/>
                                  <w:szCs w:val="24"/>
                                </w:rPr>
                                <w:t>Анализ внутренних и внешних причин кризисной ситуации на предприятии</w:t>
                              </w:r>
                            </w:p>
                          </w:txbxContent>
                        </wps:txbx>
                        <wps:bodyPr rot="0" vert="horz" wrap="square" lIns="91440" tIns="45720" rIns="91440" bIns="45720" anchor="t" anchorCtr="0" upright="1">
                          <a:noAutofit/>
                        </wps:bodyPr>
                      </wps:wsp>
                      <wps:wsp>
                        <wps:cNvPr id="4" name="Text Box 74"/>
                        <wps:cNvSpPr txBox="1">
                          <a:spLocks noChangeArrowheads="1"/>
                        </wps:cNvSpPr>
                        <wps:spPr bwMode="auto">
                          <a:xfrm>
                            <a:off x="1332700" y="1330507"/>
                            <a:ext cx="2864400" cy="750504"/>
                          </a:xfrm>
                          <a:prstGeom prst="rect">
                            <a:avLst/>
                          </a:prstGeom>
                          <a:solidFill>
                            <a:srgbClr val="FFFFFF"/>
                          </a:solidFill>
                          <a:ln w="9525">
                            <a:solidFill>
                              <a:srgbClr val="000000"/>
                            </a:solidFill>
                            <a:miter lim="800000"/>
                            <a:headEnd/>
                            <a:tailEnd/>
                          </a:ln>
                        </wps:spPr>
                        <wps:txbx>
                          <w:txbxContent>
                            <w:p w:rsidR="00C466AF" w:rsidRPr="00201D7B" w:rsidRDefault="00C466AF" w:rsidP="00C466AF">
                              <w:pPr>
                                <w:ind w:firstLine="0"/>
                                <w:jc w:val="center"/>
                                <w:rPr>
                                  <w:sz w:val="24"/>
                                  <w:szCs w:val="24"/>
                                </w:rPr>
                              </w:pPr>
                              <w:r w:rsidRPr="00201D7B">
                                <w:rPr>
                                  <w:sz w:val="24"/>
                                  <w:szCs w:val="24"/>
                                </w:rPr>
                                <w:t>Пересмотр миссии и системы целей предприятия</w:t>
                              </w:r>
                            </w:p>
                          </w:txbxContent>
                        </wps:txbx>
                        <wps:bodyPr rot="0" vert="horz" wrap="square" lIns="91440" tIns="45720" rIns="91440" bIns="45720" anchor="t" anchorCtr="0" upright="1">
                          <a:noAutofit/>
                        </wps:bodyPr>
                      </wps:wsp>
                      <wps:wsp>
                        <wps:cNvPr id="5" name="Text Box 75"/>
                        <wps:cNvSpPr txBox="1">
                          <a:spLocks noChangeArrowheads="1"/>
                        </wps:cNvSpPr>
                        <wps:spPr bwMode="auto">
                          <a:xfrm>
                            <a:off x="1332700" y="2339411"/>
                            <a:ext cx="2864400" cy="690203"/>
                          </a:xfrm>
                          <a:prstGeom prst="rect">
                            <a:avLst/>
                          </a:prstGeom>
                          <a:solidFill>
                            <a:srgbClr val="FFFFFF"/>
                          </a:solidFill>
                          <a:ln w="9525">
                            <a:solidFill>
                              <a:srgbClr val="000000"/>
                            </a:solidFill>
                            <a:miter lim="800000"/>
                            <a:headEnd/>
                            <a:tailEnd/>
                          </a:ln>
                        </wps:spPr>
                        <wps:txbx>
                          <w:txbxContent>
                            <w:p w:rsidR="00C466AF" w:rsidRPr="00201D7B" w:rsidRDefault="00C466AF" w:rsidP="00C466AF">
                              <w:pPr>
                                <w:ind w:firstLine="0"/>
                                <w:jc w:val="center"/>
                                <w:rPr>
                                  <w:sz w:val="24"/>
                                  <w:szCs w:val="24"/>
                                </w:rPr>
                              </w:pPr>
                              <w:r w:rsidRPr="00201D7B">
                                <w:rPr>
                                  <w:sz w:val="24"/>
                                  <w:szCs w:val="24"/>
                                </w:rPr>
                                <w:t>Анализ альтернатив и выбор антикризисной стратегии</w:t>
                              </w:r>
                            </w:p>
                          </w:txbxContent>
                        </wps:txbx>
                        <wps:bodyPr rot="0" vert="horz" wrap="square" lIns="91440" tIns="45720" rIns="91440" bIns="45720" anchor="t" anchorCtr="0" upright="1">
                          <a:noAutofit/>
                        </wps:bodyPr>
                      </wps:wsp>
                      <wps:wsp>
                        <wps:cNvPr id="6" name="Text Box 76"/>
                        <wps:cNvSpPr txBox="1">
                          <a:spLocks noChangeArrowheads="1"/>
                        </wps:cNvSpPr>
                        <wps:spPr bwMode="auto">
                          <a:xfrm>
                            <a:off x="1332700" y="3374716"/>
                            <a:ext cx="2864400" cy="776004"/>
                          </a:xfrm>
                          <a:prstGeom prst="rect">
                            <a:avLst/>
                          </a:prstGeom>
                          <a:solidFill>
                            <a:srgbClr val="FFFFFF"/>
                          </a:solidFill>
                          <a:ln w="9525">
                            <a:solidFill>
                              <a:srgbClr val="000000"/>
                            </a:solidFill>
                            <a:miter lim="800000"/>
                            <a:headEnd/>
                            <a:tailEnd/>
                          </a:ln>
                        </wps:spPr>
                        <wps:txbx>
                          <w:txbxContent>
                            <w:p w:rsidR="00C466AF" w:rsidRPr="00201D7B" w:rsidRDefault="00C466AF" w:rsidP="00C466AF">
                              <w:pPr>
                                <w:ind w:firstLine="0"/>
                                <w:jc w:val="center"/>
                                <w:rPr>
                                  <w:sz w:val="24"/>
                                  <w:szCs w:val="24"/>
                                </w:rPr>
                              </w:pPr>
                              <w:r w:rsidRPr="00201D7B">
                                <w:rPr>
                                  <w:sz w:val="24"/>
                                  <w:szCs w:val="24"/>
                                </w:rPr>
                                <w:t>Реализация выбранной антикризисной стратегии</w:t>
                              </w:r>
                            </w:p>
                          </w:txbxContent>
                        </wps:txbx>
                        <wps:bodyPr rot="0" vert="horz" wrap="square" lIns="91440" tIns="45720" rIns="91440" bIns="45720" anchor="t" anchorCtr="0" upright="1">
                          <a:noAutofit/>
                        </wps:bodyPr>
                      </wps:wsp>
                      <wps:wsp>
                        <wps:cNvPr id="7" name="Text Box 77"/>
                        <wps:cNvSpPr txBox="1">
                          <a:spLocks noChangeArrowheads="1"/>
                        </wps:cNvSpPr>
                        <wps:spPr bwMode="auto">
                          <a:xfrm>
                            <a:off x="1332700" y="4410022"/>
                            <a:ext cx="2864400" cy="707203"/>
                          </a:xfrm>
                          <a:prstGeom prst="rect">
                            <a:avLst/>
                          </a:prstGeom>
                          <a:solidFill>
                            <a:srgbClr val="FFFFFF"/>
                          </a:solidFill>
                          <a:ln w="9525">
                            <a:solidFill>
                              <a:srgbClr val="000000"/>
                            </a:solidFill>
                            <a:miter lim="800000"/>
                            <a:headEnd/>
                            <a:tailEnd/>
                          </a:ln>
                        </wps:spPr>
                        <wps:txbx>
                          <w:txbxContent>
                            <w:p w:rsidR="00C466AF" w:rsidRPr="00201D7B" w:rsidRDefault="00C466AF" w:rsidP="00C466AF">
                              <w:pPr>
                                <w:ind w:firstLine="0"/>
                                <w:jc w:val="center"/>
                                <w:rPr>
                                  <w:sz w:val="24"/>
                                  <w:szCs w:val="24"/>
                                </w:rPr>
                              </w:pPr>
                              <w:r w:rsidRPr="00201D7B">
                                <w:rPr>
                                  <w:sz w:val="24"/>
                                  <w:szCs w:val="24"/>
                                </w:rPr>
                                <w:t>Оценка и контроль результатов антикризисной стратегии</w:t>
                              </w:r>
                            </w:p>
                          </w:txbxContent>
                        </wps:txbx>
                        <wps:bodyPr rot="0" vert="horz" wrap="square" lIns="91440" tIns="45720" rIns="91440" bIns="45720" anchor="t" anchorCtr="0" upright="1">
                          <a:noAutofit/>
                        </wps:bodyPr>
                      </wps:wsp>
                      <wps:wsp>
                        <wps:cNvPr id="8" name="AutoShape 78"/>
                        <wps:cNvCnPr>
                          <a:cxnSpLocks noChangeShapeType="1"/>
                        </wps:cNvCnPr>
                        <wps:spPr bwMode="auto">
                          <a:xfrm>
                            <a:off x="2765700" y="1027905"/>
                            <a:ext cx="900" cy="30260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 name="AutoShape 79"/>
                        <wps:cNvCnPr>
                          <a:cxnSpLocks noChangeShapeType="1"/>
                        </wps:cNvCnPr>
                        <wps:spPr bwMode="auto">
                          <a:xfrm>
                            <a:off x="2765700" y="2081010"/>
                            <a:ext cx="900" cy="25840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 name="AutoShape 80"/>
                        <wps:cNvCnPr>
                          <a:cxnSpLocks noChangeShapeType="1"/>
                        </wps:cNvCnPr>
                        <wps:spPr bwMode="auto">
                          <a:xfrm>
                            <a:off x="2765700" y="3029615"/>
                            <a:ext cx="900" cy="34510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 name="AutoShape 81"/>
                        <wps:cNvCnPr>
                          <a:cxnSpLocks noChangeShapeType="1"/>
                        </wps:cNvCnPr>
                        <wps:spPr bwMode="auto">
                          <a:xfrm>
                            <a:off x="2765700" y="4150720"/>
                            <a:ext cx="900" cy="25930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 name="AutoShape 82"/>
                        <wps:cNvCnPr>
                          <a:cxnSpLocks noChangeShapeType="1"/>
                        </wps:cNvCnPr>
                        <wps:spPr bwMode="auto">
                          <a:xfrm rot="10800000" flipH="1">
                            <a:off x="1332700" y="613903"/>
                            <a:ext cx="800" cy="4149720"/>
                          </a:xfrm>
                          <a:prstGeom prst="bentConnector3">
                            <a:avLst>
                              <a:gd name="adj1" fmla="val -3600000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13" name="Text Box 83"/>
                        <wps:cNvSpPr txBox="1">
                          <a:spLocks noChangeArrowheads="1"/>
                        </wps:cNvSpPr>
                        <wps:spPr bwMode="auto">
                          <a:xfrm>
                            <a:off x="4299900" y="1027905"/>
                            <a:ext cx="1268200" cy="1234206"/>
                          </a:xfrm>
                          <a:prstGeom prst="rect">
                            <a:avLst/>
                          </a:prstGeom>
                          <a:solidFill>
                            <a:srgbClr val="FFFFFF"/>
                          </a:solidFill>
                          <a:ln w="9525">
                            <a:solidFill>
                              <a:schemeClr val="bg1">
                                <a:lumMod val="100000"/>
                                <a:lumOff val="0"/>
                              </a:schemeClr>
                            </a:solidFill>
                            <a:miter lim="800000"/>
                            <a:headEnd/>
                            <a:tailEnd/>
                          </a:ln>
                        </wps:spPr>
                        <wps:txbx>
                          <w:txbxContent>
                            <w:p w:rsidR="00C466AF" w:rsidRPr="00201D7B" w:rsidRDefault="00C466AF" w:rsidP="00C466AF">
                              <w:pPr>
                                <w:ind w:firstLine="0"/>
                                <w:jc w:val="center"/>
                                <w:rPr>
                                  <w:sz w:val="24"/>
                                  <w:szCs w:val="24"/>
                                </w:rPr>
                              </w:pPr>
                              <w:r w:rsidRPr="00201D7B">
                                <w:rPr>
                                  <w:sz w:val="24"/>
                                  <w:szCs w:val="24"/>
                                </w:rPr>
                                <w:t>1-я стадия</w:t>
                              </w:r>
                            </w:p>
                            <w:p w:rsidR="00C466AF" w:rsidRPr="00201D7B" w:rsidRDefault="00C466AF" w:rsidP="00C466AF">
                              <w:pPr>
                                <w:ind w:firstLine="0"/>
                                <w:jc w:val="center"/>
                                <w:rPr>
                                  <w:sz w:val="24"/>
                                  <w:szCs w:val="24"/>
                                </w:rPr>
                              </w:pPr>
                              <w:r w:rsidRPr="00201D7B">
                                <w:rPr>
                                  <w:sz w:val="24"/>
                                  <w:szCs w:val="24"/>
                                </w:rPr>
                                <w:t>Антикризисное стратегическое планирование</w:t>
                              </w:r>
                            </w:p>
                          </w:txbxContent>
                        </wps:txbx>
                        <wps:bodyPr rot="0" vert="horz" wrap="square" lIns="91440" tIns="45720" rIns="91440" bIns="45720" anchor="t" anchorCtr="0" upright="1">
                          <a:noAutofit/>
                        </wps:bodyPr>
                      </wps:wsp>
                      <wps:wsp>
                        <wps:cNvPr id="14" name="Text Box 84"/>
                        <wps:cNvSpPr txBox="1">
                          <a:spLocks noChangeArrowheads="1"/>
                        </wps:cNvSpPr>
                        <wps:spPr bwMode="auto">
                          <a:xfrm>
                            <a:off x="4368800" y="3529417"/>
                            <a:ext cx="1199300" cy="1234206"/>
                          </a:xfrm>
                          <a:prstGeom prst="rect">
                            <a:avLst/>
                          </a:prstGeom>
                          <a:solidFill>
                            <a:srgbClr val="FFFFFF"/>
                          </a:solidFill>
                          <a:ln w="9525">
                            <a:solidFill>
                              <a:schemeClr val="bg1">
                                <a:lumMod val="100000"/>
                                <a:lumOff val="0"/>
                              </a:schemeClr>
                            </a:solidFill>
                            <a:miter lim="800000"/>
                            <a:headEnd/>
                            <a:tailEnd/>
                          </a:ln>
                        </wps:spPr>
                        <wps:txbx>
                          <w:txbxContent>
                            <w:p w:rsidR="00C466AF" w:rsidRPr="00201D7B" w:rsidRDefault="00C466AF" w:rsidP="00C466AF">
                              <w:pPr>
                                <w:ind w:firstLine="0"/>
                                <w:jc w:val="center"/>
                                <w:rPr>
                                  <w:sz w:val="24"/>
                                  <w:szCs w:val="24"/>
                                </w:rPr>
                              </w:pPr>
                              <w:r w:rsidRPr="00201D7B">
                                <w:rPr>
                                  <w:sz w:val="24"/>
                                  <w:szCs w:val="24"/>
                                </w:rPr>
                                <w:t>2-я стадия</w:t>
                              </w:r>
                            </w:p>
                            <w:p w:rsidR="00C466AF" w:rsidRPr="00201D7B" w:rsidRDefault="00C466AF" w:rsidP="00C466AF">
                              <w:pPr>
                                <w:ind w:firstLine="0"/>
                                <w:jc w:val="center"/>
                                <w:rPr>
                                  <w:sz w:val="24"/>
                                  <w:szCs w:val="24"/>
                                </w:rPr>
                              </w:pPr>
                              <w:r w:rsidRPr="00201D7B">
                                <w:rPr>
                                  <w:sz w:val="24"/>
                                  <w:szCs w:val="24"/>
                                </w:rPr>
                                <w:t>Антикризисное тактическое планирование</w:t>
                              </w:r>
                            </w:p>
                          </w:txbxContent>
                        </wps:txbx>
                        <wps:bodyPr rot="0" vert="horz" wrap="square" lIns="91440" tIns="45720" rIns="91440" bIns="45720" anchor="t" anchorCtr="0" upright="1">
                          <a:noAutofit/>
                        </wps:bodyPr>
                      </wps:wsp>
                      <wps:wsp>
                        <wps:cNvPr id="15" name="AutoShape 85"/>
                        <wps:cNvCnPr>
                          <a:cxnSpLocks noChangeShapeType="1"/>
                        </wps:cNvCnPr>
                        <wps:spPr bwMode="auto">
                          <a:xfrm>
                            <a:off x="219200" y="1619508"/>
                            <a:ext cx="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 name="Text Box 86"/>
                        <wps:cNvSpPr txBox="1">
                          <a:spLocks noChangeArrowheads="1"/>
                        </wps:cNvSpPr>
                        <wps:spPr bwMode="auto">
                          <a:xfrm>
                            <a:off x="513300" y="1027905"/>
                            <a:ext cx="285600" cy="3589518"/>
                          </a:xfrm>
                          <a:prstGeom prst="rect">
                            <a:avLst/>
                          </a:prstGeom>
                          <a:solidFill>
                            <a:srgbClr val="FFFFFF"/>
                          </a:solidFill>
                          <a:ln w="9525">
                            <a:solidFill>
                              <a:schemeClr val="bg1">
                                <a:lumMod val="100000"/>
                                <a:lumOff val="0"/>
                              </a:schemeClr>
                            </a:solidFill>
                            <a:miter lim="800000"/>
                            <a:headEnd/>
                            <a:tailEnd/>
                          </a:ln>
                        </wps:spPr>
                        <wps:txbx>
                          <w:txbxContent>
                            <w:p w:rsidR="00C466AF" w:rsidRPr="00201D7B" w:rsidRDefault="00C466AF" w:rsidP="00C466AF">
                              <w:pPr>
                                <w:ind w:firstLine="0"/>
                                <w:rPr>
                                  <w:sz w:val="24"/>
                                  <w:szCs w:val="24"/>
                                </w:rPr>
                              </w:pPr>
                              <w:r w:rsidRPr="00201D7B">
                                <w:rPr>
                                  <w:sz w:val="24"/>
                                  <w:szCs w:val="24"/>
                                </w:rPr>
                                <w:t xml:space="preserve">Обратная   </w:t>
                              </w:r>
                            </w:p>
                            <w:p w:rsidR="00C466AF" w:rsidRPr="00201D7B" w:rsidRDefault="00C466AF" w:rsidP="00C466AF">
                              <w:pPr>
                                <w:ind w:firstLine="0"/>
                                <w:rPr>
                                  <w:sz w:val="24"/>
                                  <w:szCs w:val="24"/>
                                </w:rPr>
                              </w:pPr>
                              <w:r w:rsidRPr="00201D7B">
                                <w:rPr>
                                  <w:sz w:val="24"/>
                                  <w:szCs w:val="24"/>
                                </w:rPr>
                                <w:t xml:space="preserve">  связь</w:t>
                              </w:r>
                            </w:p>
                          </w:txbxContent>
                        </wps:txbx>
                        <wps:bodyPr rot="0" vert="horz" wrap="square" lIns="91440" tIns="45720" rIns="91440" bIns="45720" anchor="t" anchorCtr="0" upright="1">
                          <a:noAutofit/>
                        </wps:bodyPr>
                      </wps:wsp>
                    </wpc:wpc>
                  </a:graphicData>
                </a:graphic>
              </wp:inline>
            </w:drawing>
          </mc:Choice>
          <mc:Fallback>
            <w:pict>
              <v:group id="Полотно 17" o:spid="_x0000_s1026" editas="canvas" style="width:444pt;height:402.75pt;mso-position-horizontal-relative:char;mso-position-vertical-relative:line" coordsize="56388,511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6388;height:51149;visibility:visible;mso-wrap-style:square">
                  <v:fill o:detectmouseclick="t"/>
                  <v:path o:connecttype="none"/>
                </v:shape>
                <v:rect id="Rectangle 71" o:spid="_x0000_s1028" style="position:absolute;left:2192;top:32021;width:54177;height:19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" fillcolor="white [3201]" strokecolor="black [3200]" strokeweight="1pt">
                  <v:stroke dashstyle="dash"/>
                  <v:shadow color="#868686"/>
                </v:rect>
                <v:rect id="Rectangle 72" o:spid="_x0000_s1029" style="position:absolute;left:2192;top:359;width:54177;height:316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" fillcolor="white [3201]" strokecolor="black [3200]" strokeweight="1pt">
                  <v:stroke dashstyle="dash"/>
                  <v:shadow color="#868686"/>
                </v:rect>
                <v:shapetype id="_x0000_t202" coordsize="21600,21600" o:spt="202" path="m,l,21600r21600,l21600,xe">
                  <v:stroke joinstyle="miter"/>
                  <v:path gradientshapeok="t" o:connecttype="rect"/>
                </v:shapetype>
                <v:shape id="Text Box 73" o:spid="_x0000_s1030" type="#_x0000_t202" style="position:absolute;left:13327;top:2000;width:28644;height:8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">
                  <v:textbox>
                    <w:txbxContent>
                      <w:p w:rsidR="00C466AF" w:rsidRPr="00201D7B" w:rsidRDefault="00C466AF" w:rsidP="00C466AF">
                        <w:pPr>
                          <w:ind w:firstLine="0"/>
                          <w:jc w:val="center"/>
                          <w:rPr>
                            <w:sz w:val="24"/>
                            <w:szCs w:val="24"/>
                          </w:rPr>
                        </w:pPr>
                        <w:r w:rsidRPr="00201D7B">
                          <w:rPr>
                            <w:sz w:val="24"/>
                            <w:szCs w:val="24"/>
                          </w:rPr>
                          <w:t>Анализ внутренних и внешних причин кризисной ситуации на предприятии</w:t>
                        </w:r>
                      </w:p>
                    </w:txbxContent>
                  </v:textbox>
                </v:shape>
                <v:shape id="Text Box 74" o:spid="_x0000_s1031" type="#_x0000_t202" style="position:absolute;left:13327;top:13305;width:28644;height:75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">
                  <v:textbox>
                    <w:txbxContent>
                      <w:p w:rsidR="00C466AF" w:rsidRPr="00201D7B" w:rsidRDefault="00C466AF" w:rsidP="00C466AF">
                        <w:pPr>
                          <w:ind w:firstLine="0"/>
                          <w:jc w:val="center"/>
                          <w:rPr>
                            <w:sz w:val="24"/>
                            <w:szCs w:val="24"/>
                          </w:rPr>
                        </w:pPr>
                        <w:r w:rsidRPr="00201D7B">
                          <w:rPr>
                            <w:sz w:val="24"/>
                            <w:szCs w:val="24"/>
                          </w:rPr>
                          <w:t>Пересмотр миссии и системы целей предприятия</w:t>
                        </w:r>
                      </w:p>
                    </w:txbxContent>
                  </v:textbox>
                </v:shape>
                <v:shape id="Text Box 75" o:spid="_x0000_s1032" type="#_x0000_t202" style="position:absolute;left:13327;top:23394;width:28644;height:69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">
                  <v:textbox>
                    <w:txbxContent>
                      <w:p w:rsidR="00C466AF" w:rsidRPr="00201D7B" w:rsidRDefault="00C466AF" w:rsidP="00C466AF">
                        <w:pPr>
                          <w:ind w:firstLine="0"/>
                          <w:jc w:val="center"/>
                          <w:rPr>
                            <w:sz w:val="24"/>
                            <w:szCs w:val="24"/>
                          </w:rPr>
                        </w:pPr>
                        <w:r w:rsidRPr="00201D7B">
                          <w:rPr>
                            <w:sz w:val="24"/>
                            <w:szCs w:val="24"/>
                          </w:rPr>
                          <w:t>Анализ альтернатив и выбор антикризисной стратегии</w:t>
                        </w:r>
                      </w:p>
                    </w:txbxContent>
                  </v:textbox>
                </v:shape>
                <v:shape id="Text Box 76" o:spid="_x0000_s1033" type="#_x0000_t202" style="position:absolute;left:13327;top:33747;width:28644;height:77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">
                  <v:textbox>
                    <w:txbxContent>
                      <w:p w:rsidR="00C466AF" w:rsidRPr="00201D7B" w:rsidRDefault="00C466AF" w:rsidP="00C466AF">
                        <w:pPr>
                          <w:ind w:firstLine="0"/>
                          <w:jc w:val="center"/>
                          <w:rPr>
                            <w:sz w:val="24"/>
                            <w:szCs w:val="24"/>
                          </w:rPr>
                        </w:pPr>
                        <w:r w:rsidRPr="00201D7B">
                          <w:rPr>
                            <w:sz w:val="24"/>
                            <w:szCs w:val="24"/>
                          </w:rPr>
                          <w:t>Реализация выбранной антикризисной стратегии</w:t>
                        </w:r>
                      </w:p>
                    </w:txbxContent>
                  </v:textbox>
                </v:shape>
                <v:shape id="Text Box 77" o:spid="_x0000_s1034" type="#_x0000_t202" style="position:absolute;left:13327;top:44100;width:28644;height:70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">
                  <v:textbox>
                    <w:txbxContent>
                      <w:p w:rsidR="00C466AF" w:rsidRPr="00201D7B" w:rsidRDefault="00C466AF" w:rsidP="00C466AF">
                        <w:pPr>
                          <w:ind w:firstLine="0"/>
                          <w:jc w:val="center"/>
                          <w:rPr>
                            <w:sz w:val="24"/>
                            <w:szCs w:val="24"/>
                          </w:rPr>
                        </w:pPr>
                        <w:r w:rsidRPr="00201D7B">
                          <w:rPr>
                            <w:sz w:val="24"/>
                            <w:szCs w:val="24"/>
                          </w:rPr>
                          <w:t>Оценка и контроль результатов антикризисной стратегии</w:t>
                        </w:r>
                      </w:p>
                    </w:txbxContent>
                  </v:textbox>
                </v:shape>
                <v:shapetype id="_x0000_t32" coordsize="21600,21600" o:spt="32" o:oned="t" path="m,l21600,21600e" filled="f">
                  <v:path arrowok="t" fillok="f" o:connecttype="none"/>
                  <o:lock v:ext="edit" shapetype="t"/>
                </v:shapetype>
                <v:shape id="AutoShape 78" o:spid="_x0000_s1035" type="#_x0000_t32" style="position:absolute;left:27657;top:10279;width:9;height:302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">
                  <v:stroke endarrow="block"/>
                </v:shape>
                <v:shape id="AutoShape 79" o:spid="_x0000_s1036" type="#_x0000_t32" style="position:absolute;left:27657;top:20810;width:9;height:258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">
                  <v:stroke endarrow="block"/>
                </v:shape>
                <v:shape id="AutoShape 80" o:spid="_x0000_s1037" type="#_x0000_t32" style="position:absolute;left:27657;top:30296;width:9;height:34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">
                  <v:stroke endarrow="block"/>
                </v:shape>
                <v:shape id="AutoShape 81" o:spid="_x0000_s1038" type="#_x0000_t32" style="position:absolute;left:27657;top:41507;width:9;height:259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">
                  <v:stroke endarrow="block"/>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82" o:spid="_x0000_s1039" type="#_x0000_t34" style="position:absolute;left:13327;top:6139;width:8;height:41497;rotation:18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" adj="-7776000">
                  <v:stroke endarrow="block"/>
                </v:shape>
                <v:shape id="Text Box 83" o:spid="_x0000_s1040" type="#_x0000_t202" style="position:absolute;left:42999;top:10279;width:12682;height:123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" strokecolor="white [3212]">
                  <v:textbox>
                    <w:txbxContent>
                      <w:p w:rsidR="00C466AF" w:rsidRPr="00201D7B" w:rsidRDefault="00C466AF" w:rsidP="00C466AF">
                        <w:pPr>
                          <w:ind w:firstLine="0"/>
                          <w:jc w:val="center"/>
                          <w:rPr>
                            <w:sz w:val="24"/>
                            <w:szCs w:val="24"/>
                          </w:rPr>
                        </w:pPr>
                        <w:r w:rsidRPr="00201D7B">
                          <w:rPr>
                            <w:sz w:val="24"/>
                            <w:szCs w:val="24"/>
                          </w:rPr>
                          <w:t>1-я стадия</w:t>
                        </w:r>
                      </w:p>
                      <w:p w:rsidR="00C466AF" w:rsidRPr="00201D7B" w:rsidRDefault="00C466AF" w:rsidP="00C466AF">
                        <w:pPr>
                          <w:ind w:firstLine="0"/>
                          <w:jc w:val="center"/>
                          <w:rPr>
                            <w:sz w:val="24"/>
                            <w:szCs w:val="24"/>
                          </w:rPr>
                        </w:pPr>
                        <w:r w:rsidRPr="00201D7B">
                          <w:rPr>
                            <w:sz w:val="24"/>
                            <w:szCs w:val="24"/>
                          </w:rPr>
                          <w:t>Антикризисное стратегическое планирование</w:t>
                        </w:r>
                      </w:p>
                    </w:txbxContent>
                  </v:textbox>
                </v:shape>
                <v:shape id="Text Box 84" o:spid="_x0000_s1041" type="#_x0000_t202" style="position:absolute;left:43688;top:35294;width:11993;height:123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" strokecolor="white [3212]">
                  <v:textbox>
                    <w:txbxContent>
                      <w:p w:rsidR="00C466AF" w:rsidRPr="00201D7B" w:rsidRDefault="00C466AF" w:rsidP="00C466AF">
                        <w:pPr>
                          <w:ind w:firstLine="0"/>
                          <w:jc w:val="center"/>
                          <w:rPr>
                            <w:sz w:val="24"/>
                            <w:szCs w:val="24"/>
                          </w:rPr>
                        </w:pPr>
                        <w:r w:rsidRPr="00201D7B">
                          <w:rPr>
                            <w:sz w:val="24"/>
                            <w:szCs w:val="24"/>
                          </w:rPr>
                          <w:t>2-я стадия</w:t>
                        </w:r>
                      </w:p>
                      <w:p w:rsidR="00C466AF" w:rsidRPr="00201D7B" w:rsidRDefault="00C466AF" w:rsidP="00C466AF">
                        <w:pPr>
                          <w:ind w:firstLine="0"/>
                          <w:jc w:val="center"/>
                          <w:rPr>
                            <w:sz w:val="24"/>
                            <w:szCs w:val="24"/>
                          </w:rPr>
                        </w:pPr>
                        <w:r w:rsidRPr="00201D7B">
                          <w:rPr>
                            <w:sz w:val="24"/>
                            <w:szCs w:val="24"/>
                          </w:rPr>
                          <w:t>Антикризисное тактическое планирование</w:t>
                        </w:r>
                      </w:p>
                    </w:txbxContent>
                  </v:textbox>
                </v:shape>
                <v:shape id="AutoShape 85" o:spid="_x0000_s1042" type="#_x0000_t32" style="position:absolute;left:2192;top:16195;width: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">
                  <v:stroke endarrow="block"/>
                </v:shape>
                <v:shape id="Text Box 86" o:spid="_x0000_s1043" type="#_x0000_t202" style="position:absolute;left:5133;top:10279;width:2856;height:358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" strokecolor="white [3212]">
                  <v:textbox>
                    <w:txbxContent>
                      <w:p w:rsidR="00C466AF" w:rsidRPr="00201D7B" w:rsidRDefault="00C466AF" w:rsidP="00C466AF">
                        <w:pPr>
                          <w:ind w:firstLine="0"/>
                          <w:rPr>
                            <w:sz w:val="24"/>
                            <w:szCs w:val="24"/>
                          </w:rPr>
                        </w:pPr>
                        <w:r w:rsidRPr="00201D7B">
                          <w:rPr>
                            <w:sz w:val="24"/>
                            <w:szCs w:val="24"/>
                          </w:rPr>
                          <w:t xml:space="preserve">Обратная   </w:t>
                        </w:r>
                      </w:p>
                      <w:p w:rsidR="00C466AF" w:rsidRPr="00201D7B" w:rsidRDefault="00C466AF" w:rsidP="00C466AF">
                        <w:pPr>
                          <w:ind w:firstLine="0"/>
                          <w:rPr>
                            <w:sz w:val="24"/>
                            <w:szCs w:val="24"/>
                          </w:rPr>
                        </w:pPr>
                        <w:r w:rsidRPr="00201D7B">
                          <w:rPr>
                            <w:sz w:val="24"/>
                            <w:szCs w:val="24"/>
                          </w:rPr>
                          <w:t xml:space="preserve">  связь</w:t>
                        </w:r>
                      </w:p>
                    </w:txbxContent>
                  </v:textbox>
                </v:shape>
                <w10:anchorlock/>
              </v:group>
            </w:pict>
          </mc:Fallback>
        </mc:AlternateContent>
      </w:r>
    </w:p>
    <w:p w:rsidR="00C466AF" w:rsidRPr="00D22AF9" w:rsidRDefault="00C466AF" w:rsidP="00C466AF">
      <w:pPr>
        <w:widowControl w:val="0"/>
        <w:shd w:val="clear" w:color="auto" w:fill="FFFFFF"/>
        <w:spacing w:before="136" w:after="136"/>
        <w:ind w:firstLine="680"/>
        <w:jc w:val="center"/>
        <w:rPr>
          <w:noProof/>
          <w:szCs w:val="28"/>
        </w:rPr>
      </w:pPr>
      <w:r w:rsidRPr="00D22AF9">
        <w:rPr>
          <w:noProof/>
          <w:szCs w:val="28"/>
        </w:rPr>
        <w:t>Рисунок 1 – Алгоритм процесса антикризисного планирования</w:t>
      </w:r>
      <w:r>
        <w:rPr>
          <w:noProof/>
          <w:szCs w:val="28"/>
        </w:rPr>
        <w:t xml:space="preserve"> </w:t>
      </w:r>
      <w:r w:rsidRPr="00D22AF9">
        <w:rPr>
          <w:noProof/>
          <w:szCs w:val="28"/>
        </w:rPr>
        <w:t>[1]</w:t>
      </w:r>
    </w:p>
    <w:p w:rsidR="00C466AF" w:rsidRDefault="00C466AF" w:rsidP="00C466AF">
      <w:pPr>
        <w:pStyle w:val="a3"/>
        <w:widowControl w:val="0"/>
        <w:shd w:val="clear" w:color="auto" w:fill="FFFFFF"/>
        <w:spacing w:before="0" w:beforeAutospacing="0" w:after="0" w:afterAutospacing="0"/>
        <w:ind w:firstLine="680"/>
        <w:jc w:val="both"/>
        <w:rPr>
          <w:sz w:val="28"/>
          <w:szCs w:val="28"/>
        </w:rPr>
      </w:pPr>
      <w:r w:rsidRPr="00D22AF9">
        <w:rPr>
          <w:sz w:val="28"/>
          <w:szCs w:val="28"/>
        </w:rPr>
        <w:t xml:space="preserve">Если предприятие своевременно отслеживает появление внешней угрозы и располагает временем, достаточным для выработки продуманной стратегии и тактики, то оно может последовательно решить возникающие проблемы. В кризисной ситуации реализацию необходимых изменений необходимо осуществлять в достаточно короткие сроки. Поэтому при планировании антикризисной стратегии и тактики необходимо стремиться к максимальной параллельности работ. </w:t>
      </w:r>
    </w:p>
    <w:p w:rsidR="00C466AF" w:rsidRPr="00D22AF9" w:rsidRDefault="00C466AF" w:rsidP="00C466AF">
      <w:pPr>
        <w:widowControl w:val="0"/>
        <w:shd w:val="clear" w:color="auto" w:fill="FFFFFF"/>
        <w:ind w:firstLine="680"/>
        <w:jc w:val="both"/>
        <w:rPr>
          <w:szCs w:val="28"/>
        </w:rPr>
      </w:pPr>
      <w:r w:rsidRPr="00D22AF9">
        <w:rPr>
          <w:szCs w:val="28"/>
        </w:rPr>
        <w:t>Стратегические и тактические планы антикризисного управления формируются в процессе взаимодействия по вертикали. При этом существует разделение труда по вертикали. Некоторые направления, такие как приобретения, участие в совместных предприятиях и новых проектах, которые нельзя поручить какому–либо одному подразделению, вырабатываются службами развития и планирования предприятия и осуществляются на уровне предприятия в целом. Внутризаводские подразделения следуют директивам высшего руководства и формируют планы для себя.</w:t>
      </w:r>
    </w:p>
    <w:p w:rsidR="00C466AF" w:rsidRPr="00D22AF9" w:rsidRDefault="00C466AF" w:rsidP="00C466AF">
      <w:pPr>
        <w:widowControl w:val="0"/>
        <w:shd w:val="clear" w:color="auto" w:fill="FFFFFF"/>
        <w:ind w:firstLine="680"/>
        <w:jc w:val="both"/>
        <w:rPr>
          <w:szCs w:val="28"/>
        </w:rPr>
      </w:pPr>
      <w:r w:rsidRPr="00D22AF9">
        <w:rPr>
          <w:szCs w:val="28"/>
        </w:rPr>
        <w:t xml:space="preserve">На </w:t>
      </w:r>
      <w:r w:rsidRPr="00D22AF9">
        <w:rPr>
          <w:i/>
          <w:szCs w:val="28"/>
        </w:rPr>
        <w:t>первом этапе</w:t>
      </w:r>
      <w:r w:rsidRPr="00D22AF9">
        <w:rPr>
          <w:szCs w:val="28"/>
        </w:rPr>
        <w:t xml:space="preserve"> анализируются внешняя и внутренняя среда бизнеса, выделяются те компоненты, которые имеют значение для организации, осуществляются сбор и отслеживание информации по каждому компоненту и </w:t>
      </w:r>
      <w:r w:rsidRPr="00D22AF9">
        <w:rPr>
          <w:szCs w:val="28"/>
        </w:rPr>
        <w:lastRenderedPageBreak/>
        <w:t>на основе оценки реального положения предприятия выясняются причины кризисного состояния.  Для того чтобы сформировать четкую и понятную картину развития ситуации, необходимо правильно сопоставить полученные результаты и свести в единое целое несколько этапов анализа:</w:t>
      </w:r>
    </w:p>
    <w:p w:rsidR="00C466AF" w:rsidRPr="00D22AF9" w:rsidRDefault="00C466AF" w:rsidP="00C466AF">
      <w:pPr>
        <w:widowControl w:val="0"/>
        <w:shd w:val="clear" w:color="auto" w:fill="FFFFFF"/>
        <w:ind w:firstLine="680"/>
        <w:jc w:val="both"/>
        <w:rPr>
          <w:szCs w:val="28"/>
        </w:rPr>
      </w:pPr>
      <w:r w:rsidRPr="00D22AF9">
        <w:rPr>
          <w:szCs w:val="28"/>
        </w:rPr>
        <w:t>– анализ макросреды, который условно можно разделить на четыре сектора: политическое окружение, экономическое окружение, социальное окружение, технологическое окружение;</w:t>
      </w:r>
    </w:p>
    <w:p w:rsidR="00C466AF" w:rsidRPr="00D22AF9" w:rsidRDefault="00C466AF" w:rsidP="00C466AF">
      <w:pPr>
        <w:widowControl w:val="0"/>
        <w:ind w:firstLine="680"/>
        <w:jc w:val="both"/>
        <w:rPr>
          <w:szCs w:val="28"/>
        </w:rPr>
      </w:pPr>
      <w:r w:rsidRPr="00D22AF9">
        <w:rPr>
          <w:szCs w:val="28"/>
        </w:rPr>
        <w:t>– анализ конкурентной среды по ее пяти основным составляющим: покупатели, поставщики, конкуренты внутри отрасли, потенциальные новые конкуренты, товары заменители.</w:t>
      </w:r>
    </w:p>
    <w:p w:rsidR="00C466AF" w:rsidRPr="00D22AF9" w:rsidRDefault="00C466AF" w:rsidP="00C466AF">
      <w:pPr>
        <w:widowControl w:val="0"/>
        <w:jc w:val="both"/>
        <w:rPr>
          <w:szCs w:val="28"/>
        </w:rPr>
      </w:pPr>
      <w:r w:rsidRPr="00D22AF9">
        <w:rPr>
          <w:szCs w:val="28"/>
        </w:rPr>
        <w:t>На основании полученной информации создается сценарий – реалистичное описание того, какие тенденции могут проявиться в той или иной отрасли в будущем. Обычно создается несколько сценариев, на которых затем опробуется та или иная антикризисная стратегия предприятия. Сценарии дают возможность определить наиболее важные факторы внешней среды, которые необходимо учитывать предприятию.</w:t>
      </w:r>
    </w:p>
    <w:p w:rsidR="00C466AF" w:rsidRPr="00D22AF9" w:rsidRDefault="00C466AF" w:rsidP="00C466AF">
      <w:pPr>
        <w:pStyle w:val="a3"/>
        <w:widowControl w:val="0"/>
        <w:shd w:val="clear" w:color="auto" w:fill="FFFFFF"/>
        <w:spacing w:before="0" w:beforeAutospacing="0" w:after="0" w:afterAutospacing="0"/>
        <w:ind w:firstLine="680"/>
        <w:jc w:val="both"/>
        <w:rPr>
          <w:sz w:val="28"/>
          <w:szCs w:val="28"/>
        </w:rPr>
      </w:pPr>
      <w:r w:rsidRPr="00D22AF9">
        <w:rPr>
          <w:sz w:val="28"/>
          <w:szCs w:val="28"/>
        </w:rPr>
        <w:t xml:space="preserve">На </w:t>
      </w:r>
      <w:r w:rsidRPr="00D22AF9">
        <w:rPr>
          <w:i/>
          <w:sz w:val="28"/>
          <w:szCs w:val="28"/>
        </w:rPr>
        <w:t>втором этапе</w:t>
      </w:r>
      <w:r w:rsidRPr="00D22AF9">
        <w:rPr>
          <w:sz w:val="28"/>
          <w:szCs w:val="28"/>
        </w:rPr>
        <w:t xml:space="preserve"> выполняется корректировка миссии и системы целей предприятия. Менеджер, координирующий политику предприятия, оказавшегося в кризисной ситуации, должен сконцентрировать всю информацию, полученную во время проведения стратегического анализа, и решить, сможет ли предприятие в рамках своей прежней миссии выйти из кризиса и достигнуть конкурентных преимуществ.</w:t>
      </w:r>
      <w:r w:rsidRPr="00D22AF9">
        <w:rPr>
          <w:rStyle w:val="apple-converted-space"/>
          <w:sz w:val="28"/>
          <w:szCs w:val="28"/>
        </w:rPr>
        <w:t> </w:t>
      </w:r>
    </w:p>
    <w:p w:rsidR="00C466AF" w:rsidRPr="00D22AF9" w:rsidRDefault="00C466AF" w:rsidP="00C466AF">
      <w:pPr>
        <w:pStyle w:val="a3"/>
        <w:widowControl w:val="0"/>
        <w:shd w:val="clear" w:color="auto" w:fill="FFFFFF"/>
        <w:spacing w:before="0" w:beforeAutospacing="0" w:after="0" w:afterAutospacing="0"/>
        <w:ind w:firstLine="680"/>
        <w:jc w:val="both"/>
        <w:rPr>
          <w:sz w:val="28"/>
          <w:szCs w:val="28"/>
        </w:rPr>
      </w:pPr>
      <w:r w:rsidRPr="00D22AF9">
        <w:rPr>
          <w:sz w:val="28"/>
          <w:szCs w:val="28"/>
        </w:rPr>
        <w:t>Четко сформулированная миссия вдохновляет сотрудников предприятия и побуждает их к действию, дает им возможность проявлять инициативу. Миссия формирует главные предпосылки успеха деятельности предприятия при различных воздействиях на нее внешней и внутренней среды.</w:t>
      </w:r>
    </w:p>
    <w:p w:rsidR="00C466AF" w:rsidRPr="00D22AF9" w:rsidRDefault="00C466AF" w:rsidP="00C466AF">
      <w:pPr>
        <w:pStyle w:val="a3"/>
        <w:widowControl w:val="0"/>
        <w:shd w:val="clear" w:color="auto" w:fill="FFFFFF"/>
        <w:spacing w:before="0" w:beforeAutospacing="0" w:after="0" w:afterAutospacing="0"/>
        <w:ind w:firstLine="680"/>
        <w:jc w:val="both"/>
        <w:rPr>
          <w:sz w:val="28"/>
          <w:szCs w:val="28"/>
        </w:rPr>
      </w:pPr>
      <w:r w:rsidRPr="00D22AF9">
        <w:rPr>
          <w:sz w:val="28"/>
          <w:szCs w:val="28"/>
        </w:rPr>
        <w:t>Затем наступает процесс корректировки системы</w:t>
      </w:r>
      <w:r w:rsidRPr="00D22AF9">
        <w:rPr>
          <w:rStyle w:val="apple-converted-space"/>
          <w:sz w:val="28"/>
          <w:szCs w:val="28"/>
        </w:rPr>
        <w:t> </w:t>
      </w:r>
      <w:r w:rsidRPr="00D22AF9">
        <w:rPr>
          <w:iCs/>
          <w:sz w:val="28"/>
          <w:szCs w:val="28"/>
        </w:rPr>
        <w:t>целей</w:t>
      </w:r>
      <w:r w:rsidRPr="00D22AF9">
        <w:rPr>
          <w:rStyle w:val="apple-converted-space"/>
          <w:sz w:val="28"/>
          <w:szCs w:val="28"/>
        </w:rPr>
        <w:t> </w:t>
      </w:r>
      <w:r w:rsidRPr="00D22AF9">
        <w:rPr>
          <w:sz w:val="28"/>
          <w:szCs w:val="28"/>
        </w:rPr>
        <w:t>(желаемых результатов, которые способствуют выходу из экономического кризиса). Менеджер сравнивает желаемые результаты и результаты исследований факторов внешней и внутренней среды, которые ограничивают достижение желаемых результатов, и вносит изменения в систему целей.</w:t>
      </w:r>
    </w:p>
    <w:p w:rsidR="00C466AF" w:rsidRPr="00D22AF9" w:rsidRDefault="00C466AF" w:rsidP="00C466AF">
      <w:pPr>
        <w:pStyle w:val="a3"/>
        <w:widowControl w:val="0"/>
        <w:shd w:val="clear" w:color="auto" w:fill="FFFFFF"/>
        <w:spacing w:before="0" w:beforeAutospacing="0" w:after="0" w:afterAutospacing="0"/>
        <w:ind w:firstLine="680"/>
        <w:jc w:val="both"/>
        <w:rPr>
          <w:sz w:val="28"/>
          <w:szCs w:val="28"/>
        </w:rPr>
      </w:pPr>
      <w:r w:rsidRPr="00D22AF9">
        <w:rPr>
          <w:iCs/>
          <w:sz w:val="28"/>
          <w:szCs w:val="28"/>
        </w:rPr>
        <w:t>На</w:t>
      </w:r>
      <w:r w:rsidRPr="00D22AF9">
        <w:rPr>
          <w:i/>
          <w:iCs/>
          <w:sz w:val="28"/>
          <w:szCs w:val="28"/>
        </w:rPr>
        <w:t xml:space="preserve"> третьем этапе </w:t>
      </w:r>
      <w:r w:rsidRPr="00D22AF9">
        <w:rPr>
          <w:sz w:val="28"/>
          <w:szCs w:val="28"/>
        </w:rPr>
        <w:t>– формулирование стратегических альтернатив выхода предприятия из экономического кризиса и выбор стратегии.</w:t>
      </w:r>
    </w:p>
    <w:p w:rsidR="00C466AF" w:rsidRPr="00D22AF9" w:rsidRDefault="00C466AF" w:rsidP="00C466AF">
      <w:pPr>
        <w:pStyle w:val="a3"/>
        <w:widowControl w:val="0"/>
        <w:shd w:val="clear" w:color="auto" w:fill="FFFFFF"/>
        <w:spacing w:before="0" w:beforeAutospacing="0" w:after="0" w:afterAutospacing="0"/>
        <w:ind w:firstLine="680"/>
        <w:jc w:val="both"/>
        <w:rPr>
          <w:sz w:val="28"/>
          <w:szCs w:val="28"/>
        </w:rPr>
      </w:pPr>
      <w:r w:rsidRPr="00D22AF9">
        <w:rPr>
          <w:sz w:val="28"/>
          <w:szCs w:val="28"/>
        </w:rPr>
        <w:t>На этом заканчивается процесс стратегического планирования, и начинается процесс определения тактики реализации выбранной стратегии (оперативное планирование), а затем осуществляется реализация антикризисной стратегии, оценка и контроль результатов.</w:t>
      </w:r>
    </w:p>
    <w:p w:rsidR="00C466AF" w:rsidRPr="00D22AF9" w:rsidRDefault="00C466AF" w:rsidP="00C466AF">
      <w:pPr>
        <w:pStyle w:val="a3"/>
        <w:widowControl w:val="0"/>
        <w:shd w:val="clear" w:color="auto" w:fill="FFFFFF"/>
        <w:spacing w:before="0" w:beforeAutospacing="0" w:after="0" w:afterAutospacing="0"/>
        <w:ind w:firstLine="680"/>
        <w:jc w:val="both"/>
        <w:rPr>
          <w:sz w:val="28"/>
          <w:szCs w:val="28"/>
          <w:shd w:val="clear" w:color="auto" w:fill="FFFFFF"/>
        </w:rPr>
      </w:pPr>
      <w:r w:rsidRPr="00D22AF9">
        <w:rPr>
          <w:sz w:val="28"/>
          <w:szCs w:val="28"/>
          <w:shd w:val="clear" w:color="auto" w:fill="FFFFFF"/>
        </w:rPr>
        <w:t>Тактическое планирование должно осуществляться в рамках выбранных стратегий. Осуществление оперативных мероприятий по выходу из экономического кризиса в отрыве от стратегических целей может кратковременно улучшить финансовое положение, но не устранит глубинные причины кризисных явлений</w:t>
      </w:r>
      <w:r w:rsidRPr="00D22AF9">
        <w:rPr>
          <w:sz w:val="28"/>
          <w:szCs w:val="28"/>
        </w:rPr>
        <w:t>[2].</w:t>
      </w:r>
    </w:p>
    <w:p w:rsidR="00C466AF" w:rsidRPr="00D22AF9" w:rsidRDefault="00C466AF" w:rsidP="00C466AF">
      <w:pPr>
        <w:widowControl w:val="0"/>
        <w:shd w:val="clear" w:color="auto" w:fill="FFFFFF"/>
        <w:ind w:firstLine="680"/>
        <w:jc w:val="both"/>
        <w:rPr>
          <w:szCs w:val="28"/>
        </w:rPr>
      </w:pPr>
      <w:r w:rsidRPr="00D22AF9">
        <w:rPr>
          <w:iCs/>
          <w:szCs w:val="28"/>
        </w:rPr>
        <w:t>На</w:t>
      </w:r>
      <w:r w:rsidRPr="00D22AF9">
        <w:rPr>
          <w:i/>
          <w:iCs/>
          <w:szCs w:val="28"/>
        </w:rPr>
        <w:t xml:space="preserve"> первом этапе</w:t>
      </w:r>
      <w:r w:rsidRPr="00D22AF9">
        <w:rPr>
          <w:i/>
          <w:szCs w:val="28"/>
        </w:rPr>
        <w:t> тактического планирования</w:t>
      </w:r>
      <w:r w:rsidRPr="00D22AF9">
        <w:rPr>
          <w:szCs w:val="28"/>
        </w:rPr>
        <w:t xml:space="preserve"> выполняется реализация выбранной антикризисной стратегии; при этом менеджеры должны:</w:t>
      </w:r>
    </w:p>
    <w:p w:rsidR="00C466AF" w:rsidRPr="00D22AF9" w:rsidRDefault="00C466AF" w:rsidP="00C466AF">
      <w:pPr>
        <w:widowControl w:val="0"/>
        <w:shd w:val="clear" w:color="auto" w:fill="FFFFFF"/>
        <w:ind w:left="284" w:firstLine="425"/>
        <w:jc w:val="both"/>
        <w:rPr>
          <w:szCs w:val="28"/>
        </w:rPr>
      </w:pPr>
      <w:r w:rsidRPr="00D22AF9">
        <w:rPr>
          <w:noProof/>
          <w:szCs w:val="28"/>
        </w:rPr>
        <w:t xml:space="preserve">– </w:t>
      </w:r>
      <w:r w:rsidRPr="00D22AF9">
        <w:rPr>
          <w:szCs w:val="28"/>
        </w:rPr>
        <w:t xml:space="preserve">окончательно уяснить выработанную антикризисную стратегию и </w:t>
      </w:r>
      <w:r w:rsidRPr="00D22AF9">
        <w:rPr>
          <w:szCs w:val="28"/>
        </w:rPr>
        <w:lastRenderedPageBreak/>
        <w:t>цели, их соответствие друг другу;</w:t>
      </w:r>
    </w:p>
    <w:p w:rsidR="00C466AF" w:rsidRPr="00D22AF9" w:rsidRDefault="00C466AF" w:rsidP="00C466AF">
      <w:pPr>
        <w:widowControl w:val="0"/>
        <w:shd w:val="clear" w:color="auto" w:fill="FFFFFF"/>
        <w:ind w:firstLine="644"/>
        <w:jc w:val="both"/>
        <w:rPr>
          <w:szCs w:val="28"/>
        </w:rPr>
      </w:pPr>
      <w:r w:rsidRPr="00D22AF9">
        <w:rPr>
          <w:noProof/>
          <w:szCs w:val="28"/>
        </w:rPr>
        <w:t xml:space="preserve">– </w:t>
      </w:r>
      <w:r w:rsidRPr="00D22AF9">
        <w:rPr>
          <w:szCs w:val="28"/>
        </w:rPr>
        <w:t>детально довести идеи новой стратегии и смысл целей до сотрудников с целью широкого их вовлечения в процесс реализации антикризисной стратегии;</w:t>
      </w:r>
    </w:p>
    <w:p w:rsidR="00C466AF" w:rsidRPr="00D22AF9" w:rsidRDefault="00C466AF" w:rsidP="00C466AF">
      <w:pPr>
        <w:widowControl w:val="0"/>
        <w:shd w:val="clear" w:color="auto" w:fill="FFFFFF"/>
        <w:ind w:firstLine="680"/>
        <w:jc w:val="both"/>
        <w:rPr>
          <w:szCs w:val="28"/>
        </w:rPr>
      </w:pPr>
      <w:r w:rsidRPr="00D22AF9">
        <w:rPr>
          <w:noProof/>
          <w:szCs w:val="28"/>
        </w:rPr>
        <w:t xml:space="preserve">– </w:t>
      </w:r>
      <w:r w:rsidRPr="00D22AF9">
        <w:rPr>
          <w:szCs w:val="28"/>
        </w:rPr>
        <w:t>привести ресурсы в соответствие с реализуемой антикризисной стратегией;</w:t>
      </w:r>
    </w:p>
    <w:p w:rsidR="00C466AF" w:rsidRPr="00D22AF9" w:rsidRDefault="00C466AF" w:rsidP="00C466AF">
      <w:pPr>
        <w:widowControl w:val="0"/>
        <w:shd w:val="clear" w:color="auto" w:fill="FFFFFF"/>
        <w:ind w:firstLine="746"/>
        <w:jc w:val="both"/>
        <w:rPr>
          <w:szCs w:val="28"/>
        </w:rPr>
      </w:pPr>
      <w:r w:rsidRPr="00D22AF9">
        <w:rPr>
          <w:noProof/>
          <w:szCs w:val="28"/>
        </w:rPr>
        <w:t xml:space="preserve">– </w:t>
      </w:r>
      <w:r w:rsidRPr="00D22AF9">
        <w:rPr>
          <w:szCs w:val="28"/>
        </w:rPr>
        <w:t>выработать решения по поводу организационной структуры.</w:t>
      </w:r>
    </w:p>
    <w:p w:rsidR="00C466AF" w:rsidRPr="00D22AF9" w:rsidRDefault="00C466AF" w:rsidP="00C466AF">
      <w:pPr>
        <w:pStyle w:val="a3"/>
        <w:widowControl w:val="0"/>
        <w:shd w:val="clear" w:color="auto" w:fill="FFFFFF"/>
        <w:spacing w:before="0" w:beforeAutospacing="0" w:after="0" w:afterAutospacing="0"/>
        <w:ind w:firstLine="680"/>
        <w:jc w:val="both"/>
        <w:rPr>
          <w:sz w:val="28"/>
          <w:szCs w:val="28"/>
          <w:shd w:val="clear" w:color="auto" w:fill="FFFFFF"/>
        </w:rPr>
      </w:pPr>
      <w:r w:rsidRPr="00D22AF9">
        <w:rPr>
          <w:sz w:val="28"/>
          <w:szCs w:val="28"/>
          <w:shd w:val="clear" w:color="auto" w:fill="FFFFFF"/>
        </w:rPr>
        <w:t>При реализации новой стратегии необходимо сконцентрировать внимание на том, как изменения будут восприняты, кто будет оказывать сопротивление, какой стиль поведения надо выбрать. Сопротивление необходимо уменьшить до минимума или устранить независимо от типа, сущности и содержания изменения.</w:t>
      </w:r>
    </w:p>
    <w:p w:rsidR="00C466AF" w:rsidRPr="00D22AF9" w:rsidRDefault="00C466AF" w:rsidP="00C466AF">
      <w:pPr>
        <w:pStyle w:val="a3"/>
        <w:widowControl w:val="0"/>
        <w:shd w:val="clear" w:color="auto" w:fill="FFFFFF"/>
        <w:spacing w:before="0" w:beforeAutospacing="0" w:after="0" w:afterAutospacing="0"/>
        <w:ind w:firstLine="680"/>
        <w:jc w:val="both"/>
        <w:rPr>
          <w:sz w:val="28"/>
          <w:szCs w:val="28"/>
          <w:shd w:val="clear" w:color="auto" w:fill="FFFFFF"/>
        </w:rPr>
      </w:pPr>
      <w:r w:rsidRPr="00D22AF9">
        <w:rPr>
          <w:iCs/>
          <w:sz w:val="28"/>
          <w:szCs w:val="28"/>
          <w:shd w:val="clear" w:color="auto" w:fill="FFFFFF"/>
        </w:rPr>
        <w:t>На</w:t>
      </w:r>
      <w:r w:rsidRPr="00D22AF9">
        <w:rPr>
          <w:i/>
          <w:iCs/>
          <w:sz w:val="28"/>
          <w:szCs w:val="28"/>
          <w:shd w:val="clear" w:color="auto" w:fill="FFFFFF"/>
        </w:rPr>
        <w:t xml:space="preserve"> втором этапе</w:t>
      </w:r>
      <w:r w:rsidRPr="00D22AF9">
        <w:rPr>
          <w:rStyle w:val="apple-converted-space"/>
          <w:i/>
          <w:sz w:val="28"/>
          <w:szCs w:val="28"/>
          <w:shd w:val="clear" w:color="auto" w:fill="FFFFFF"/>
        </w:rPr>
        <w:t> </w:t>
      </w:r>
      <w:r w:rsidRPr="00D22AF9">
        <w:rPr>
          <w:rStyle w:val="apple-converted-space"/>
          <w:sz w:val="28"/>
          <w:szCs w:val="28"/>
          <w:shd w:val="clear" w:color="auto" w:fill="FFFFFF"/>
        </w:rPr>
        <w:t>осуществляется</w:t>
      </w:r>
      <w:r w:rsidRPr="00D22AF9">
        <w:rPr>
          <w:sz w:val="28"/>
          <w:szCs w:val="28"/>
          <w:shd w:val="clear" w:color="auto" w:fill="FFFFFF"/>
        </w:rPr>
        <w:t>оценка и контроль выполнения стратегии. Он направлен на выяснение того, в какой мере реализация стратегии приводит к достижению целей предприятия. На этом этапе осуществляется обратная связь со всеми элементами алгоритма планирования, позволяющая своевременно вносить изменения в стратегию и тактику предприятия.</w:t>
      </w:r>
    </w:p>
    <w:p w:rsidR="00C466AF" w:rsidRPr="00D22AF9" w:rsidRDefault="00C466AF" w:rsidP="00C466AF">
      <w:pPr>
        <w:pStyle w:val="a3"/>
        <w:widowControl w:val="0"/>
        <w:shd w:val="clear" w:color="auto" w:fill="FFFFFF"/>
        <w:spacing w:before="0" w:beforeAutospacing="0" w:after="0" w:afterAutospacing="0"/>
        <w:ind w:firstLine="680"/>
        <w:jc w:val="both"/>
        <w:rPr>
          <w:sz w:val="28"/>
          <w:szCs w:val="28"/>
          <w:shd w:val="clear" w:color="auto" w:fill="FFFFFF"/>
        </w:rPr>
      </w:pPr>
      <w:r w:rsidRPr="00D22AF9">
        <w:rPr>
          <w:sz w:val="28"/>
          <w:szCs w:val="28"/>
          <w:shd w:val="clear" w:color="auto" w:fill="FFFFFF"/>
        </w:rPr>
        <w:t xml:space="preserve">Результатом взаимодействия антикризисного стратегического и тактического планирования является то, что предприятие планомерно выполняя каждый этап </w:t>
      </w:r>
      <w:r w:rsidRPr="00D22AF9">
        <w:rPr>
          <w:noProof/>
          <w:sz w:val="28"/>
          <w:szCs w:val="28"/>
        </w:rPr>
        <w:t>алгоритма процесса антикризисного планирования, контронтролируя процесс выполнения и промежуточные результаты, выходит из кризисной ситуации и возвращается к нормальному функционированию.</w:t>
      </w:r>
    </w:p>
    <w:p w:rsidR="00C466AF" w:rsidRPr="00D22AF9" w:rsidRDefault="00C466AF" w:rsidP="00C466AF">
      <w:pPr>
        <w:pStyle w:val="a3"/>
        <w:widowControl w:val="0"/>
        <w:shd w:val="clear" w:color="auto" w:fill="FFFFFF"/>
        <w:spacing w:before="0" w:beforeAutospacing="0" w:after="0" w:afterAutospacing="0"/>
        <w:ind w:firstLine="680"/>
        <w:jc w:val="both"/>
        <w:rPr>
          <w:sz w:val="28"/>
          <w:szCs w:val="28"/>
          <w:shd w:val="clear" w:color="auto" w:fill="FFFFFF"/>
        </w:rPr>
      </w:pPr>
      <w:r w:rsidRPr="00D22AF9">
        <w:rPr>
          <w:b/>
          <w:sz w:val="28"/>
          <w:szCs w:val="28"/>
          <w:shd w:val="clear" w:color="auto" w:fill="FFFFFF"/>
        </w:rPr>
        <w:t>Выводы.</w:t>
      </w:r>
      <w:r w:rsidRPr="00D22AF9">
        <w:rPr>
          <w:sz w:val="28"/>
          <w:szCs w:val="28"/>
          <w:shd w:val="clear" w:color="auto" w:fill="FFFFFF"/>
        </w:rPr>
        <w:t xml:space="preserve"> Таким образом, если предприятие своевременно отслеживает появление внешней угрозы и располагает временем, достаточным для выработки эффективной реакции, оно может последовательно ликвидировать все проблемы. Для этого при планировании антикризисной стратегии необходимо предусматривать максимальную параллельность работ. Антикризисная стратегия наиболее эффективна, если она совмещается с уже адаптированной структурой и подчиняется сбалансированной системе целей.</w:t>
      </w:r>
    </w:p>
    <w:tbl>
      <w:tblPr>
        <w:tblStyle w:val="a5"/>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4071"/>
        <w:gridCol w:w="4609"/>
      </w:tblGrid>
      <w:tr w:rsidR="00C466AF" w:rsidRPr="002C731D" w:rsidTr="004E1C7B">
        <w:tc>
          <w:tcPr>
            <w:tcW w:w="4819" w:type="dxa"/>
            <w:gridSpan w:val="2"/>
          </w:tcPr>
          <w:p w:rsidR="00C466AF" w:rsidRPr="002C731D" w:rsidRDefault="00C466AF" w:rsidP="004E1C7B">
            <w:pPr>
              <w:widowControl w:val="0"/>
              <w:ind w:firstLine="0"/>
              <w:jc w:val="both"/>
              <w:rPr>
                <w:sz w:val="16"/>
                <w:szCs w:val="16"/>
              </w:rPr>
            </w:pPr>
          </w:p>
        </w:tc>
        <w:tc>
          <w:tcPr>
            <w:tcW w:w="4820" w:type="dxa"/>
          </w:tcPr>
          <w:p w:rsidR="00C466AF" w:rsidRPr="002C731D" w:rsidRDefault="00C466AF" w:rsidP="004E1C7B">
            <w:pPr>
              <w:widowControl w:val="0"/>
              <w:ind w:firstLine="0"/>
              <w:jc w:val="both"/>
              <w:rPr>
                <w:sz w:val="16"/>
                <w:szCs w:val="16"/>
              </w:rPr>
            </w:pPr>
          </w:p>
        </w:tc>
      </w:tr>
      <w:tr w:rsidR="00C466AF" w:rsidRPr="00D22AF9" w:rsidTr="004E1C7B">
        <w:tc>
          <w:tcPr>
            <w:tcW w:w="9639" w:type="dxa"/>
            <w:gridSpan w:val="3"/>
          </w:tcPr>
          <w:p w:rsidR="00C466AF" w:rsidRPr="00D22AF9" w:rsidRDefault="00C466AF" w:rsidP="004E1C7B">
            <w:pPr>
              <w:widowControl w:val="0"/>
              <w:ind w:firstLine="0"/>
              <w:jc w:val="center"/>
              <w:rPr>
                <w:szCs w:val="28"/>
              </w:rPr>
            </w:pPr>
            <w:r w:rsidRPr="00D22AF9">
              <w:rPr>
                <w:b/>
                <w:szCs w:val="28"/>
              </w:rPr>
              <w:t>Список литературы</w:t>
            </w:r>
          </w:p>
        </w:tc>
      </w:tr>
      <w:tr w:rsidR="00C466AF" w:rsidRPr="00D22AF9" w:rsidTr="004E1C7B">
        <w:tc>
          <w:tcPr>
            <w:tcW w:w="567" w:type="dxa"/>
          </w:tcPr>
          <w:p w:rsidR="00C466AF" w:rsidRPr="00D22AF9" w:rsidRDefault="00C466AF" w:rsidP="004E1C7B">
            <w:pPr>
              <w:widowControl w:val="0"/>
              <w:ind w:firstLine="0"/>
              <w:jc w:val="both"/>
              <w:rPr>
                <w:sz w:val="24"/>
                <w:szCs w:val="24"/>
              </w:rPr>
            </w:pPr>
            <w:r w:rsidRPr="00D22AF9">
              <w:rPr>
                <w:sz w:val="24"/>
                <w:szCs w:val="24"/>
              </w:rPr>
              <w:t>1.</w:t>
            </w:r>
          </w:p>
        </w:tc>
        <w:tc>
          <w:tcPr>
            <w:tcW w:w="9072" w:type="dxa"/>
            <w:gridSpan w:val="2"/>
          </w:tcPr>
          <w:p w:rsidR="00C466AF" w:rsidRPr="00D22AF9" w:rsidRDefault="00C466AF" w:rsidP="004E1C7B">
            <w:pPr>
              <w:widowControl w:val="0"/>
              <w:ind w:firstLine="0"/>
              <w:jc w:val="both"/>
              <w:rPr>
                <w:sz w:val="24"/>
                <w:szCs w:val="24"/>
              </w:rPr>
            </w:pPr>
            <w:r w:rsidRPr="00D22AF9">
              <w:rPr>
                <w:sz w:val="24"/>
                <w:szCs w:val="24"/>
              </w:rPr>
              <w:t>Видельман Х. Стратегия развития предприятия – М., 2006. – 142с.</w:t>
            </w:r>
          </w:p>
        </w:tc>
      </w:tr>
      <w:tr w:rsidR="00C466AF" w:rsidRPr="00D22AF9" w:rsidTr="004E1C7B">
        <w:tc>
          <w:tcPr>
            <w:tcW w:w="567" w:type="dxa"/>
          </w:tcPr>
          <w:p w:rsidR="00C466AF" w:rsidRPr="00D22AF9" w:rsidRDefault="00C466AF" w:rsidP="004E1C7B">
            <w:pPr>
              <w:widowControl w:val="0"/>
              <w:ind w:firstLine="0"/>
              <w:jc w:val="both"/>
              <w:rPr>
                <w:sz w:val="24"/>
                <w:szCs w:val="24"/>
              </w:rPr>
            </w:pPr>
            <w:r w:rsidRPr="00D22AF9">
              <w:rPr>
                <w:sz w:val="24"/>
                <w:szCs w:val="24"/>
              </w:rPr>
              <w:t>2.</w:t>
            </w:r>
          </w:p>
        </w:tc>
        <w:tc>
          <w:tcPr>
            <w:tcW w:w="9072" w:type="dxa"/>
            <w:gridSpan w:val="2"/>
          </w:tcPr>
          <w:p w:rsidR="00C466AF" w:rsidRPr="00D22AF9" w:rsidRDefault="00C466AF" w:rsidP="004E1C7B">
            <w:pPr>
              <w:widowControl w:val="0"/>
              <w:ind w:firstLine="0"/>
              <w:jc w:val="both"/>
              <w:rPr>
                <w:sz w:val="24"/>
                <w:szCs w:val="24"/>
              </w:rPr>
            </w:pPr>
            <w:r w:rsidRPr="00D22AF9">
              <w:rPr>
                <w:sz w:val="24"/>
                <w:szCs w:val="24"/>
                <w:shd w:val="clear" w:color="auto" w:fill="FFFFFF"/>
              </w:rPr>
              <w:t>Виханский О.С., Наумов А.И. Менеджмент. – М., 2014–576с.</w:t>
            </w:r>
          </w:p>
        </w:tc>
      </w:tr>
    </w:tbl>
    <w:p w:rsidR="00530D6A" w:rsidRDefault="00530D6A"/>
    <w:sectPr w:rsidR="00530D6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66AF"/>
    <w:rsid w:val="00530D6A"/>
    <w:rsid w:val="00C466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65B3651-FC40-4241-B1E6-DE406DE158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466AF"/>
    <w:pPr>
      <w:spacing w:after="0" w:line="240" w:lineRule="auto"/>
      <w:ind w:firstLine="709"/>
    </w:pPr>
    <w:rPr>
      <w:rFonts w:ascii="Times New Roman" w:eastAsia="Times New Roman" w:hAnsi="Times New Roman" w:cs="Times New Roman"/>
      <w:sz w:val="28"/>
      <w:lang w:eastAsia="ru-RU"/>
    </w:rPr>
  </w:style>
  <w:style w:type="paragraph" w:styleId="1">
    <w:name w:val="heading 1"/>
    <w:basedOn w:val="a"/>
    <w:next w:val="a"/>
    <w:link w:val="10"/>
    <w:uiPriority w:val="9"/>
    <w:qFormat/>
    <w:rsid w:val="00C466AF"/>
    <w:pPr>
      <w:keepNext/>
      <w:keepLines/>
      <w:ind w:firstLine="0"/>
      <w:jc w:val="center"/>
      <w:outlineLvl w:val="0"/>
    </w:pPr>
    <w:rPr>
      <w:b/>
      <w:bCs/>
      <w:szCs w:val="28"/>
    </w:rPr>
  </w:style>
  <w:style w:type="paragraph" w:styleId="2">
    <w:name w:val="heading 2"/>
    <w:basedOn w:val="a"/>
    <w:next w:val="a"/>
    <w:link w:val="20"/>
    <w:uiPriority w:val="9"/>
    <w:unhideWhenUsed/>
    <w:qFormat/>
    <w:rsid w:val="00C466AF"/>
    <w:pPr>
      <w:keepNext/>
      <w:keepLines/>
      <w:ind w:firstLine="0"/>
      <w:outlineLvl w:val="1"/>
    </w:pPr>
    <w:rPr>
      <w:b/>
      <w:bCs/>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466AF"/>
    <w:rPr>
      <w:rFonts w:ascii="Times New Roman" w:eastAsia="Times New Roman" w:hAnsi="Times New Roman" w:cs="Times New Roman"/>
      <w:b/>
      <w:bCs/>
      <w:sz w:val="28"/>
      <w:szCs w:val="28"/>
      <w:lang w:eastAsia="ru-RU"/>
    </w:rPr>
  </w:style>
  <w:style w:type="character" w:customStyle="1" w:styleId="20">
    <w:name w:val="Заголовок 2 Знак"/>
    <w:basedOn w:val="a0"/>
    <w:link w:val="2"/>
    <w:uiPriority w:val="9"/>
    <w:rsid w:val="00C466AF"/>
    <w:rPr>
      <w:rFonts w:ascii="Times New Roman" w:eastAsia="Times New Roman" w:hAnsi="Times New Roman" w:cs="Times New Roman"/>
      <w:b/>
      <w:bCs/>
      <w:sz w:val="28"/>
      <w:szCs w:val="26"/>
      <w:lang w:eastAsia="ru-RU"/>
    </w:rPr>
  </w:style>
  <w:style w:type="paragraph" w:styleId="a3">
    <w:name w:val="Normal (Web)"/>
    <w:aliases w:val="Обычный (Web)"/>
    <w:basedOn w:val="a"/>
    <w:link w:val="a4"/>
    <w:uiPriority w:val="99"/>
    <w:unhideWhenUsed/>
    <w:qFormat/>
    <w:rsid w:val="00C466AF"/>
    <w:pPr>
      <w:spacing w:before="100" w:beforeAutospacing="1" w:after="100" w:afterAutospacing="1"/>
    </w:pPr>
    <w:rPr>
      <w:sz w:val="24"/>
      <w:szCs w:val="24"/>
    </w:rPr>
  </w:style>
  <w:style w:type="character" w:customStyle="1" w:styleId="apple-converted-space">
    <w:name w:val="apple-converted-space"/>
    <w:basedOn w:val="a0"/>
    <w:rsid w:val="00C466AF"/>
  </w:style>
  <w:style w:type="table" w:styleId="a5">
    <w:name w:val="Table Grid"/>
    <w:basedOn w:val="a1"/>
    <w:uiPriority w:val="59"/>
    <w:rsid w:val="00C466AF"/>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Обычный (веб) Знак"/>
    <w:aliases w:val="Обычный (Web) Знак"/>
    <w:basedOn w:val="a0"/>
    <w:link w:val="a3"/>
    <w:uiPriority w:val="99"/>
    <w:locked/>
    <w:rsid w:val="00C466AF"/>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1527</Words>
  <Characters>8708</Characters>
  <Application>Microsoft Office Word</Application>
  <DocSecurity>0</DocSecurity>
  <Lines>72</Lines>
  <Paragraphs>20</Paragraphs>
  <ScaleCrop>false</ScaleCrop>
  <Company/>
  <LinksUpToDate>false</LinksUpToDate>
  <CharactersWithSpaces>10215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Елизавета</dc:creator>
  <cp:keywords/>
  <dc:description/>
  <cp:lastModifiedBy>Елизавета</cp:lastModifiedBy>
  <cp:revision>1</cp:revision>
  <dcterms:created xsi:type="dcterms:W3CDTF">2017-12-05T14:57:00Z</dcterms:created>
  <dcterms:modified xsi:type="dcterms:W3CDTF">2017-12-05T14:58:00Z</dcterms:modified>
</cp:coreProperties>
</file>