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0B" w:rsidRPr="00C109E1" w:rsidRDefault="0067450B" w:rsidP="00660FB9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C109E1">
        <w:rPr>
          <w:color w:val="000000"/>
        </w:rPr>
        <w:t>ДОНЕЦКАЯ НАРОДНАЯ РЕСПУБЛИКА</w:t>
      </w:r>
    </w:p>
    <w:p w:rsidR="0067450B" w:rsidRPr="00C109E1" w:rsidRDefault="0067450B" w:rsidP="00660FB9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C109E1">
        <w:rPr>
          <w:color w:val="000000"/>
        </w:rPr>
        <w:t>МИНИСТЕРСТВО ОБРАЗОВАНИЯ И НАУКИ</w:t>
      </w:r>
    </w:p>
    <w:p w:rsidR="0067450B" w:rsidRPr="00C109E1" w:rsidRDefault="0067450B" w:rsidP="00660FB9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C109E1">
        <w:rPr>
          <w:color w:val="000000"/>
        </w:rPr>
        <w:t>ГОСУДАРСТВЕННОЕ ОБРАЗОВАТЕЛЬНОЕ УЧРЕЖДЕНИЕ</w:t>
      </w:r>
    </w:p>
    <w:p w:rsidR="0067450B" w:rsidRPr="00C109E1" w:rsidRDefault="0067450B" w:rsidP="00660FB9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C109E1">
        <w:rPr>
          <w:color w:val="000000"/>
        </w:rPr>
        <w:t>ВЫСШЕГО ПРОФЕССИОНАЛЬНОГО ОБРАЗОВАНИЯ</w:t>
      </w:r>
    </w:p>
    <w:p w:rsidR="00660FB9" w:rsidRPr="00C109E1" w:rsidRDefault="0067450B" w:rsidP="00660FB9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C109E1">
        <w:rPr>
          <w:color w:val="000000"/>
        </w:rPr>
        <w:t>«ДОНЕЦКИЙ НАЦИОНАЛЬНЫЙ ТЕХНИЧЕСКИЙ УНИВЕРСИТЕТ»</w:t>
      </w:r>
    </w:p>
    <w:p w:rsidR="00660FB9" w:rsidRPr="00C109E1" w:rsidRDefault="00660FB9" w:rsidP="00660FB9">
      <w:pPr>
        <w:widowControl w:val="0"/>
        <w:spacing w:after="0"/>
        <w:jc w:val="center"/>
        <w:rPr>
          <w:sz w:val="24"/>
          <w:szCs w:val="24"/>
        </w:rPr>
      </w:pPr>
      <w:r w:rsidRPr="00C109E1">
        <w:rPr>
          <w:sz w:val="24"/>
          <w:szCs w:val="24"/>
        </w:rPr>
        <w:t>ИНСТИТУТ ПОСЛЕДИПЛОМНОГО ОБРАЗОВАНИЯ</w:t>
      </w:r>
    </w:p>
    <w:p w:rsidR="00660FB9" w:rsidRPr="00C109E1" w:rsidRDefault="00660FB9" w:rsidP="00660FB9">
      <w:pPr>
        <w:widowControl w:val="0"/>
        <w:spacing w:after="0"/>
        <w:jc w:val="center"/>
        <w:rPr>
          <w:sz w:val="24"/>
          <w:szCs w:val="24"/>
        </w:rPr>
      </w:pPr>
      <w:r w:rsidRPr="00C109E1">
        <w:rPr>
          <w:sz w:val="24"/>
          <w:szCs w:val="24"/>
        </w:rPr>
        <w:t>МАГИСТРАТУРА ГОСУДАРСТВЕННОГО УПРАВЛЕНИЯ</w:t>
      </w:r>
    </w:p>
    <w:p w:rsidR="0067450B" w:rsidRPr="00C109E1" w:rsidRDefault="0067450B" w:rsidP="00660FB9">
      <w:pPr>
        <w:pStyle w:val="ab"/>
        <w:spacing w:before="0" w:beforeAutospacing="0" w:after="0" w:afterAutospacing="0"/>
        <w:ind w:firstLine="720"/>
        <w:rPr>
          <w:rStyle w:val="notranslate"/>
        </w:rPr>
      </w:pPr>
    </w:p>
    <w:p w:rsidR="0067450B" w:rsidRPr="00C109E1" w:rsidRDefault="0067450B" w:rsidP="00660FB9">
      <w:pPr>
        <w:pStyle w:val="a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109E1">
        <w:rPr>
          <w:rStyle w:val="notranslate"/>
          <w:bCs/>
          <w:color w:val="000000"/>
          <w:sz w:val="22"/>
          <w:szCs w:val="22"/>
        </w:rPr>
        <w:t>КАФЕДРА «ЭКОНОМИЧЕСКАЯ ТЕОРИ</w:t>
      </w:r>
      <w:r w:rsidR="00C10218" w:rsidRPr="00C109E1">
        <w:rPr>
          <w:rStyle w:val="notranslate"/>
          <w:bCs/>
          <w:color w:val="000000"/>
          <w:sz w:val="22"/>
          <w:szCs w:val="22"/>
        </w:rPr>
        <w:t xml:space="preserve">Я И ГОСУДАРСТВЕННОЕ </w:t>
      </w:r>
      <w:r w:rsidRPr="00C109E1">
        <w:rPr>
          <w:rStyle w:val="notranslate"/>
          <w:bCs/>
          <w:color w:val="000000"/>
          <w:sz w:val="22"/>
          <w:szCs w:val="22"/>
        </w:rPr>
        <w:t>УПРАВЛЕНИЕ»</w:t>
      </w:r>
    </w:p>
    <w:p w:rsidR="0067450B" w:rsidRPr="00C10218" w:rsidRDefault="0067450B" w:rsidP="0067450B">
      <w:pPr>
        <w:pStyle w:val="ab"/>
        <w:spacing w:before="0" w:beforeAutospacing="0" w:after="0" w:afterAutospacing="0"/>
        <w:ind w:firstLine="720"/>
        <w:jc w:val="center"/>
        <w:rPr>
          <w:color w:val="000000"/>
        </w:rPr>
      </w:pPr>
      <w:r w:rsidRPr="00C10218">
        <w:rPr>
          <w:color w:val="000000"/>
        </w:rPr>
        <w:t> </w:t>
      </w:r>
    </w:p>
    <w:p w:rsidR="00CD1B1F" w:rsidRPr="00D06234" w:rsidRDefault="00CD1B1F" w:rsidP="00D06234">
      <w:pPr>
        <w:contextualSpacing/>
        <w:jc w:val="center"/>
      </w:pPr>
    </w:p>
    <w:p w:rsidR="00D06234" w:rsidRDefault="00D06234" w:rsidP="00D06234">
      <w:pPr>
        <w:contextualSpacing/>
        <w:jc w:val="center"/>
      </w:pPr>
    </w:p>
    <w:p w:rsidR="00D06234" w:rsidRPr="00D06234" w:rsidRDefault="00D06234" w:rsidP="0067450B">
      <w:pPr>
        <w:ind w:firstLine="0"/>
        <w:contextualSpacing/>
        <w:rPr>
          <w:b/>
          <w:sz w:val="40"/>
          <w:szCs w:val="40"/>
        </w:rPr>
      </w:pPr>
    </w:p>
    <w:p w:rsidR="00D06234" w:rsidRPr="00D06234" w:rsidRDefault="00D06234" w:rsidP="00D06234">
      <w:pPr>
        <w:contextualSpacing/>
        <w:jc w:val="center"/>
        <w:rPr>
          <w:b/>
          <w:sz w:val="40"/>
          <w:szCs w:val="40"/>
        </w:rPr>
      </w:pPr>
    </w:p>
    <w:p w:rsidR="00CD1B1F" w:rsidRDefault="00CD1B1F" w:rsidP="00D06234">
      <w:pPr>
        <w:contextualSpacing/>
        <w:jc w:val="center"/>
        <w:rPr>
          <w:b/>
          <w:sz w:val="40"/>
          <w:szCs w:val="40"/>
        </w:rPr>
      </w:pPr>
      <w:r w:rsidRPr="00D06234">
        <w:rPr>
          <w:b/>
          <w:sz w:val="40"/>
          <w:szCs w:val="40"/>
        </w:rPr>
        <w:t>КОНСПЕКТ ЛЕКЦИЙ</w:t>
      </w:r>
    </w:p>
    <w:p w:rsidR="0067450B" w:rsidRDefault="0067450B" w:rsidP="00D06234">
      <w:pPr>
        <w:contextualSpacing/>
        <w:jc w:val="center"/>
        <w:rPr>
          <w:b/>
          <w:sz w:val="40"/>
          <w:szCs w:val="40"/>
        </w:rPr>
      </w:pPr>
    </w:p>
    <w:p w:rsidR="0067450B" w:rsidRPr="0067450B" w:rsidRDefault="0067450B" w:rsidP="0067450B">
      <w:pPr>
        <w:pStyle w:val="1"/>
        <w:spacing w:before="0"/>
        <w:jc w:val="center"/>
        <w:rPr>
          <w:rStyle w:val="notranslate"/>
          <w:rFonts w:ascii="Times New Roman" w:hAnsi="Times New Roman"/>
          <w:color w:val="000000"/>
        </w:rPr>
      </w:pPr>
      <w:r w:rsidRPr="0067450B">
        <w:rPr>
          <w:rStyle w:val="notranslate"/>
          <w:rFonts w:ascii="Times New Roman" w:hAnsi="Times New Roman"/>
          <w:color w:val="000000"/>
        </w:rPr>
        <w:t>ПО УЧЕБНОЙ ДИСЦИПЛИНЕ</w:t>
      </w:r>
    </w:p>
    <w:p w:rsidR="0067450B" w:rsidRDefault="0067450B" w:rsidP="0067450B">
      <w:pPr>
        <w:contextualSpacing/>
        <w:jc w:val="center"/>
        <w:rPr>
          <w:b/>
          <w:sz w:val="40"/>
          <w:szCs w:val="40"/>
        </w:rPr>
      </w:pPr>
    </w:p>
    <w:p w:rsidR="0067450B" w:rsidRPr="00660FB9" w:rsidRDefault="0067450B" w:rsidP="00660FB9">
      <w:pPr>
        <w:ind w:hanging="180"/>
        <w:jc w:val="center"/>
        <w:rPr>
          <w:b/>
          <w:sz w:val="36"/>
          <w:szCs w:val="36"/>
        </w:rPr>
      </w:pPr>
      <w:r>
        <w:rPr>
          <w:b/>
          <w:sz w:val="40"/>
          <w:szCs w:val="40"/>
        </w:rPr>
        <w:t>«</w:t>
      </w:r>
      <w:r w:rsidR="00660FB9" w:rsidRPr="00A664C1">
        <w:rPr>
          <w:b/>
          <w:sz w:val="36"/>
          <w:szCs w:val="36"/>
          <w:u w:val="single"/>
        </w:rPr>
        <w:t>УПРАВЛЕНИЕ В СОЦИАЛЬНОЙ СФЕРЕ</w:t>
      </w:r>
      <w:r>
        <w:rPr>
          <w:b/>
          <w:sz w:val="40"/>
          <w:szCs w:val="40"/>
        </w:rPr>
        <w:t>»</w:t>
      </w:r>
    </w:p>
    <w:p w:rsidR="0067450B" w:rsidRDefault="0067450B" w:rsidP="00660FB9">
      <w:pPr>
        <w:pStyle w:val="1"/>
        <w:spacing w:before="0"/>
        <w:ind w:firstLine="0"/>
        <w:rPr>
          <w:rStyle w:val="notranslate"/>
          <w:b w:val="0"/>
          <w:color w:val="auto"/>
        </w:rPr>
      </w:pPr>
    </w:p>
    <w:p w:rsidR="00315A5E" w:rsidRDefault="0067450B" w:rsidP="0067450B">
      <w:pPr>
        <w:pStyle w:val="1"/>
        <w:spacing w:before="0"/>
        <w:jc w:val="center"/>
        <w:rPr>
          <w:rStyle w:val="notranslate"/>
          <w:b w:val="0"/>
          <w:color w:val="auto"/>
        </w:rPr>
      </w:pPr>
      <w:proofErr w:type="gramStart"/>
      <w:r w:rsidRPr="0067450B">
        <w:rPr>
          <w:rStyle w:val="notranslate"/>
          <w:b w:val="0"/>
          <w:color w:val="auto"/>
        </w:rPr>
        <w:t>(для с</w:t>
      </w:r>
      <w:r w:rsidR="00660FB9">
        <w:rPr>
          <w:rStyle w:val="notranslate"/>
          <w:b w:val="0"/>
          <w:color w:val="auto"/>
        </w:rPr>
        <w:t xml:space="preserve">лушателей магистратуры </w:t>
      </w:r>
      <w:proofErr w:type="gramEnd"/>
    </w:p>
    <w:p w:rsidR="00660FB9" w:rsidRDefault="00660FB9" w:rsidP="0067450B">
      <w:pPr>
        <w:pStyle w:val="1"/>
        <w:spacing w:before="0"/>
        <w:jc w:val="center"/>
        <w:rPr>
          <w:rStyle w:val="notranslate"/>
          <w:b w:val="0"/>
          <w:color w:val="auto"/>
        </w:rPr>
      </w:pPr>
      <w:r>
        <w:rPr>
          <w:rStyle w:val="notranslate"/>
          <w:b w:val="0"/>
          <w:color w:val="auto"/>
        </w:rPr>
        <w:t>государственного управления</w:t>
      </w:r>
    </w:p>
    <w:p w:rsidR="0067450B" w:rsidRPr="0067450B" w:rsidRDefault="0067450B" w:rsidP="0067450B">
      <w:pPr>
        <w:pStyle w:val="1"/>
        <w:spacing w:before="0"/>
        <w:jc w:val="center"/>
        <w:rPr>
          <w:rStyle w:val="notranslate"/>
          <w:b w:val="0"/>
          <w:color w:val="auto"/>
        </w:rPr>
      </w:pPr>
      <w:r w:rsidRPr="0067450B">
        <w:rPr>
          <w:rStyle w:val="notranslate"/>
          <w:b w:val="0"/>
          <w:color w:val="auto"/>
        </w:rPr>
        <w:t xml:space="preserve"> всех форм обучения)</w:t>
      </w:r>
    </w:p>
    <w:p w:rsidR="0067450B" w:rsidRPr="0067450B" w:rsidRDefault="0067450B" w:rsidP="0067450B">
      <w:pPr>
        <w:pStyle w:val="1"/>
        <w:spacing w:before="0"/>
        <w:jc w:val="center"/>
        <w:rPr>
          <w:rStyle w:val="notranslate"/>
          <w:b w:val="0"/>
          <w:color w:val="auto"/>
        </w:rPr>
      </w:pPr>
      <w:r w:rsidRPr="0067450B">
        <w:rPr>
          <w:rStyle w:val="notranslate"/>
          <w:b w:val="0"/>
          <w:color w:val="auto"/>
        </w:rPr>
        <w:t>квалификационного уровня «</w:t>
      </w:r>
      <w:r w:rsidR="00660FB9">
        <w:rPr>
          <w:rStyle w:val="notranslate"/>
          <w:b w:val="0"/>
          <w:color w:val="auto"/>
        </w:rPr>
        <w:t>магистр</w:t>
      </w:r>
      <w:r w:rsidR="00C50496">
        <w:rPr>
          <w:rStyle w:val="notranslate"/>
          <w:b w:val="0"/>
          <w:color w:val="auto"/>
        </w:rPr>
        <w:t>атура</w:t>
      </w:r>
      <w:r w:rsidRPr="0067450B">
        <w:rPr>
          <w:rStyle w:val="notranslate"/>
          <w:b w:val="0"/>
          <w:color w:val="auto"/>
        </w:rPr>
        <w:t>»</w:t>
      </w:r>
    </w:p>
    <w:p w:rsidR="0067450B" w:rsidRPr="0067450B" w:rsidRDefault="0067450B" w:rsidP="0067450B">
      <w:pPr>
        <w:pStyle w:val="1"/>
        <w:spacing w:before="0"/>
        <w:jc w:val="center"/>
        <w:rPr>
          <w:rStyle w:val="notranslate"/>
          <w:b w:val="0"/>
          <w:color w:val="auto"/>
        </w:rPr>
      </w:pPr>
      <w:r w:rsidRPr="0067450B">
        <w:rPr>
          <w:rStyle w:val="notranslate"/>
          <w:b w:val="0"/>
          <w:color w:val="auto"/>
        </w:rPr>
        <w:t xml:space="preserve">направления подготовки </w:t>
      </w:r>
    </w:p>
    <w:p w:rsidR="0067450B" w:rsidRDefault="0015773A" w:rsidP="0067450B">
      <w:pPr>
        <w:pStyle w:val="1"/>
        <w:spacing w:before="0"/>
        <w:jc w:val="center"/>
        <w:rPr>
          <w:b w:val="0"/>
          <w:color w:val="auto"/>
        </w:rPr>
      </w:pPr>
      <w:r>
        <w:rPr>
          <w:b w:val="0"/>
          <w:color w:val="auto"/>
        </w:rPr>
        <w:t>38.04</w:t>
      </w:r>
      <w:r w:rsidR="0067450B" w:rsidRPr="00FB5BB7">
        <w:rPr>
          <w:b w:val="0"/>
          <w:color w:val="auto"/>
        </w:rPr>
        <w:t>.04 «Государственное и муниципальное управление»</w:t>
      </w:r>
    </w:p>
    <w:p w:rsidR="00905C32" w:rsidRDefault="00905C32" w:rsidP="00660FB9">
      <w:pPr>
        <w:widowControl w:val="0"/>
      </w:pPr>
    </w:p>
    <w:p w:rsidR="00660FB9" w:rsidRDefault="00E03CE6" w:rsidP="00C50496">
      <w:pPr>
        <w:widowControl w:val="0"/>
        <w:ind w:left="4111" w:hanging="3402"/>
      </w:pPr>
      <w:r>
        <w:t xml:space="preserve">Магистерская программа </w:t>
      </w:r>
      <w:r w:rsidR="00660FB9">
        <w:t xml:space="preserve"> - </w:t>
      </w:r>
      <w:r w:rsidR="00660FB9" w:rsidRPr="0058271D">
        <w:t>Государственное и муниципальное управление</w:t>
      </w:r>
    </w:p>
    <w:p w:rsidR="00430916" w:rsidRPr="0058271D" w:rsidRDefault="00430916" w:rsidP="00C50496">
      <w:pPr>
        <w:widowControl w:val="0"/>
        <w:ind w:left="4111" w:hanging="3402"/>
      </w:pPr>
      <w:r>
        <w:t xml:space="preserve">Магистерская программа  - </w:t>
      </w:r>
      <w:r w:rsidRPr="0058271D">
        <w:t xml:space="preserve">Государственное </w:t>
      </w:r>
      <w:r>
        <w:t xml:space="preserve">управление экономикой </w:t>
      </w:r>
    </w:p>
    <w:p w:rsidR="00430916" w:rsidRPr="0058271D" w:rsidRDefault="00430916" w:rsidP="00660FB9">
      <w:pPr>
        <w:widowControl w:val="0"/>
      </w:pPr>
    </w:p>
    <w:p w:rsidR="00D06234" w:rsidRDefault="00D06234" w:rsidP="00430916">
      <w:pPr>
        <w:ind w:firstLine="0"/>
        <w:contextualSpacing/>
      </w:pPr>
    </w:p>
    <w:p w:rsidR="00D06234" w:rsidRDefault="00D06234" w:rsidP="00D06234">
      <w:pPr>
        <w:contextualSpacing/>
        <w:jc w:val="center"/>
      </w:pPr>
    </w:p>
    <w:p w:rsidR="00C50496" w:rsidRDefault="00C50496" w:rsidP="00D06234">
      <w:pPr>
        <w:contextualSpacing/>
        <w:jc w:val="center"/>
      </w:pPr>
    </w:p>
    <w:p w:rsidR="00C50496" w:rsidRDefault="00C50496" w:rsidP="00D06234">
      <w:pPr>
        <w:contextualSpacing/>
        <w:jc w:val="center"/>
      </w:pPr>
    </w:p>
    <w:p w:rsidR="00C109E1" w:rsidRDefault="00C109E1" w:rsidP="00D06234">
      <w:pPr>
        <w:contextualSpacing/>
        <w:jc w:val="center"/>
      </w:pPr>
    </w:p>
    <w:p w:rsidR="00C50496" w:rsidRDefault="00C50496" w:rsidP="00D06234">
      <w:pPr>
        <w:contextualSpacing/>
        <w:jc w:val="center"/>
      </w:pPr>
    </w:p>
    <w:p w:rsidR="00C109E1" w:rsidRDefault="00C109E1" w:rsidP="00D06234">
      <w:pPr>
        <w:contextualSpacing/>
        <w:jc w:val="center"/>
      </w:pPr>
    </w:p>
    <w:p w:rsidR="00D06234" w:rsidRDefault="00C109E1" w:rsidP="00D06234">
      <w:pPr>
        <w:contextualSpacing/>
        <w:jc w:val="center"/>
        <w:rPr>
          <w:b/>
        </w:rPr>
      </w:pPr>
      <w:r>
        <w:rPr>
          <w:b/>
        </w:rPr>
        <w:t xml:space="preserve">Донецк </w:t>
      </w:r>
      <w:r w:rsidR="00B12D9E">
        <w:rPr>
          <w:b/>
        </w:rPr>
        <w:t xml:space="preserve"> </w:t>
      </w:r>
      <w:r w:rsidR="00CD1B1F" w:rsidRPr="00B12D9E">
        <w:rPr>
          <w:b/>
        </w:rPr>
        <w:t xml:space="preserve"> 2017</w:t>
      </w:r>
    </w:p>
    <w:p w:rsidR="00660FB9" w:rsidRPr="00C109E1" w:rsidRDefault="00660FB9" w:rsidP="00660FB9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C109E1">
        <w:rPr>
          <w:color w:val="000000"/>
        </w:rPr>
        <w:lastRenderedPageBreak/>
        <w:t>ДОНЕЦКАЯ НАРОДНАЯ РЕСПУБЛИКА</w:t>
      </w:r>
    </w:p>
    <w:p w:rsidR="00660FB9" w:rsidRPr="00C109E1" w:rsidRDefault="00660FB9" w:rsidP="00660FB9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C109E1">
        <w:rPr>
          <w:color w:val="000000"/>
        </w:rPr>
        <w:t>МИНИСТЕРСТВО ОБРАЗОВАНИЯ И НАУКИ</w:t>
      </w:r>
    </w:p>
    <w:p w:rsidR="00660FB9" w:rsidRPr="00C109E1" w:rsidRDefault="00660FB9" w:rsidP="00660FB9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C109E1">
        <w:rPr>
          <w:color w:val="000000"/>
        </w:rPr>
        <w:t>ГОСУДАРСТВЕННОЕ ОБРАЗОВАТЕЛЬНОЕ УЧРЕЖДЕНИЕ</w:t>
      </w:r>
    </w:p>
    <w:p w:rsidR="00660FB9" w:rsidRPr="00C109E1" w:rsidRDefault="00660FB9" w:rsidP="00660FB9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C109E1">
        <w:rPr>
          <w:color w:val="000000"/>
        </w:rPr>
        <w:t>ВЫСШЕГО ПРОФЕССИОНАЛЬНОГО ОБРАЗОВАНИЯ</w:t>
      </w:r>
    </w:p>
    <w:p w:rsidR="00660FB9" w:rsidRPr="00C109E1" w:rsidRDefault="00660FB9" w:rsidP="00660FB9">
      <w:pPr>
        <w:pStyle w:val="ab"/>
        <w:spacing w:before="0" w:beforeAutospacing="0" w:after="0" w:afterAutospacing="0"/>
        <w:jc w:val="center"/>
        <w:rPr>
          <w:color w:val="000000"/>
        </w:rPr>
      </w:pPr>
      <w:r w:rsidRPr="00C109E1">
        <w:rPr>
          <w:color w:val="000000"/>
        </w:rPr>
        <w:t>«ДОНЕЦКИЙ НАЦИОНАЛЬНЫЙ ТЕХНИЧЕСКИЙ УНИВЕРСИТЕТ»</w:t>
      </w:r>
    </w:p>
    <w:p w:rsidR="00660FB9" w:rsidRPr="00C109E1" w:rsidRDefault="00660FB9" w:rsidP="00660FB9">
      <w:pPr>
        <w:widowControl w:val="0"/>
        <w:spacing w:after="0"/>
        <w:jc w:val="center"/>
        <w:rPr>
          <w:sz w:val="24"/>
          <w:szCs w:val="24"/>
        </w:rPr>
      </w:pPr>
      <w:r w:rsidRPr="00C109E1">
        <w:rPr>
          <w:sz w:val="24"/>
          <w:szCs w:val="24"/>
        </w:rPr>
        <w:t>ИНСТИТУТ ПОСЛЕДИПЛОМНОГО ОБРАЗОВАНИЯ</w:t>
      </w:r>
    </w:p>
    <w:p w:rsidR="00660FB9" w:rsidRPr="00C109E1" w:rsidRDefault="00660FB9" w:rsidP="00660FB9">
      <w:pPr>
        <w:widowControl w:val="0"/>
        <w:spacing w:after="0"/>
        <w:jc w:val="center"/>
        <w:rPr>
          <w:sz w:val="24"/>
          <w:szCs w:val="24"/>
        </w:rPr>
      </w:pPr>
      <w:r w:rsidRPr="00C109E1">
        <w:rPr>
          <w:sz w:val="24"/>
          <w:szCs w:val="24"/>
        </w:rPr>
        <w:t>МАГИСТРАТУРА ГОСУДАРСТВЕННОГО УПРАВЛЕНИЯ</w:t>
      </w:r>
    </w:p>
    <w:p w:rsidR="00660FB9" w:rsidRPr="00C109E1" w:rsidRDefault="00660FB9" w:rsidP="00660FB9">
      <w:pPr>
        <w:pStyle w:val="ab"/>
        <w:spacing w:before="0" w:beforeAutospacing="0" w:after="0" w:afterAutospacing="0"/>
        <w:ind w:firstLine="720"/>
        <w:rPr>
          <w:rStyle w:val="notranslate"/>
        </w:rPr>
      </w:pPr>
    </w:p>
    <w:p w:rsidR="00660FB9" w:rsidRPr="00C109E1" w:rsidRDefault="00660FB9" w:rsidP="00660FB9">
      <w:pPr>
        <w:pStyle w:val="ab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C109E1">
        <w:rPr>
          <w:rStyle w:val="notranslate"/>
          <w:bCs/>
          <w:color w:val="000000"/>
          <w:sz w:val="22"/>
          <w:szCs w:val="22"/>
        </w:rPr>
        <w:t>КАФЕДРА «ЭКОНОМИЧЕСКАЯ ТЕОРИЯ И ГОСУДАРСТВЕННОЕ УПРАВЛЕНИЕ»</w:t>
      </w:r>
    </w:p>
    <w:p w:rsidR="0067450B" w:rsidRDefault="0067450B" w:rsidP="00D06234">
      <w:pPr>
        <w:contextualSpacing/>
        <w:jc w:val="center"/>
      </w:pPr>
    </w:p>
    <w:p w:rsidR="00660FB9" w:rsidRDefault="00660FB9" w:rsidP="0067450B">
      <w:pPr>
        <w:contextualSpacing/>
        <w:jc w:val="center"/>
        <w:rPr>
          <w:b/>
          <w:sz w:val="40"/>
          <w:szCs w:val="40"/>
        </w:rPr>
      </w:pPr>
    </w:p>
    <w:p w:rsidR="0067450B" w:rsidRDefault="0067450B" w:rsidP="00905C32">
      <w:pPr>
        <w:contextualSpacing/>
        <w:jc w:val="center"/>
        <w:rPr>
          <w:b/>
          <w:sz w:val="40"/>
          <w:szCs w:val="40"/>
        </w:rPr>
      </w:pPr>
      <w:r w:rsidRPr="00D06234">
        <w:rPr>
          <w:b/>
          <w:sz w:val="40"/>
          <w:szCs w:val="40"/>
        </w:rPr>
        <w:t>КОНСПЕКТ ЛЕКЦИЙ</w:t>
      </w:r>
    </w:p>
    <w:p w:rsidR="0067450B" w:rsidRPr="0067450B" w:rsidRDefault="0067450B" w:rsidP="0067450B">
      <w:pPr>
        <w:pStyle w:val="1"/>
        <w:spacing w:before="0"/>
        <w:jc w:val="center"/>
        <w:rPr>
          <w:rStyle w:val="notranslate"/>
          <w:rFonts w:ascii="Times New Roman" w:hAnsi="Times New Roman"/>
          <w:color w:val="000000"/>
        </w:rPr>
      </w:pPr>
      <w:r w:rsidRPr="0067450B">
        <w:rPr>
          <w:rStyle w:val="notranslate"/>
          <w:rFonts w:ascii="Times New Roman" w:hAnsi="Times New Roman"/>
          <w:color w:val="000000"/>
        </w:rPr>
        <w:t>ПО УЧЕБНОЙ ДИСЦИПЛИНЕ</w:t>
      </w:r>
    </w:p>
    <w:p w:rsidR="0067450B" w:rsidRDefault="0067450B" w:rsidP="0067450B">
      <w:pPr>
        <w:contextualSpacing/>
        <w:jc w:val="center"/>
        <w:rPr>
          <w:b/>
          <w:sz w:val="40"/>
          <w:szCs w:val="40"/>
        </w:rPr>
      </w:pPr>
    </w:p>
    <w:p w:rsidR="0067450B" w:rsidRPr="00462690" w:rsidRDefault="0067450B" w:rsidP="00462690">
      <w:pPr>
        <w:contextualSpacing/>
        <w:jc w:val="center"/>
        <w:rPr>
          <w:rStyle w:val="notranslate"/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660FB9" w:rsidRPr="00A664C1">
        <w:rPr>
          <w:b/>
          <w:sz w:val="36"/>
          <w:szCs w:val="36"/>
          <w:u w:val="single"/>
        </w:rPr>
        <w:t>УПРАВЛЕНИЕ В СОЦИАЛЬНОЙ СФЕРЕ</w:t>
      </w:r>
      <w:r>
        <w:rPr>
          <w:b/>
          <w:sz w:val="40"/>
          <w:szCs w:val="40"/>
        </w:rPr>
        <w:t>»</w:t>
      </w:r>
    </w:p>
    <w:p w:rsidR="00660FB9" w:rsidRDefault="00660FB9" w:rsidP="00660FB9">
      <w:pPr>
        <w:pStyle w:val="1"/>
        <w:spacing w:before="0"/>
        <w:jc w:val="center"/>
        <w:rPr>
          <w:rStyle w:val="notranslate"/>
          <w:b w:val="0"/>
          <w:color w:val="auto"/>
        </w:rPr>
      </w:pPr>
      <w:proofErr w:type="gramStart"/>
      <w:r w:rsidRPr="0067450B">
        <w:rPr>
          <w:rStyle w:val="notranslate"/>
          <w:b w:val="0"/>
          <w:color w:val="auto"/>
        </w:rPr>
        <w:t>(для с</w:t>
      </w:r>
      <w:r>
        <w:rPr>
          <w:rStyle w:val="notranslate"/>
          <w:b w:val="0"/>
          <w:color w:val="auto"/>
        </w:rPr>
        <w:t>лушателей магистратуры государственного управления</w:t>
      </w:r>
      <w:proofErr w:type="gramEnd"/>
    </w:p>
    <w:p w:rsidR="00660FB9" w:rsidRPr="0067450B" w:rsidRDefault="00660FB9" w:rsidP="00660FB9">
      <w:pPr>
        <w:pStyle w:val="1"/>
        <w:spacing w:before="0"/>
        <w:jc w:val="center"/>
        <w:rPr>
          <w:rStyle w:val="notranslate"/>
          <w:b w:val="0"/>
          <w:color w:val="auto"/>
        </w:rPr>
      </w:pPr>
      <w:r w:rsidRPr="0067450B">
        <w:rPr>
          <w:rStyle w:val="notranslate"/>
          <w:b w:val="0"/>
          <w:color w:val="auto"/>
        </w:rPr>
        <w:t xml:space="preserve"> всех форм обучения)</w:t>
      </w:r>
    </w:p>
    <w:p w:rsidR="00660FB9" w:rsidRPr="0067450B" w:rsidRDefault="00660FB9" w:rsidP="00660FB9">
      <w:pPr>
        <w:pStyle w:val="1"/>
        <w:spacing w:before="0"/>
        <w:jc w:val="center"/>
        <w:rPr>
          <w:rStyle w:val="notranslate"/>
          <w:b w:val="0"/>
          <w:color w:val="auto"/>
        </w:rPr>
      </w:pPr>
      <w:r w:rsidRPr="0067450B">
        <w:rPr>
          <w:rStyle w:val="notranslate"/>
          <w:b w:val="0"/>
          <w:color w:val="auto"/>
        </w:rPr>
        <w:t>квалификационного уровня «</w:t>
      </w:r>
      <w:r>
        <w:rPr>
          <w:rStyle w:val="notranslate"/>
          <w:b w:val="0"/>
          <w:color w:val="auto"/>
        </w:rPr>
        <w:t>магистр</w:t>
      </w:r>
      <w:r w:rsidRPr="0067450B">
        <w:rPr>
          <w:rStyle w:val="notranslate"/>
          <w:b w:val="0"/>
          <w:color w:val="auto"/>
        </w:rPr>
        <w:t>»</w:t>
      </w:r>
    </w:p>
    <w:p w:rsidR="00660FB9" w:rsidRPr="0067450B" w:rsidRDefault="00660FB9" w:rsidP="00660FB9">
      <w:pPr>
        <w:pStyle w:val="1"/>
        <w:spacing w:before="0"/>
        <w:jc w:val="center"/>
        <w:rPr>
          <w:rStyle w:val="notranslate"/>
          <w:b w:val="0"/>
          <w:color w:val="auto"/>
        </w:rPr>
      </w:pPr>
      <w:r w:rsidRPr="0067450B">
        <w:rPr>
          <w:rStyle w:val="notranslate"/>
          <w:b w:val="0"/>
          <w:color w:val="auto"/>
        </w:rPr>
        <w:t xml:space="preserve">направления подготовки </w:t>
      </w:r>
    </w:p>
    <w:p w:rsidR="00660FB9" w:rsidRDefault="0015773A" w:rsidP="00660FB9">
      <w:pPr>
        <w:pStyle w:val="1"/>
        <w:spacing w:before="0"/>
        <w:jc w:val="center"/>
        <w:rPr>
          <w:b w:val="0"/>
          <w:color w:val="auto"/>
        </w:rPr>
      </w:pPr>
      <w:r>
        <w:rPr>
          <w:b w:val="0"/>
          <w:color w:val="auto"/>
        </w:rPr>
        <w:t>38.04</w:t>
      </w:r>
      <w:r w:rsidR="00660FB9" w:rsidRPr="00FB5BB7">
        <w:rPr>
          <w:b w:val="0"/>
          <w:color w:val="auto"/>
        </w:rPr>
        <w:t>.04 «Государственное и муниципальное управление»</w:t>
      </w:r>
    </w:p>
    <w:p w:rsidR="00905C32" w:rsidRPr="00905C32" w:rsidRDefault="00905C32" w:rsidP="00905C32"/>
    <w:p w:rsidR="0067450B" w:rsidRDefault="00E73E6E" w:rsidP="00C109E1">
      <w:pPr>
        <w:widowControl w:val="0"/>
        <w:ind w:left="3969" w:hanging="3260"/>
      </w:pPr>
      <w:r>
        <w:t xml:space="preserve">Магистерская программа  </w:t>
      </w:r>
      <w:r w:rsidR="00660FB9">
        <w:t xml:space="preserve">- </w:t>
      </w:r>
      <w:r w:rsidR="00660FB9" w:rsidRPr="0058271D">
        <w:t>Государственное и муниципальное управление</w:t>
      </w:r>
    </w:p>
    <w:p w:rsidR="0067450B" w:rsidRDefault="00430916" w:rsidP="00C109E1">
      <w:pPr>
        <w:widowControl w:val="0"/>
        <w:ind w:left="3969" w:hanging="3260"/>
      </w:pPr>
      <w:r>
        <w:t xml:space="preserve">Магистерская программа  - </w:t>
      </w:r>
      <w:r w:rsidRPr="0058271D">
        <w:t xml:space="preserve">Государственное </w:t>
      </w:r>
      <w:r>
        <w:t xml:space="preserve">управление экономикой </w:t>
      </w:r>
    </w:p>
    <w:p w:rsidR="00E1798B" w:rsidRPr="00E1798B" w:rsidRDefault="0067450B" w:rsidP="00C109E1">
      <w:pPr>
        <w:pStyle w:val="1"/>
        <w:spacing w:before="0"/>
        <w:ind w:left="3539"/>
        <w:rPr>
          <w:b w:val="0"/>
          <w:color w:val="000000"/>
        </w:rPr>
      </w:pPr>
      <w:r w:rsidRPr="00F85318">
        <w:rPr>
          <w:b w:val="0"/>
          <w:color w:val="000000"/>
        </w:rPr>
        <w:t>Рассмотрено на заседании кафедры</w:t>
      </w:r>
    </w:p>
    <w:p w:rsidR="0067450B" w:rsidRDefault="0067450B" w:rsidP="00C109E1">
      <w:pPr>
        <w:ind w:left="3539"/>
        <w:contextualSpacing/>
      </w:pPr>
      <w:r>
        <w:rPr>
          <w:color w:val="000000"/>
        </w:rPr>
        <w:t>«</w:t>
      </w:r>
      <w:r w:rsidR="00E1798B">
        <w:t>Экономическая теория</w:t>
      </w:r>
      <w:r>
        <w:t xml:space="preserve"> </w:t>
      </w:r>
    </w:p>
    <w:p w:rsidR="0067450B" w:rsidRPr="0067450B" w:rsidRDefault="00E1798B" w:rsidP="00C109E1">
      <w:pPr>
        <w:ind w:left="2830"/>
        <w:contextualSpacing/>
        <w:jc w:val="center"/>
      </w:pPr>
      <w:r>
        <w:t>и государственное управление</w:t>
      </w:r>
      <w:r w:rsidR="0067450B">
        <w:rPr>
          <w:color w:val="000000"/>
        </w:rPr>
        <w:t>»</w:t>
      </w:r>
    </w:p>
    <w:p w:rsidR="0067450B" w:rsidRPr="0067450B" w:rsidRDefault="0067450B" w:rsidP="00C109E1">
      <w:pPr>
        <w:pStyle w:val="1"/>
        <w:spacing w:before="0"/>
        <w:ind w:left="3539"/>
        <w:rPr>
          <w:b w:val="0"/>
          <w:color w:val="auto"/>
        </w:rPr>
      </w:pPr>
      <w:r w:rsidRPr="0067450B">
        <w:rPr>
          <w:b w:val="0"/>
          <w:color w:val="auto"/>
        </w:rPr>
        <w:t>Протокол №____от ____________</w:t>
      </w:r>
      <w:r>
        <w:rPr>
          <w:b w:val="0"/>
          <w:color w:val="auto"/>
        </w:rPr>
        <w:t>2017</w:t>
      </w:r>
      <w:r w:rsidRPr="0067450B">
        <w:rPr>
          <w:b w:val="0"/>
          <w:color w:val="auto"/>
        </w:rPr>
        <w:t>г.</w:t>
      </w:r>
    </w:p>
    <w:p w:rsidR="0067450B" w:rsidRDefault="0067450B" w:rsidP="0067450B">
      <w:pPr>
        <w:contextualSpacing/>
        <w:jc w:val="right"/>
      </w:pPr>
    </w:p>
    <w:p w:rsidR="0067450B" w:rsidRDefault="0067450B" w:rsidP="00C109E1">
      <w:pPr>
        <w:pStyle w:val="1"/>
        <w:spacing w:before="0"/>
        <w:ind w:left="3539"/>
        <w:rPr>
          <w:b w:val="0"/>
          <w:color w:val="000000"/>
        </w:rPr>
      </w:pPr>
      <w:r>
        <w:rPr>
          <w:b w:val="0"/>
          <w:color w:val="000000"/>
        </w:rPr>
        <w:t xml:space="preserve">Утверждено на заседании </w:t>
      </w:r>
      <w:proofErr w:type="spellStart"/>
      <w:r>
        <w:rPr>
          <w:b w:val="0"/>
          <w:color w:val="000000"/>
        </w:rPr>
        <w:t>учебно</w:t>
      </w:r>
      <w:proofErr w:type="spellEnd"/>
      <w:r>
        <w:rPr>
          <w:b w:val="0"/>
          <w:color w:val="000000"/>
        </w:rPr>
        <w:t xml:space="preserve"> –</w:t>
      </w:r>
    </w:p>
    <w:p w:rsidR="0067450B" w:rsidRDefault="0067450B" w:rsidP="00C109E1">
      <w:pPr>
        <w:pStyle w:val="1"/>
        <w:spacing w:before="0"/>
        <w:ind w:left="3539"/>
        <w:rPr>
          <w:b w:val="0"/>
          <w:color w:val="000000"/>
        </w:rPr>
      </w:pPr>
      <w:r>
        <w:rPr>
          <w:b w:val="0"/>
          <w:color w:val="000000"/>
        </w:rPr>
        <w:t>издательского совета ДОННТУ</w:t>
      </w:r>
    </w:p>
    <w:p w:rsidR="0067450B" w:rsidRPr="007F2515" w:rsidRDefault="0067450B" w:rsidP="00C109E1">
      <w:pPr>
        <w:pStyle w:val="1"/>
        <w:spacing w:before="0"/>
        <w:ind w:left="3539"/>
        <w:rPr>
          <w:b w:val="0"/>
          <w:color w:val="000000"/>
        </w:rPr>
      </w:pPr>
      <w:r>
        <w:rPr>
          <w:b w:val="0"/>
          <w:color w:val="000000"/>
        </w:rPr>
        <w:t>Про</w:t>
      </w:r>
      <w:r w:rsidR="007F2515">
        <w:rPr>
          <w:b w:val="0"/>
          <w:color w:val="000000"/>
        </w:rPr>
        <w:t>токол  №____ от ___________ 2017</w:t>
      </w:r>
      <w:r>
        <w:rPr>
          <w:b w:val="0"/>
          <w:color w:val="000000"/>
        </w:rPr>
        <w:t xml:space="preserve"> г.</w:t>
      </w:r>
    </w:p>
    <w:p w:rsidR="0067450B" w:rsidRDefault="0067450B" w:rsidP="00F8302B">
      <w:pPr>
        <w:pStyle w:val="ab"/>
        <w:spacing w:before="0" w:beforeAutospacing="0" w:after="0" w:afterAutospacing="0"/>
        <w:rPr>
          <w:rStyle w:val="notranslate"/>
          <w:b/>
          <w:color w:val="000000"/>
          <w:sz w:val="22"/>
          <w:szCs w:val="22"/>
        </w:rPr>
      </w:pPr>
    </w:p>
    <w:p w:rsidR="0067450B" w:rsidRDefault="0067450B" w:rsidP="007F2515">
      <w:pPr>
        <w:pStyle w:val="1"/>
        <w:spacing w:before="0"/>
        <w:rPr>
          <w:rStyle w:val="notranslate"/>
          <w:b w:val="0"/>
          <w:color w:val="000000"/>
          <w:sz w:val="22"/>
          <w:szCs w:val="22"/>
        </w:rPr>
      </w:pPr>
      <w:r>
        <w:rPr>
          <w:color w:val="000000"/>
        </w:rPr>
        <w:t xml:space="preserve">                                                   </w:t>
      </w:r>
    </w:p>
    <w:p w:rsidR="0067450B" w:rsidRDefault="0067450B" w:rsidP="0067450B">
      <w:pPr>
        <w:pStyle w:val="ab"/>
        <w:spacing w:before="0" w:beforeAutospacing="0" w:after="0" w:afterAutospacing="0"/>
        <w:jc w:val="center"/>
        <w:rPr>
          <w:rStyle w:val="notranslate"/>
          <w:b/>
          <w:color w:val="000000"/>
          <w:sz w:val="22"/>
          <w:szCs w:val="22"/>
        </w:rPr>
      </w:pPr>
    </w:p>
    <w:p w:rsidR="00C109E1" w:rsidRDefault="00C109E1" w:rsidP="0067450B">
      <w:pPr>
        <w:pStyle w:val="ab"/>
        <w:spacing w:before="0" w:beforeAutospacing="0" w:after="0" w:afterAutospacing="0"/>
        <w:jc w:val="center"/>
        <w:rPr>
          <w:rStyle w:val="notranslate"/>
          <w:b/>
          <w:color w:val="000000"/>
          <w:sz w:val="22"/>
          <w:szCs w:val="22"/>
        </w:rPr>
      </w:pPr>
    </w:p>
    <w:p w:rsidR="00C109E1" w:rsidRDefault="00C109E1" w:rsidP="0067450B">
      <w:pPr>
        <w:pStyle w:val="ab"/>
        <w:spacing w:before="0" w:beforeAutospacing="0" w:after="0" w:afterAutospacing="0"/>
        <w:jc w:val="center"/>
        <w:rPr>
          <w:rStyle w:val="notranslate"/>
          <w:b/>
          <w:color w:val="000000"/>
          <w:sz w:val="22"/>
          <w:szCs w:val="22"/>
        </w:rPr>
      </w:pPr>
    </w:p>
    <w:p w:rsidR="00C109E1" w:rsidRDefault="00C109E1" w:rsidP="0067450B">
      <w:pPr>
        <w:pStyle w:val="ab"/>
        <w:spacing w:before="0" w:beforeAutospacing="0" w:after="0" w:afterAutospacing="0"/>
        <w:jc w:val="center"/>
        <w:rPr>
          <w:rStyle w:val="notranslate"/>
          <w:b/>
          <w:color w:val="000000"/>
          <w:sz w:val="22"/>
          <w:szCs w:val="22"/>
        </w:rPr>
      </w:pPr>
    </w:p>
    <w:p w:rsidR="00C109E1" w:rsidRDefault="00C109E1" w:rsidP="0067450B">
      <w:pPr>
        <w:pStyle w:val="ab"/>
        <w:spacing w:before="0" w:beforeAutospacing="0" w:after="0" w:afterAutospacing="0"/>
        <w:jc w:val="center"/>
        <w:rPr>
          <w:rStyle w:val="notranslate"/>
          <w:b/>
          <w:color w:val="000000"/>
          <w:sz w:val="22"/>
          <w:szCs w:val="22"/>
        </w:rPr>
      </w:pPr>
    </w:p>
    <w:p w:rsidR="00C109E1" w:rsidRDefault="00C109E1" w:rsidP="0067450B">
      <w:pPr>
        <w:pStyle w:val="ab"/>
        <w:spacing w:before="0" w:beforeAutospacing="0" w:after="0" w:afterAutospacing="0"/>
        <w:jc w:val="center"/>
        <w:rPr>
          <w:rStyle w:val="notranslate"/>
          <w:b/>
          <w:color w:val="000000"/>
          <w:sz w:val="22"/>
          <w:szCs w:val="22"/>
        </w:rPr>
      </w:pPr>
    </w:p>
    <w:p w:rsidR="00462690" w:rsidRPr="001E0EDC" w:rsidRDefault="0067450B" w:rsidP="00905C32">
      <w:pPr>
        <w:pStyle w:val="ab"/>
        <w:spacing w:before="0" w:beforeAutospacing="0" w:after="0" w:afterAutospacing="0"/>
        <w:jc w:val="center"/>
        <w:rPr>
          <w:b/>
          <w:color w:val="000000"/>
          <w:sz w:val="22"/>
          <w:szCs w:val="22"/>
        </w:rPr>
      </w:pPr>
      <w:r w:rsidRPr="001E0EDC">
        <w:rPr>
          <w:rStyle w:val="notranslate"/>
          <w:b/>
          <w:color w:val="000000"/>
          <w:sz w:val="22"/>
          <w:szCs w:val="22"/>
        </w:rPr>
        <w:t>Донецк</w:t>
      </w:r>
      <w:r w:rsidR="00C109E1">
        <w:rPr>
          <w:rStyle w:val="notranslate"/>
          <w:b/>
          <w:color w:val="000000"/>
          <w:sz w:val="22"/>
          <w:szCs w:val="22"/>
        </w:rPr>
        <w:t xml:space="preserve"> </w:t>
      </w:r>
      <w:r w:rsidRPr="001E0EDC">
        <w:rPr>
          <w:rStyle w:val="notranslate"/>
          <w:b/>
          <w:color w:val="000000"/>
          <w:sz w:val="22"/>
          <w:szCs w:val="22"/>
        </w:rPr>
        <w:t>2017</w:t>
      </w:r>
    </w:p>
    <w:p w:rsidR="00D06234" w:rsidRPr="00D06234" w:rsidRDefault="00D06234" w:rsidP="00564EB0">
      <w:pPr>
        <w:ind w:firstLine="0"/>
        <w:contextualSpacing/>
      </w:pPr>
    </w:p>
    <w:p w:rsidR="00CD1B1F" w:rsidRPr="0055057D" w:rsidRDefault="00CD1B1F" w:rsidP="00D06234">
      <w:pPr>
        <w:contextualSpacing/>
        <w:jc w:val="both"/>
        <w:rPr>
          <w:sz w:val="24"/>
          <w:szCs w:val="24"/>
        </w:rPr>
      </w:pPr>
      <w:r w:rsidRPr="0055057D">
        <w:rPr>
          <w:sz w:val="24"/>
          <w:szCs w:val="24"/>
        </w:rPr>
        <w:t xml:space="preserve">УДК </w:t>
      </w:r>
      <w:r w:rsidR="00564EB0" w:rsidRPr="0055057D">
        <w:rPr>
          <w:sz w:val="24"/>
          <w:szCs w:val="24"/>
        </w:rPr>
        <w:t>316.33</w:t>
      </w:r>
    </w:p>
    <w:p w:rsidR="00CD1B1F" w:rsidRPr="0055057D" w:rsidRDefault="00CD1B1F" w:rsidP="00A02B1F">
      <w:pPr>
        <w:pStyle w:val="1"/>
        <w:spacing w:before="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>Конспект лекций по дисциплине «</w:t>
      </w:r>
      <w:r w:rsidR="00660FB9"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>Управление в социальной сфере</w:t>
      </w:r>
      <w:r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» </w:t>
      </w:r>
      <w:r w:rsidR="00660FB9" w:rsidRPr="0055057D">
        <w:rPr>
          <w:rStyle w:val="notranslate"/>
          <w:rFonts w:ascii="Times New Roman" w:hAnsi="Times New Roman"/>
          <w:b w:val="0"/>
          <w:color w:val="auto"/>
          <w:sz w:val="24"/>
          <w:szCs w:val="24"/>
        </w:rPr>
        <w:t xml:space="preserve">(для слушателей магистратуры государственного управления всех форм обучения) квалификационного уровня «магистр» направления подготовки  </w:t>
      </w:r>
      <w:r w:rsidR="0015773A">
        <w:rPr>
          <w:rFonts w:ascii="Times New Roman" w:hAnsi="Times New Roman" w:cs="Times New Roman"/>
          <w:b w:val="0"/>
          <w:color w:val="auto"/>
          <w:sz w:val="24"/>
          <w:szCs w:val="24"/>
        </w:rPr>
        <w:t>38.04</w:t>
      </w:r>
      <w:r w:rsidR="00660FB9"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.04 «Государственное и муниципальное управление», </w:t>
      </w:r>
      <w:r w:rsidR="00430916">
        <w:rPr>
          <w:rFonts w:ascii="Times New Roman" w:hAnsi="Times New Roman" w:cs="Times New Roman"/>
          <w:b w:val="0"/>
          <w:color w:val="auto"/>
          <w:sz w:val="24"/>
          <w:szCs w:val="24"/>
        </w:rPr>
        <w:t>магистерская программа –</w:t>
      </w:r>
      <w:r w:rsidR="00660FB9"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="00430916">
        <w:rPr>
          <w:rFonts w:ascii="Times New Roman" w:hAnsi="Times New Roman" w:cs="Times New Roman"/>
          <w:b w:val="0"/>
          <w:color w:val="auto"/>
          <w:sz w:val="24"/>
          <w:szCs w:val="24"/>
        </w:rPr>
        <w:t>«</w:t>
      </w:r>
      <w:r w:rsidR="00660FB9"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>Государственное и муниципальное управление</w:t>
      </w:r>
      <w:r w:rsidR="00430916">
        <w:rPr>
          <w:rFonts w:ascii="Times New Roman" w:hAnsi="Times New Roman" w:cs="Times New Roman"/>
          <w:b w:val="0"/>
          <w:color w:val="auto"/>
          <w:sz w:val="24"/>
          <w:szCs w:val="24"/>
        </w:rPr>
        <w:t>», «Государственное управление экономикой»</w:t>
      </w:r>
      <w:r w:rsidR="00660FB9"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>/сост.  Т.И. Рудченко. – Донецк: ДОН</w:t>
      </w:r>
      <w:r w:rsidR="00436CF8"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>НТУ.</w:t>
      </w:r>
      <w:r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2017. – </w:t>
      </w:r>
      <w:r w:rsidR="008833A9">
        <w:rPr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="007513D0">
        <w:rPr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="000049AB" w:rsidRPr="00EE7ED8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EE7ED8">
        <w:rPr>
          <w:rFonts w:ascii="Times New Roman" w:hAnsi="Times New Roman" w:cs="Times New Roman"/>
          <w:b w:val="0"/>
          <w:color w:val="auto"/>
          <w:sz w:val="24"/>
          <w:szCs w:val="24"/>
        </w:rPr>
        <w:t>с.</w:t>
      </w:r>
      <w:r w:rsidRPr="0055057D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 </w:t>
      </w:r>
    </w:p>
    <w:p w:rsidR="00CD1B1F" w:rsidRPr="00462690" w:rsidRDefault="00CD1B1F" w:rsidP="00A02B1F">
      <w:pPr>
        <w:ind w:firstLine="0"/>
        <w:contextualSpacing/>
        <w:jc w:val="both"/>
        <w:rPr>
          <w:sz w:val="27"/>
          <w:szCs w:val="27"/>
        </w:rPr>
      </w:pPr>
    </w:p>
    <w:p w:rsidR="00CD1B1F" w:rsidRPr="0055057D" w:rsidRDefault="00CD1B1F" w:rsidP="00A02B1F">
      <w:pPr>
        <w:spacing w:after="0"/>
        <w:contextualSpacing/>
        <w:jc w:val="both"/>
        <w:rPr>
          <w:sz w:val="24"/>
          <w:szCs w:val="24"/>
        </w:rPr>
      </w:pPr>
      <w:r w:rsidRPr="0055057D">
        <w:rPr>
          <w:sz w:val="24"/>
          <w:szCs w:val="24"/>
        </w:rPr>
        <w:t>Конспект лекций по дисциплине «</w:t>
      </w:r>
      <w:r w:rsidR="00660FB9" w:rsidRPr="0055057D">
        <w:rPr>
          <w:sz w:val="24"/>
          <w:szCs w:val="24"/>
        </w:rPr>
        <w:t>Управление в социальной сфере</w:t>
      </w:r>
      <w:r w:rsidRPr="0055057D">
        <w:rPr>
          <w:sz w:val="24"/>
          <w:szCs w:val="24"/>
        </w:rPr>
        <w:t xml:space="preserve">» содержит программу курса,  которая соответствует содержанию </w:t>
      </w:r>
      <w:r w:rsidR="00F8302B" w:rsidRPr="0055057D">
        <w:rPr>
          <w:sz w:val="24"/>
          <w:szCs w:val="24"/>
        </w:rPr>
        <w:t xml:space="preserve">и логической последовательности </w:t>
      </w:r>
      <w:r w:rsidRPr="0055057D">
        <w:rPr>
          <w:sz w:val="24"/>
          <w:szCs w:val="24"/>
        </w:rPr>
        <w:t>дисциплины для</w:t>
      </w:r>
      <w:r w:rsidR="00660FB9" w:rsidRPr="0055057D">
        <w:rPr>
          <w:sz w:val="24"/>
          <w:szCs w:val="24"/>
        </w:rPr>
        <w:t xml:space="preserve"> слушателей магистратуры государственного управления</w:t>
      </w:r>
      <w:r w:rsidRPr="0055057D">
        <w:rPr>
          <w:sz w:val="24"/>
          <w:szCs w:val="24"/>
        </w:rPr>
        <w:t>, обучающихся по направлению подготовки «Государственное и муниципальное управление»</w:t>
      </w:r>
      <w:r w:rsidR="00660FB9" w:rsidRPr="0055057D">
        <w:rPr>
          <w:sz w:val="24"/>
          <w:szCs w:val="24"/>
        </w:rPr>
        <w:t>.</w:t>
      </w:r>
    </w:p>
    <w:p w:rsidR="00BA229C" w:rsidRPr="0055057D" w:rsidRDefault="00660FB9" w:rsidP="00A02B1F">
      <w:pPr>
        <w:widowControl w:val="0"/>
        <w:overflowPunct w:val="0"/>
        <w:autoSpaceDE w:val="0"/>
        <w:autoSpaceDN w:val="0"/>
        <w:adjustRightInd w:val="0"/>
        <w:spacing w:line="249" w:lineRule="auto"/>
        <w:ind w:firstLine="708"/>
        <w:jc w:val="both"/>
        <w:rPr>
          <w:sz w:val="24"/>
          <w:szCs w:val="24"/>
        </w:rPr>
      </w:pPr>
      <w:r w:rsidRPr="0055057D">
        <w:rPr>
          <w:sz w:val="24"/>
          <w:szCs w:val="24"/>
        </w:rPr>
        <w:t xml:space="preserve">В конспекте лекций освещаются основные вопросы социальной политики и управления в социальной сфере. Раскрыто содержание 12 тем, отражающих сущность, основные принципы и категории социальной политики государства,  основные парадигмы и приоритеты управления в социальной сфере, принципы социальной защиты населения.  Также раскрыты особенности </w:t>
      </w:r>
      <w:r w:rsidR="0055057D" w:rsidRPr="0055057D">
        <w:rPr>
          <w:sz w:val="24"/>
          <w:szCs w:val="24"/>
        </w:rPr>
        <w:t xml:space="preserve">управления в социальной сфере </w:t>
      </w:r>
      <w:r w:rsidRPr="0055057D">
        <w:rPr>
          <w:sz w:val="24"/>
          <w:szCs w:val="24"/>
        </w:rPr>
        <w:t>в области трудовых отношений, социального страхования и пенсионного обеспечения, социальной защиты семьи и молодежи, здравоохранения, образования и культуры.</w:t>
      </w:r>
    </w:p>
    <w:p w:rsidR="00436CF8" w:rsidRPr="0055057D" w:rsidRDefault="00436CF8" w:rsidP="0055057D">
      <w:pPr>
        <w:pStyle w:val="1"/>
        <w:spacing w:before="0"/>
        <w:ind w:firstLine="0"/>
        <w:jc w:val="right"/>
        <w:rPr>
          <w:b w:val="0"/>
          <w:i/>
          <w:color w:val="000000"/>
          <w:sz w:val="24"/>
          <w:szCs w:val="24"/>
        </w:rPr>
      </w:pPr>
      <w:r w:rsidRPr="0055057D">
        <w:rPr>
          <w:b w:val="0"/>
          <w:i/>
          <w:color w:val="000000"/>
          <w:sz w:val="24"/>
          <w:szCs w:val="24"/>
        </w:rPr>
        <w:t xml:space="preserve">Составитель:   </w:t>
      </w:r>
      <w:r w:rsidR="00BA229C" w:rsidRPr="0055057D">
        <w:rPr>
          <w:b w:val="0"/>
          <w:i/>
          <w:color w:val="000000"/>
          <w:sz w:val="24"/>
          <w:szCs w:val="24"/>
        </w:rPr>
        <w:t xml:space="preserve">    </w:t>
      </w:r>
      <w:r w:rsidR="0055057D" w:rsidRPr="0055057D">
        <w:rPr>
          <w:b w:val="0"/>
          <w:i/>
          <w:color w:val="000000"/>
          <w:sz w:val="24"/>
          <w:szCs w:val="24"/>
        </w:rPr>
        <w:t xml:space="preserve"> </w:t>
      </w:r>
      <w:r w:rsidR="0055057D">
        <w:rPr>
          <w:b w:val="0"/>
          <w:i/>
          <w:color w:val="000000"/>
          <w:sz w:val="24"/>
          <w:szCs w:val="24"/>
        </w:rPr>
        <w:t xml:space="preserve">                       </w:t>
      </w:r>
      <w:r w:rsidR="0055057D" w:rsidRPr="0055057D">
        <w:rPr>
          <w:b w:val="0"/>
          <w:i/>
          <w:color w:val="000000"/>
          <w:sz w:val="24"/>
          <w:szCs w:val="24"/>
        </w:rPr>
        <w:t xml:space="preserve">  </w:t>
      </w:r>
      <w:r w:rsidR="00BA229C" w:rsidRPr="0055057D">
        <w:rPr>
          <w:b w:val="0"/>
          <w:i/>
          <w:color w:val="000000"/>
          <w:sz w:val="24"/>
          <w:szCs w:val="24"/>
        </w:rPr>
        <w:t xml:space="preserve">  </w:t>
      </w:r>
      <w:r w:rsidR="0055057D" w:rsidRPr="0055057D">
        <w:rPr>
          <w:b w:val="0"/>
          <w:i/>
          <w:color w:val="000000"/>
          <w:sz w:val="24"/>
          <w:szCs w:val="24"/>
        </w:rPr>
        <w:t xml:space="preserve">                          </w:t>
      </w:r>
      <w:r w:rsidR="00BA229C" w:rsidRPr="0055057D">
        <w:rPr>
          <w:b w:val="0"/>
          <w:i/>
          <w:color w:val="000000"/>
          <w:sz w:val="24"/>
          <w:szCs w:val="24"/>
        </w:rPr>
        <w:t xml:space="preserve">  </w:t>
      </w:r>
      <w:r w:rsidRPr="0055057D">
        <w:rPr>
          <w:b w:val="0"/>
          <w:i/>
          <w:color w:val="000000"/>
          <w:sz w:val="24"/>
          <w:szCs w:val="24"/>
        </w:rPr>
        <w:t xml:space="preserve">      Т.И. Рудченко, </w:t>
      </w:r>
      <w:r w:rsidR="00C800E1" w:rsidRPr="0055057D">
        <w:rPr>
          <w:b w:val="0"/>
          <w:i/>
          <w:color w:val="000000"/>
          <w:sz w:val="24"/>
          <w:szCs w:val="24"/>
        </w:rPr>
        <w:t xml:space="preserve">к.э.н., </w:t>
      </w:r>
      <w:r w:rsidRPr="0055057D">
        <w:rPr>
          <w:b w:val="0"/>
          <w:i/>
          <w:color w:val="000000"/>
          <w:sz w:val="24"/>
          <w:szCs w:val="24"/>
        </w:rPr>
        <w:t xml:space="preserve">доцент кафедры экономической теории и государственного управления </w:t>
      </w:r>
    </w:p>
    <w:p w:rsidR="00436CF8" w:rsidRPr="0055057D" w:rsidRDefault="00436CF8" w:rsidP="0055057D">
      <w:pPr>
        <w:pStyle w:val="1"/>
        <w:spacing w:before="0"/>
        <w:jc w:val="right"/>
        <w:rPr>
          <w:b w:val="0"/>
          <w:i/>
          <w:color w:val="000000"/>
          <w:sz w:val="24"/>
          <w:szCs w:val="24"/>
        </w:rPr>
      </w:pPr>
      <w:r w:rsidRPr="0055057D">
        <w:rPr>
          <w:b w:val="0"/>
          <w:i/>
          <w:color w:val="000000"/>
          <w:sz w:val="24"/>
          <w:szCs w:val="24"/>
        </w:rPr>
        <w:t xml:space="preserve">                                ГОУВПО «ДОННТУ» (г. Донецк)</w:t>
      </w:r>
    </w:p>
    <w:p w:rsidR="0055057D" w:rsidRPr="0055057D" w:rsidRDefault="0055057D" w:rsidP="00436CF8">
      <w:pPr>
        <w:pStyle w:val="1"/>
        <w:spacing w:before="0"/>
        <w:ind w:firstLine="0"/>
        <w:rPr>
          <w:b w:val="0"/>
          <w:i/>
          <w:color w:val="000000"/>
          <w:sz w:val="24"/>
          <w:szCs w:val="24"/>
        </w:rPr>
      </w:pPr>
    </w:p>
    <w:p w:rsidR="0055057D" w:rsidRPr="0055057D" w:rsidRDefault="00436CF8" w:rsidP="0055057D">
      <w:pPr>
        <w:spacing w:after="0"/>
        <w:ind w:firstLine="0"/>
        <w:contextualSpacing/>
        <w:jc w:val="right"/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</w:pPr>
      <w:proofErr w:type="gramStart"/>
      <w:r w:rsidRPr="0055057D">
        <w:rPr>
          <w:rFonts w:asciiTheme="majorHAnsi" w:hAnsiTheme="majorHAnsi"/>
          <w:i/>
          <w:color w:val="000000"/>
          <w:sz w:val="24"/>
          <w:szCs w:val="24"/>
        </w:rPr>
        <w:t>Ответственный за выпуск:</w:t>
      </w:r>
      <w:proofErr w:type="gramEnd"/>
      <w:r w:rsidRPr="0055057D">
        <w:rPr>
          <w:rFonts w:asciiTheme="majorHAnsi" w:hAnsiTheme="majorHAnsi"/>
          <w:b/>
          <w:i/>
          <w:color w:val="000000"/>
          <w:sz w:val="24"/>
          <w:szCs w:val="24"/>
        </w:rPr>
        <w:t xml:space="preserve">    </w:t>
      </w:r>
      <w:r w:rsidR="0055057D">
        <w:rPr>
          <w:rFonts w:asciiTheme="majorHAnsi" w:hAnsiTheme="majorHAnsi"/>
          <w:b/>
          <w:i/>
          <w:color w:val="000000"/>
          <w:sz w:val="24"/>
          <w:szCs w:val="24"/>
        </w:rPr>
        <w:t xml:space="preserve">                       </w:t>
      </w:r>
      <w:r w:rsidR="0055057D" w:rsidRPr="0055057D">
        <w:rPr>
          <w:rFonts w:asciiTheme="majorHAnsi" w:hAnsiTheme="majorHAnsi"/>
          <w:b/>
          <w:i/>
          <w:color w:val="000000"/>
          <w:sz w:val="24"/>
          <w:szCs w:val="24"/>
        </w:rPr>
        <w:t xml:space="preserve">             </w:t>
      </w:r>
      <w:r w:rsidRPr="0055057D">
        <w:rPr>
          <w:rFonts w:asciiTheme="majorHAnsi" w:hAnsiTheme="majorHAnsi"/>
          <w:b/>
          <w:i/>
          <w:color w:val="000000"/>
          <w:sz w:val="24"/>
          <w:szCs w:val="24"/>
        </w:rPr>
        <w:t xml:space="preserve"> </w:t>
      </w:r>
      <w:r w:rsidR="0055057D" w:rsidRPr="0055057D">
        <w:rPr>
          <w:rFonts w:asciiTheme="majorHAnsi" w:hAnsiTheme="majorHAnsi"/>
          <w:i/>
          <w:sz w:val="24"/>
          <w:szCs w:val="24"/>
        </w:rPr>
        <w:t xml:space="preserve">                                             </w:t>
      </w:r>
      <w:proofErr w:type="spellStart"/>
      <w:r w:rsidR="0055057D" w:rsidRPr="0055057D">
        <w:rPr>
          <w:rFonts w:asciiTheme="majorHAnsi" w:hAnsiTheme="majorHAnsi"/>
          <w:i/>
          <w:sz w:val="24"/>
          <w:szCs w:val="24"/>
        </w:rPr>
        <w:t>Шумаева</w:t>
      </w:r>
      <w:proofErr w:type="spellEnd"/>
      <w:r w:rsidR="0055057D" w:rsidRPr="0055057D">
        <w:rPr>
          <w:rFonts w:asciiTheme="majorHAnsi" w:hAnsiTheme="majorHAnsi"/>
          <w:i/>
          <w:sz w:val="24"/>
          <w:szCs w:val="24"/>
        </w:rPr>
        <w:t xml:space="preserve"> Е.Н. –</w:t>
      </w:r>
      <w:r w:rsidR="0055057D" w:rsidRPr="0055057D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>заместитель директора института</w:t>
      </w:r>
    </w:p>
    <w:p w:rsidR="0055057D" w:rsidRPr="0055057D" w:rsidRDefault="0055057D" w:rsidP="0055057D">
      <w:pPr>
        <w:spacing w:after="0"/>
        <w:ind w:firstLine="0"/>
        <w:contextualSpacing/>
        <w:jc w:val="right"/>
        <w:rPr>
          <w:rFonts w:asciiTheme="majorHAnsi" w:hAnsiTheme="majorHAnsi"/>
          <w:b/>
          <w:i/>
          <w:color w:val="000000"/>
          <w:sz w:val="24"/>
          <w:szCs w:val="24"/>
        </w:rPr>
      </w:pPr>
      <w:r w:rsidRPr="0055057D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 последипломного образования, </w:t>
      </w:r>
    </w:p>
    <w:p w:rsidR="0055057D" w:rsidRPr="0055057D" w:rsidRDefault="0055057D" w:rsidP="0055057D">
      <w:pPr>
        <w:spacing w:after="0"/>
        <w:ind w:firstLine="0"/>
        <w:contextualSpacing/>
        <w:jc w:val="right"/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</w:pPr>
      <w:r w:rsidRPr="0055057D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>координатор магистратуры</w:t>
      </w:r>
    </w:p>
    <w:p w:rsidR="0055057D" w:rsidRPr="0055057D" w:rsidRDefault="0055057D" w:rsidP="0055057D">
      <w:pPr>
        <w:spacing w:after="0"/>
        <w:ind w:firstLine="0"/>
        <w:contextualSpacing/>
        <w:jc w:val="right"/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</w:pPr>
      <w:r w:rsidRPr="0055057D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 государственного управления,</w:t>
      </w:r>
    </w:p>
    <w:p w:rsidR="0055057D" w:rsidRPr="0055057D" w:rsidRDefault="0055057D" w:rsidP="0055057D">
      <w:pPr>
        <w:spacing w:after="0"/>
        <w:ind w:firstLine="0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55057D">
        <w:rPr>
          <w:rFonts w:asciiTheme="majorHAnsi" w:hAnsiTheme="majorHAnsi"/>
          <w:i/>
          <w:color w:val="000000"/>
          <w:sz w:val="24"/>
          <w:szCs w:val="24"/>
          <w:shd w:val="clear" w:color="auto" w:fill="FFFFFF"/>
        </w:rPr>
        <w:t xml:space="preserve"> Донецкий национальный технический университет, </w:t>
      </w:r>
    </w:p>
    <w:p w:rsidR="0055057D" w:rsidRPr="0055057D" w:rsidRDefault="0055057D" w:rsidP="0055057D">
      <w:pPr>
        <w:spacing w:after="0"/>
        <w:ind w:firstLine="0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55057D">
        <w:rPr>
          <w:rFonts w:asciiTheme="majorHAnsi" w:hAnsiTheme="majorHAnsi"/>
          <w:i/>
          <w:sz w:val="24"/>
          <w:szCs w:val="24"/>
        </w:rPr>
        <w:t xml:space="preserve"> к. гос. упр., доцент кафедры </w:t>
      </w:r>
    </w:p>
    <w:p w:rsidR="0055057D" w:rsidRPr="0055057D" w:rsidRDefault="0055057D" w:rsidP="0055057D">
      <w:pPr>
        <w:spacing w:after="0"/>
        <w:ind w:firstLine="0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55057D">
        <w:rPr>
          <w:rFonts w:asciiTheme="majorHAnsi" w:hAnsiTheme="majorHAnsi"/>
          <w:i/>
          <w:sz w:val="24"/>
          <w:szCs w:val="24"/>
        </w:rPr>
        <w:t>«Менеджмент и хозяйственное право»</w:t>
      </w:r>
    </w:p>
    <w:p w:rsidR="0055057D" w:rsidRPr="0055057D" w:rsidRDefault="0055057D" w:rsidP="0055057D">
      <w:pPr>
        <w:spacing w:after="0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55057D">
        <w:rPr>
          <w:rFonts w:asciiTheme="majorHAnsi" w:hAnsiTheme="majorHAnsi"/>
          <w:i/>
          <w:color w:val="000000"/>
          <w:sz w:val="24"/>
          <w:szCs w:val="24"/>
        </w:rPr>
        <w:t>ГОУВПО «ДОННТУ» (г. Донецк)</w:t>
      </w:r>
    </w:p>
    <w:p w:rsidR="00BA229C" w:rsidRPr="0055057D" w:rsidRDefault="00BA229C" w:rsidP="00BA229C">
      <w:pPr>
        <w:spacing w:after="0"/>
        <w:ind w:firstLine="0"/>
        <w:contextualSpacing/>
        <w:rPr>
          <w:rFonts w:asciiTheme="majorHAnsi" w:eastAsiaTheme="majorEastAsia" w:hAnsiTheme="majorHAnsi" w:cstheme="majorBidi"/>
          <w:bCs/>
          <w:i/>
          <w:color w:val="000000"/>
          <w:sz w:val="24"/>
          <w:szCs w:val="24"/>
        </w:rPr>
      </w:pPr>
    </w:p>
    <w:p w:rsidR="00BA229C" w:rsidRPr="0055057D" w:rsidRDefault="00436CF8" w:rsidP="00BA229C">
      <w:pPr>
        <w:spacing w:after="0"/>
        <w:ind w:firstLine="0"/>
        <w:contextualSpacing/>
        <w:rPr>
          <w:rFonts w:asciiTheme="majorHAnsi" w:hAnsiTheme="majorHAnsi"/>
          <w:i/>
          <w:sz w:val="24"/>
          <w:szCs w:val="24"/>
        </w:rPr>
      </w:pPr>
      <w:r w:rsidRPr="0055057D">
        <w:rPr>
          <w:rFonts w:asciiTheme="majorHAnsi" w:hAnsiTheme="majorHAnsi"/>
          <w:i/>
          <w:color w:val="000000"/>
          <w:sz w:val="24"/>
          <w:szCs w:val="24"/>
        </w:rPr>
        <w:t xml:space="preserve">Рецензенты:        </w:t>
      </w:r>
      <w:r w:rsidR="00BA229C" w:rsidRPr="0055057D">
        <w:rPr>
          <w:rFonts w:asciiTheme="majorHAnsi" w:hAnsiTheme="majorHAnsi"/>
          <w:i/>
          <w:color w:val="000000"/>
          <w:sz w:val="24"/>
          <w:szCs w:val="24"/>
        </w:rPr>
        <w:t xml:space="preserve">                          </w:t>
      </w:r>
      <w:r w:rsidR="009E5307">
        <w:rPr>
          <w:rFonts w:asciiTheme="majorHAnsi" w:hAnsiTheme="majorHAnsi"/>
          <w:i/>
          <w:color w:val="000000"/>
          <w:sz w:val="24"/>
          <w:szCs w:val="24"/>
        </w:rPr>
        <w:t xml:space="preserve">                             </w:t>
      </w:r>
      <w:r w:rsidR="00BA229C" w:rsidRPr="0055057D">
        <w:rPr>
          <w:rFonts w:asciiTheme="majorHAnsi" w:hAnsiTheme="majorHAnsi"/>
          <w:i/>
          <w:color w:val="000000"/>
          <w:sz w:val="24"/>
          <w:szCs w:val="24"/>
        </w:rPr>
        <w:t xml:space="preserve">  </w:t>
      </w:r>
      <w:r w:rsidRPr="0055057D">
        <w:rPr>
          <w:rFonts w:asciiTheme="majorHAnsi" w:hAnsiTheme="majorHAnsi"/>
          <w:i/>
          <w:sz w:val="24"/>
          <w:szCs w:val="24"/>
        </w:rPr>
        <w:t>Хоменко</w:t>
      </w:r>
      <w:r w:rsidR="00C10218" w:rsidRPr="0055057D">
        <w:rPr>
          <w:rFonts w:asciiTheme="majorHAnsi" w:hAnsiTheme="majorHAnsi"/>
          <w:i/>
          <w:sz w:val="24"/>
          <w:szCs w:val="24"/>
        </w:rPr>
        <w:t xml:space="preserve"> Я.В.-</w:t>
      </w:r>
      <w:r w:rsidRPr="0055057D">
        <w:rPr>
          <w:rFonts w:asciiTheme="majorHAnsi" w:hAnsiTheme="majorHAnsi"/>
          <w:i/>
          <w:sz w:val="24"/>
          <w:szCs w:val="24"/>
        </w:rPr>
        <w:t xml:space="preserve"> доктор экономических наук, </w:t>
      </w:r>
    </w:p>
    <w:p w:rsidR="00C10218" w:rsidRPr="0055057D" w:rsidRDefault="00436CF8" w:rsidP="00BA229C">
      <w:pPr>
        <w:spacing w:after="0"/>
        <w:ind w:firstLine="0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55057D">
        <w:rPr>
          <w:rFonts w:asciiTheme="majorHAnsi" w:hAnsiTheme="majorHAnsi"/>
          <w:i/>
          <w:sz w:val="24"/>
          <w:szCs w:val="24"/>
        </w:rPr>
        <w:t>профессор кафедры</w:t>
      </w:r>
    </w:p>
    <w:p w:rsidR="00436CF8" w:rsidRPr="0055057D" w:rsidRDefault="00436CF8" w:rsidP="00C10218">
      <w:pPr>
        <w:spacing w:after="0"/>
        <w:contextualSpacing/>
        <w:jc w:val="right"/>
        <w:rPr>
          <w:rFonts w:asciiTheme="majorHAnsi" w:hAnsiTheme="majorHAnsi"/>
          <w:i/>
          <w:sz w:val="24"/>
          <w:szCs w:val="24"/>
        </w:rPr>
      </w:pPr>
      <w:r w:rsidRPr="0055057D">
        <w:rPr>
          <w:rFonts w:asciiTheme="majorHAnsi" w:hAnsiTheme="majorHAnsi"/>
          <w:i/>
          <w:sz w:val="24"/>
          <w:szCs w:val="24"/>
        </w:rPr>
        <w:t xml:space="preserve"> «Международная экономика» </w:t>
      </w:r>
    </w:p>
    <w:p w:rsidR="00C10218" w:rsidRPr="0055057D" w:rsidRDefault="00C10218" w:rsidP="0055057D">
      <w:pPr>
        <w:pStyle w:val="1"/>
        <w:spacing w:before="0"/>
        <w:jc w:val="right"/>
        <w:rPr>
          <w:b w:val="0"/>
          <w:i/>
          <w:color w:val="000000"/>
          <w:sz w:val="24"/>
          <w:szCs w:val="24"/>
        </w:rPr>
      </w:pPr>
      <w:r w:rsidRPr="0055057D">
        <w:rPr>
          <w:b w:val="0"/>
          <w:i/>
          <w:color w:val="000000"/>
          <w:sz w:val="24"/>
          <w:szCs w:val="24"/>
        </w:rPr>
        <w:t>ГОУВПО «ДОННТУ» (г. Донецк)</w:t>
      </w:r>
    </w:p>
    <w:p w:rsidR="0055057D" w:rsidRPr="0055057D" w:rsidRDefault="0055057D" w:rsidP="0055057D">
      <w:pPr>
        <w:pStyle w:val="1"/>
        <w:spacing w:before="0"/>
        <w:ind w:firstLine="0"/>
        <w:jc w:val="right"/>
        <w:rPr>
          <w:b w:val="0"/>
          <w:i/>
          <w:color w:val="000000"/>
          <w:sz w:val="24"/>
          <w:szCs w:val="24"/>
        </w:rPr>
      </w:pPr>
    </w:p>
    <w:p w:rsidR="0055057D" w:rsidRPr="0055057D" w:rsidRDefault="0055057D" w:rsidP="0055057D">
      <w:pPr>
        <w:pStyle w:val="1"/>
        <w:spacing w:before="0"/>
        <w:ind w:firstLine="0"/>
        <w:jc w:val="right"/>
        <w:rPr>
          <w:b w:val="0"/>
          <w:i/>
          <w:color w:val="000000"/>
          <w:sz w:val="24"/>
          <w:szCs w:val="24"/>
        </w:rPr>
      </w:pPr>
      <w:r w:rsidRPr="0055057D">
        <w:rPr>
          <w:b w:val="0"/>
          <w:i/>
          <w:color w:val="000000"/>
          <w:sz w:val="24"/>
          <w:szCs w:val="24"/>
        </w:rPr>
        <w:t xml:space="preserve">Е.Н. Вишневская, к.э.н., доцент,  заведующий </w:t>
      </w:r>
    </w:p>
    <w:p w:rsidR="0055057D" w:rsidRPr="0055057D" w:rsidRDefault="0055057D" w:rsidP="0055057D">
      <w:pPr>
        <w:pStyle w:val="1"/>
        <w:spacing w:before="0"/>
        <w:ind w:firstLine="0"/>
        <w:jc w:val="right"/>
        <w:rPr>
          <w:b w:val="0"/>
          <w:i/>
          <w:color w:val="000000"/>
          <w:sz w:val="24"/>
          <w:szCs w:val="24"/>
        </w:rPr>
      </w:pPr>
      <w:r w:rsidRPr="0055057D">
        <w:rPr>
          <w:b w:val="0"/>
          <w:i/>
          <w:color w:val="000000"/>
          <w:sz w:val="24"/>
          <w:szCs w:val="24"/>
        </w:rPr>
        <w:t xml:space="preserve">                                 кафедрой экономической теории </w:t>
      </w:r>
    </w:p>
    <w:p w:rsidR="0055057D" w:rsidRPr="0055057D" w:rsidRDefault="0055057D" w:rsidP="0055057D">
      <w:pPr>
        <w:pStyle w:val="1"/>
        <w:spacing w:before="0"/>
        <w:ind w:firstLine="0"/>
        <w:jc w:val="right"/>
        <w:rPr>
          <w:b w:val="0"/>
          <w:i/>
          <w:color w:val="000000"/>
          <w:sz w:val="24"/>
          <w:szCs w:val="24"/>
        </w:rPr>
      </w:pPr>
      <w:r w:rsidRPr="0055057D">
        <w:rPr>
          <w:b w:val="0"/>
          <w:i/>
          <w:color w:val="000000"/>
          <w:sz w:val="24"/>
          <w:szCs w:val="24"/>
        </w:rPr>
        <w:t xml:space="preserve">и государственного управления </w:t>
      </w:r>
    </w:p>
    <w:p w:rsidR="0055057D" w:rsidRPr="0055057D" w:rsidRDefault="0055057D" w:rsidP="0055057D">
      <w:pPr>
        <w:pStyle w:val="1"/>
        <w:spacing w:before="0"/>
        <w:jc w:val="right"/>
        <w:rPr>
          <w:b w:val="0"/>
          <w:i/>
          <w:color w:val="000000"/>
          <w:sz w:val="24"/>
          <w:szCs w:val="24"/>
        </w:rPr>
      </w:pPr>
      <w:r w:rsidRPr="0055057D">
        <w:rPr>
          <w:b w:val="0"/>
          <w:i/>
          <w:color w:val="000000"/>
          <w:sz w:val="24"/>
          <w:szCs w:val="24"/>
        </w:rPr>
        <w:t xml:space="preserve">                              ГОУВПО «ДОННТУ» (г. Донецк)</w:t>
      </w:r>
    </w:p>
    <w:p w:rsidR="00C10218" w:rsidRPr="00462690" w:rsidRDefault="0055057D" w:rsidP="0055057D">
      <w:pPr>
        <w:spacing w:after="0"/>
        <w:ind w:firstLine="0"/>
        <w:contextualSpacing/>
        <w:rPr>
          <w:i/>
          <w:sz w:val="27"/>
          <w:szCs w:val="27"/>
        </w:rPr>
      </w:pPr>
      <w:r>
        <w:rPr>
          <w:i/>
          <w:sz w:val="27"/>
          <w:szCs w:val="27"/>
        </w:rPr>
        <w:t xml:space="preserve"> </w:t>
      </w:r>
      <w:r w:rsidR="00C10218" w:rsidRPr="00462690">
        <w:rPr>
          <w:i/>
          <w:sz w:val="27"/>
          <w:szCs w:val="27"/>
        </w:rPr>
        <w:t xml:space="preserve">          </w:t>
      </w:r>
      <w:r w:rsidR="00462690" w:rsidRPr="00462690">
        <w:rPr>
          <w:i/>
          <w:sz w:val="27"/>
          <w:szCs w:val="27"/>
        </w:rPr>
        <w:t xml:space="preserve">                 </w:t>
      </w:r>
    </w:p>
    <w:p w:rsidR="00436CF8" w:rsidRPr="0055057D" w:rsidRDefault="00564EB0" w:rsidP="0055057D">
      <w:pPr>
        <w:pStyle w:val="1"/>
        <w:spacing w:before="0"/>
        <w:ind w:firstLine="0"/>
        <w:rPr>
          <w:b w:val="0"/>
          <w:i/>
          <w:color w:val="000000"/>
          <w:sz w:val="27"/>
          <w:szCs w:val="27"/>
          <w:highlight w:val="yellow"/>
        </w:rPr>
      </w:pPr>
      <w:r w:rsidRPr="00462690">
        <w:rPr>
          <w:b w:val="0"/>
          <w:i/>
          <w:color w:val="000000"/>
          <w:sz w:val="27"/>
          <w:szCs w:val="27"/>
          <w:highlight w:val="yellow"/>
        </w:rPr>
        <w:t xml:space="preserve">            </w:t>
      </w:r>
      <w:r w:rsidR="00C10218" w:rsidRPr="00462690">
        <w:rPr>
          <w:b w:val="0"/>
          <w:i/>
          <w:color w:val="000000"/>
          <w:sz w:val="27"/>
          <w:szCs w:val="27"/>
          <w:highlight w:val="yellow"/>
        </w:rPr>
        <w:t xml:space="preserve">                 </w:t>
      </w:r>
    </w:p>
    <w:p w:rsidR="009E5307" w:rsidRPr="009E5307" w:rsidRDefault="00436CF8" w:rsidP="009E5307">
      <w:pPr>
        <w:pStyle w:val="1"/>
        <w:spacing w:before="0"/>
        <w:jc w:val="right"/>
        <w:rPr>
          <w:b w:val="0"/>
          <w:color w:val="000000"/>
          <w:sz w:val="27"/>
          <w:szCs w:val="27"/>
        </w:rPr>
      </w:pPr>
      <w:r w:rsidRPr="00462690">
        <w:rPr>
          <w:b w:val="0"/>
          <w:color w:val="000000"/>
          <w:sz w:val="27"/>
          <w:szCs w:val="27"/>
        </w:rPr>
        <w:t xml:space="preserve">                                                                            © Т.И. Рудченко</w:t>
      </w:r>
    </w:p>
    <w:p w:rsidR="009E5307" w:rsidRPr="00A664C1" w:rsidRDefault="009E5307" w:rsidP="009E5307">
      <w:pPr>
        <w:widowControl w:val="0"/>
        <w:autoSpaceDE w:val="0"/>
        <w:autoSpaceDN w:val="0"/>
        <w:adjustRightInd w:val="0"/>
        <w:contextualSpacing/>
        <w:rPr>
          <w:b/>
        </w:rPr>
      </w:pPr>
    </w:p>
    <w:p w:rsidR="009E5307" w:rsidRPr="00A664C1" w:rsidRDefault="009E5307" w:rsidP="009E5307">
      <w:pPr>
        <w:widowControl w:val="0"/>
        <w:autoSpaceDE w:val="0"/>
        <w:autoSpaceDN w:val="0"/>
        <w:adjustRightInd w:val="0"/>
        <w:contextualSpacing/>
        <w:rPr>
          <w:b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/>
        <w:contextualSpacing/>
        <w:jc w:val="center"/>
        <w:rPr>
          <w:b/>
          <w:bCs/>
          <w:sz w:val="24"/>
          <w:szCs w:val="24"/>
          <w:u w:val="single"/>
        </w:rPr>
      </w:pPr>
      <w:r w:rsidRPr="0096727A">
        <w:rPr>
          <w:b/>
          <w:bCs/>
          <w:sz w:val="24"/>
          <w:szCs w:val="24"/>
          <w:u w:val="single"/>
        </w:rPr>
        <w:lastRenderedPageBreak/>
        <w:t>Содержание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sz w:val="24"/>
          <w:szCs w:val="24"/>
        </w:rPr>
      </w:pPr>
    </w:p>
    <w:tbl>
      <w:tblPr>
        <w:tblW w:w="98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8"/>
        <w:gridCol w:w="360"/>
      </w:tblGrid>
      <w:tr w:rsidR="009E5307" w:rsidRPr="0096727A" w:rsidTr="009E5307">
        <w:trPr>
          <w:trHeight w:val="277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b/>
                <w:bCs/>
                <w:iCs/>
                <w:sz w:val="24"/>
                <w:szCs w:val="24"/>
              </w:rPr>
              <w:t xml:space="preserve">Введение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sz w:val="24"/>
                <w:szCs w:val="24"/>
              </w:rPr>
              <w:t>Тема 1. Понятие и концепции социального развития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1.1. Понятие и структура социальной сферы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1.2. Современные концепции управления социальной сферой.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1.3. Качество жизни, как социально-экономическая категория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5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E768C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sz w:val="24"/>
                <w:szCs w:val="24"/>
              </w:rPr>
              <w:t xml:space="preserve">Тема 2. </w:t>
            </w:r>
            <w:r w:rsidR="007E768C" w:rsidRPr="0096727A">
              <w:rPr>
                <w:b/>
                <w:sz w:val="24"/>
                <w:szCs w:val="24"/>
              </w:rPr>
              <w:t>Социальная политика и управление социальной сферой.</w:t>
            </w:r>
          </w:p>
          <w:p w:rsidR="007E768C" w:rsidRPr="0096727A" w:rsidRDefault="007E768C" w:rsidP="0096727A">
            <w:pPr>
              <w:spacing w:after="0"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2.1. Сущность, основные принципы и категории социальной политики.</w:t>
            </w:r>
          </w:p>
          <w:p w:rsidR="007E768C" w:rsidRPr="0096727A" w:rsidRDefault="007E768C" w:rsidP="0096727A">
            <w:pPr>
              <w:spacing w:after="0"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2.2. Основные парадигмы и приоритеты социальной политики.</w:t>
            </w:r>
          </w:p>
          <w:p w:rsidR="007E768C" w:rsidRPr="0096727A" w:rsidRDefault="007E768C" w:rsidP="0096727A">
            <w:pPr>
              <w:spacing w:after="0"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 xml:space="preserve">Субъекты социальной политики. </w:t>
            </w:r>
          </w:p>
          <w:p w:rsidR="009E5307" w:rsidRPr="0096727A" w:rsidRDefault="007E768C" w:rsidP="0096727A">
            <w:pPr>
              <w:spacing w:after="0"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 xml:space="preserve">2.3. </w:t>
            </w:r>
            <w:r w:rsidR="009E5307" w:rsidRPr="0096727A">
              <w:rPr>
                <w:sz w:val="24"/>
                <w:szCs w:val="24"/>
              </w:rPr>
              <w:t>Эффективность управления в социальной сфере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sz w:val="24"/>
                <w:szCs w:val="24"/>
              </w:rPr>
              <w:t>Тема 3. Государственное регулирование доходов населения.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3.1. Рыночный механизм распределения, регулирования и дифференциации  доходов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3.2. Способы уменьшения дифференциации доходов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3.3. Исходные положения концепции реформы распределения.</w:t>
            </w:r>
          </w:p>
          <w:p w:rsidR="00F04C6D" w:rsidRPr="0096727A" w:rsidRDefault="00F04C6D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3.4. Демографические процессы и задачи их регулирования.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sz w:val="24"/>
                <w:szCs w:val="24"/>
              </w:rPr>
              <w:t>Тема 4. Государственная молодежная политика.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4.1. Основные положения и цель государственной молодежной политики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4.2. Механизмы реализации государственной молодежной политики в регионах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sz w:val="24"/>
                <w:szCs w:val="24"/>
              </w:rPr>
              <w:t>Тема 5. Регулирование труда и занятости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5.1. Государственное регулирование рынка труда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 xml:space="preserve">5.2. Формирование и реализация концепции занятости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sz w:val="24"/>
                <w:szCs w:val="24"/>
              </w:rPr>
              <w:t>Тема 6. Социальная поддержка населения.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6.1. Сущность, основные подходы развития социальной поддержки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6.2. Механизмы реализации политики социальной поддержки населения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sz w:val="24"/>
                <w:szCs w:val="24"/>
              </w:rPr>
              <w:t xml:space="preserve">Тема 7. Система подготовки кадров и реформирование сферы образования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 xml:space="preserve">7.1. Основные подходы и тенденции развития современного образования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7.2. Государственная политика в области образования на современном этапе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sz w:val="24"/>
                <w:szCs w:val="24"/>
              </w:rPr>
              <w:t xml:space="preserve">Тема 8. Управление в сфере здравоохранения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 xml:space="preserve">8.1. Характеристика системы здравоохранения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8.2. Проблемы управления здравоохранением и направления реформирования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sz w:val="24"/>
                <w:szCs w:val="24"/>
              </w:rPr>
              <w:t>Тема 9. Проблемы реформирования ЖКХ.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9.1. Краткая характеристика и общее состояние  ЖКХ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 xml:space="preserve">9.2. Основные цели и задачи реформирования ЖКХ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sz w:val="24"/>
                <w:szCs w:val="24"/>
              </w:rPr>
              <w:t>Тема 10. Государственная политика в сфере культуры</w:t>
            </w:r>
            <w:r w:rsidR="00AF6270" w:rsidRPr="0096727A">
              <w:rPr>
                <w:b/>
                <w:sz w:val="24"/>
                <w:szCs w:val="24"/>
              </w:rPr>
              <w:t>, физической культуры и спорта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lastRenderedPageBreak/>
              <w:t xml:space="preserve">10.1. Культура в период общественных перемен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6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10.2. Государство как субъект культурной политики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10.3. Цели и направления культурной политики</w:t>
            </w:r>
          </w:p>
          <w:p w:rsidR="00AF6270" w:rsidRPr="0096727A" w:rsidRDefault="00AF6270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>10.4. Политика в области физической культуры и спорта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270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5307" w:rsidRPr="0096727A" w:rsidRDefault="009E5307" w:rsidP="0096727A">
            <w:pPr>
              <w:spacing w:after="0" w:line="360" w:lineRule="auto"/>
              <w:contextualSpacing/>
              <w:jc w:val="both"/>
              <w:rPr>
                <w:b/>
                <w:sz w:val="24"/>
                <w:szCs w:val="24"/>
              </w:rPr>
            </w:pPr>
            <w:r w:rsidRPr="0096727A">
              <w:rPr>
                <w:b/>
                <w:bCs/>
                <w:sz w:val="24"/>
                <w:szCs w:val="24"/>
              </w:rPr>
              <w:t xml:space="preserve">Тема 11.  </w:t>
            </w:r>
            <w:r w:rsidRPr="0096727A">
              <w:rPr>
                <w:b/>
                <w:sz w:val="24"/>
                <w:szCs w:val="24"/>
              </w:rPr>
              <w:t xml:space="preserve">Пенсионная система и основные направления ее развития </w:t>
            </w:r>
            <w:proofErr w:type="gramStart"/>
            <w:r w:rsidRPr="0096727A">
              <w:rPr>
                <w:b/>
                <w:sz w:val="24"/>
                <w:szCs w:val="24"/>
              </w:rPr>
              <w:t xml:space="preserve">( </w:t>
            </w:r>
            <w:proofErr w:type="gramEnd"/>
            <w:r w:rsidRPr="0096727A">
              <w:rPr>
                <w:b/>
                <w:sz w:val="24"/>
                <w:szCs w:val="24"/>
              </w:rPr>
              <w:t xml:space="preserve">на примере РФ)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E5307" w:rsidRPr="0096727A" w:rsidRDefault="009E5307" w:rsidP="0096727A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31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5307" w:rsidRPr="0096727A" w:rsidRDefault="009E5307" w:rsidP="009672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sz w:val="24"/>
                <w:szCs w:val="24"/>
              </w:rPr>
              <w:t xml:space="preserve"> 11.1. Пенсионное обеспечение.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31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5307" w:rsidRPr="0096727A" w:rsidRDefault="009E5307" w:rsidP="009672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bCs/>
                <w:sz w:val="24"/>
                <w:szCs w:val="24"/>
              </w:rPr>
              <w:t xml:space="preserve"> 11.2. Система негосударственного пенсионного обеспечения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31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5307" w:rsidRPr="0096727A" w:rsidRDefault="009E5307" w:rsidP="009672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bCs/>
                <w:sz w:val="24"/>
                <w:szCs w:val="24"/>
              </w:rPr>
              <w:t xml:space="preserve">11.3. Корпоративные пенсии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31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5307" w:rsidRPr="0096727A" w:rsidRDefault="009E5307" w:rsidP="0096727A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6727A">
              <w:rPr>
                <w:b/>
                <w:bCs/>
                <w:sz w:val="24"/>
                <w:szCs w:val="24"/>
              </w:rPr>
              <w:t>Тема 12. Социальное партнерство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31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96727A">
              <w:rPr>
                <w:bCs/>
                <w:sz w:val="24"/>
                <w:szCs w:val="24"/>
              </w:rPr>
              <w:t xml:space="preserve"> 12.1.  Объективные предпосылки и условия возникновения социального партнерства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31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5307" w:rsidRPr="0096727A" w:rsidRDefault="009E5307" w:rsidP="0096727A">
            <w:pPr>
              <w:widowControl w:val="0"/>
              <w:tabs>
                <w:tab w:val="left" w:pos="10490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Cs/>
                <w:sz w:val="24"/>
                <w:szCs w:val="24"/>
              </w:rPr>
            </w:pPr>
            <w:r w:rsidRPr="0096727A">
              <w:rPr>
                <w:bCs/>
                <w:sz w:val="24"/>
                <w:szCs w:val="24"/>
              </w:rPr>
              <w:t xml:space="preserve"> 12.2. Сущность социального партнерства.  Понятие и принципы социального партнерства в сфере труда.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31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sz w:val="24"/>
                <w:szCs w:val="24"/>
              </w:rPr>
            </w:pPr>
            <w:r w:rsidRPr="0096727A">
              <w:rPr>
                <w:bCs/>
                <w:sz w:val="24"/>
                <w:szCs w:val="24"/>
              </w:rPr>
              <w:t xml:space="preserve"> 12.3.  Содержание и механизм социального партнерства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9E5307" w:rsidRPr="0096727A" w:rsidTr="009E5307">
        <w:trPr>
          <w:trHeight w:val="318"/>
        </w:trPr>
        <w:tc>
          <w:tcPr>
            <w:tcW w:w="9498" w:type="dxa"/>
            <w:tcBorders>
              <w:top w:val="nil"/>
              <w:left w:val="nil"/>
              <w:bottom w:val="nil"/>
              <w:right w:val="nil"/>
            </w:tcBorders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360" w:lineRule="auto"/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96727A">
              <w:rPr>
                <w:b/>
                <w:bCs/>
                <w:sz w:val="24"/>
                <w:szCs w:val="24"/>
              </w:rPr>
              <w:t>Литература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b/>
                <w:sz w:val="24"/>
                <w:szCs w:val="24"/>
              </w:rPr>
            </w:pPr>
          </w:p>
        </w:tc>
      </w:tr>
    </w:tbl>
    <w:p w:rsidR="009E5307" w:rsidRPr="00A664C1" w:rsidRDefault="009E5307" w:rsidP="009E5307">
      <w:pPr>
        <w:widowControl w:val="0"/>
        <w:autoSpaceDE w:val="0"/>
        <w:autoSpaceDN w:val="0"/>
        <w:adjustRightInd w:val="0"/>
        <w:contextualSpacing/>
        <w:sectPr w:rsidR="009E5307" w:rsidRPr="00A664C1" w:rsidSect="00E7635E">
          <w:headerReference w:type="default" r:id="rId8"/>
          <w:type w:val="continuous"/>
          <w:pgSz w:w="11900" w:h="16840"/>
          <w:pgMar w:top="1134" w:right="851" w:bottom="851" w:left="1134" w:header="720" w:footer="720" w:gutter="0"/>
          <w:paperSrc w:first="15" w:other="15"/>
          <w:cols w:space="720" w:equalWidth="0">
            <w:col w:w="9009"/>
          </w:cols>
          <w:noEndnote/>
        </w:sect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center"/>
        <w:rPr>
          <w:b/>
          <w:bCs/>
          <w:sz w:val="24"/>
          <w:szCs w:val="24"/>
        </w:rPr>
      </w:pPr>
      <w:bookmarkStart w:id="0" w:name="page7"/>
      <w:bookmarkEnd w:id="0"/>
      <w:r w:rsidRPr="0096727A">
        <w:rPr>
          <w:b/>
          <w:bCs/>
          <w:sz w:val="24"/>
          <w:szCs w:val="24"/>
        </w:rPr>
        <w:lastRenderedPageBreak/>
        <w:t>Введение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center"/>
        <w:rPr>
          <w:sz w:val="24"/>
          <w:szCs w:val="24"/>
        </w:rPr>
      </w:pP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Конспект лекций </w:t>
      </w:r>
      <w:r w:rsidR="00E7635E" w:rsidRPr="0096727A">
        <w:rPr>
          <w:sz w:val="24"/>
          <w:szCs w:val="24"/>
        </w:rPr>
        <w:t xml:space="preserve">по дисциплине «Управление в социальной сфере» </w:t>
      </w:r>
      <w:r w:rsidRPr="0096727A">
        <w:rPr>
          <w:sz w:val="24"/>
          <w:szCs w:val="24"/>
        </w:rPr>
        <w:t xml:space="preserve">предназначен для слушателей </w:t>
      </w:r>
      <w:proofErr w:type="gramStart"/>
      <w:r w:rsidRPr="0096727A">
        <w:rPr>
          <w:sz w:val="24"/>
          <w:szCs w:val="24"/>
        </w:rPr>
        <w:t xml:space="preserve">магистратуры государственного управления </w:t>
      </w:r>
      <w:r w:rsidR="00E7635E" w:rsidRPr="0096727A">
        <w:rPr>
          <w:rStyle w:val="notranslate"/>
          <w:sz w:val="24"/>
          <w:szCs w:val="24"/>
        </w:rPr>
        <w:t>всех форм обучения направления подготовки</w:t>
      </w:r>
      <w:proofErr w:type="gramEnd"/>
      <w:r w:rsidR="00E7635E" w:rsidRPr="0096727A">
        <w:rPr>
          <w:rStyle w:val="notranslate"/>
          <w:sz w:val="24"/>
          <w:szCs w:val="24"/>
        </w:rPr>
        <w:t xml:space="preserve">  </w:t>
      </w:r>
      <w:r w:rsidR="00E7635E" w:rsidRPr="0096727A">
        <w:rPr>
          <w:sz w:val="24"/>
          <w:szCs w:val="24"/>
        </w:rPr>
        <w:t xml:space="preserve">38.03.04 «Государственное и муниципальное управление», </w:t>
      </w:r>
      <w:r w:rsidR="00430916" w:rsidRPr="0096727A">
        <w:rPr>
          <w:sz w:val="24"/>
          <w:szCs w:val="24"/>
        </w:rPr>
        <w:t>магистерской программы «</w:t>
      </w:r>
      <w:r w:rsidR="00E7635E" w:rsidRPr="0096727A">
        <w:rPr>
          <w:sz w:val="24"/>
          <w:szCs w:val="24"/>
        </w:rPr>
        <w:t>Государственное и муниципальное управление</w:t>
      </w:r>
      <w:r w:rsidR="00430916" w:rsidRPr="0096727A">
        <w:rPr>
          <w:sz w:val="24"/>
          <w:szCs w:val="24"/>
        </w:rPr>
        <w:t>» и «Государственное управление экономикой»</w:t>
      </w:r>
      <w:r w:rsidR="00E7635E" w:rsidRPr="0096727A">
        <w:rPr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в качестве основы для процесса изучения дисциплины, подготовки к семинарским занятиям,  подготовки к зачету. </w:t>
      </w:r>
    </w:p>
    <w:p w:rsidR="009E5307" w:rsidRPr="0096727A" w:rsidRDefault="009E5307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Трансформационные процессы современного общества породили  большое количество проблем, решение которых находится в ответственности государства, прежде всего, это организация социальной защиты нуждающихся и активизация самопомощи и самозащиты граждан. Необходимость  улучшения ситуации в социальной сфере привела к научному изучению существующих проблем, поиску и использованию различных форм и методов управления социальной сферой.</w:t>
      </w:r>
    </w:p>
    <w:p w:rsidR="009E5307" w:rsidRPr="0096727A" w:rsidRDefault="009E5307" w:rsidP="0096727A">
      <w:pPr>
        <w:pStyle w:val="ab"/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  <w:textAlignment w:val="baseline"/>
      </w:pPr>
      <w:r w:rsidRPr="0096727A">
        <w:t>Человек  социален, принадлежит к определенной общественной системе, классу, социальной группе, которые предъявляют к нему определенные этические, правовые и другие требования, ставят его поступки в известные рамки господствующих в нем экономических и общественных отношений.</w:t>
      </w:r>
    </w:p>
    <w:p w:rsidR="009E5307" w:rsidRPr="0096727A" w:rsidRDefault="009E5307" w:rsidP="0096727A">
      <w:pPr>
        <w:pStyle w:val="ab"/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  <w:textAlignment w:val="baseline"/>
      </w:pPr>
      <w:r w:rsidRPr="0096727A">
        <w:t>В социальной сфере действуют два типа механизмов регулятивных воздействий - спонтанный и сознательный. Общество не в состоянии абсолютно освободиться от стихийной силы случая, но соотношение сознательного и стихийного в управлении бывает различным. Спонтанный механизм управления социальной сферой проявляется в неупорядоченном воздействии сложной и противоречивой совокупности факторов и условий на процессы воспроизводства населения, их взаимодействия. Сознательные факторы управления связаны с целенаправленной социальной деятельностью людей, которая осуществляется через специфические общественные институты (субъекты управления) - систему органов и организаций, обеспечивающих сознательное воздействие на социальную сферу с целью достижения определенных результатов. На общегосударственном уровне - это министерства социального профиля (здравоохранения, образования, социальной защиты, труда и др.), на региональном уровне - соответствующие органы управления, на местном - городские и районные комитеты, отделы, департаменты, различные учреждения и службы социальной помощи на местах. На социальные процессы в обществе на всех его уровнях оказывают свое влияние также политические, общественные и религиозные организации.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Сфера социальной  политики - часть политики государства, которая своими действиями смягчает негативные последствия индивидуального и социального неравенства, социально-экономических потрясений в обществе. Государственное регулирование социально-экономических отношений, будучи одной из предпосылок экономического развития общества и особой формой управления, выступает в качестве важнейшей составляющей экономической политики государства.</w:t>
      </w:r>
    </w:p>
    <w:p w:rsidR="00E7635E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Изучение социальных явлений и процессов проводятся по всему миру, только с помощью исследований и создания системы  управления можно обеспечить удовлетворение социальных потребностей общества. Именно четкая стратегия управления социальной сферой и социальными процессами обеспечивает решение экономических и социальных задач развития общества.</w:t>
      </w:r>
    </w:p>
    <w:p w:rsidR="00E7635E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Цель курса: </w:t>
      </w:r>
      <w:r w:rsidR="00E7635E" w:rsidRPr="0096727A">
        <w:rPr>
          <w:sz w:val="24"/>
          <w:szCs w:val="24"/>
        </w:rPr>
        <w:t>формирование понятийного аппарата управления в социальной сфере, ее значимости в социальном развитии общества; знаний и умений в области управления в социальной сфере, специфики управления социальной сферой.</w:t>
      </w:r>
    </w:p>
    <w:p w:rsidR="00E7635E" w:rsidRPr="0096727A" w:rsidRDefault="009E5307" w:rsidP="0096727A">
      <w:pPr>
        <w:pStyle w:val="af"/>
        <w:widowControl w:val="0"/>
        <w:spacing w:line="228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96727A">
        <w:rPr>
          <w:rFonts w:ascii="Times New Roman" w:hAnsi="Times New Roman"/>
          <w:sz w:val="24"/>
          <w:szCs w:val="24"/>
        </w:rPr>
        <w:t xml:space="preserve">Задачи курса: </w:t>
      </w:r>
      <w:r w:rsidR="00E7635E" w:rsidRPr="0096727A">
        <w:rPr>
          <w:rFonts w:ascii="Times New Roman" w:hAnsi="Times New Roman"/>
          <w:sz w:val="24"/>
          <w:szCs w:val="24"/>
        </w:rPr>
        <w:t>формирование понимания проблем развития социальной сферы, знания структуры и особенностей социальной сферы как объекта исследования и управления, базовых концепций и показателей развития социальной сферы; формирование представлений о возникновении и эволюции институтов управления в социальной сфере, понимания роли государственной социальной политики, общей направленности преобразований в управлении социальной сферой на современном этапе;</w:t>
      </w:r>
      <w:proofErr w:type="gramEnd"/>
      <w:r w:rsidR="00E7635E" w:rsidRPr="009672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7635E" w:rsidRPr="0096727A">
        <w:rPr>
          <w:rFonts w:ascii="Times New Roman" w:hAnsi="Times New Roman"/>
          <w:sz w:val="24"/>
          <w:szCs w:val="24"/>
        </w:rPr>
        <w:t xml:space="preserve">изучение социальных прогнозов, концепций, стратегий, программ и проектов по развитию отраслей социальной сферы, овладение технологиями и механизмами их разработки и реализации; овладение знаниями о механизмах функционирования и развития отраслей социальной сферы, о методах исследования, </w:t>
      </w:r>
      <w:r w:rsidR="00E7635E" w:rsidRPr="0096727A">
        <w:rPr>
          <w:rFonts w:ascii="Times New Roman" w:hAnsi="Times New Roman"/>
          <w:sz w:val="24"/>
          <w:szCs w:val="24"/>
        </w:rPr>
        <w:lastRenderedPageBreak/>
        <w:t>мониторинга и анализа социальных процессов; выработка умения применять полученные знания в профессиональном решении задач государственного и муниципального управления в социальной сфере.</w:t>
      </w:r>
      <w:proofErr w:type="gramEnd"/>
    </w:p>
    <w:p w:rsidR="00E7635E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 результате изучения дисциплины магистрант должен:</w:t>
      </w:r>
    </w:p>
    <w:p w:rsidR="00E7635E" w:rsidRPr="0096727A" w:rsidRDefault="00E7635E" w:rsidP="0096727A">
      <w:pPr>
        <w:pStyle w:val="a7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i/>
          <w:sz w:val="24"/>
          <w:szCs w:val="24"/>
        </w:rPr>
        <w:t>знать</w:t>
      </w:r>
      <w:r w:rsidRPr="0096727A">
        <w:rPr>
          <w:rFonts w:ascii="Times New Roman" w:hAnsi="Times New Roman"/>
          <w:sz w:val="24"/>
          <w:szCs w:val="24"/>
        </w:rPr>
        <w:t xml:space="preserve"> </w:t>
      </w:r>
    </w:p>
    <w:p w:rsidR="00E7635E" w:rsidRPr="0096727A" w:rsidRDefault="00E7635E" w:rsidP="0096727A">
      <w:pPr>
        <w:pStyle w:val="a7"/>
        <w:numPr>
          <w:ilvl w:val="0"/>
          <w:numId w:val="77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понятийный аппарат управления в социальной сфере;</w:t>
      </w:r>
    </w:p>
    <w:p w:rsidR="00E7635E" w:rsidRPr="0096727A" w:rsidRDefault="00E7635E" w:rsidP="0096727A">
      <w:pPr>
        <w:pStyle w:val="a7"/>
        <w:numPr>
          <w:ilvl w:val="0"/>
          <w:numId w:val="77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теорию и механизм современного государственного управления; </w:t>
      </w:r>
    </w:p>
    <w:p w:rsidR="00E7635E" w:rsidRPr="0096727A" w:rsidRDefault="00E7635E" w:rsidP="0096727A">
      <w:pPr>
        <w:pStyle w:val="a7"/>
        <w:numPr>
          <w:ilvl w:val="0"/>
          <w:numId w:val="77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структуру и особенности социальной сферы как объекта исследования и управления;</w:t>
      </w:r>
    </w:p>
    <w:p w:rsidR="00E7635E" w:rsidRPr="0096727A" w:rsidRDefault="00E7635E" w:rsidP="0096727A">
      <w:pPr>
        <w:pStyle w:val="a7"/>
        <w:numPr>
          <w:ilvl w:val="0"/>
          <w:numId w:val="77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базовые концепции и показатели развития социальной сферы;</w:t>
      </w:r>
    </w:p>
    <w:p w:rsidR="00E7635E" w:rsidRPr="0096727A" w:rsidRDefault="00E7635E" w:rsidP="0096727A">
      <w:pPr>
        <w:pStyle w:val="a7"/>
        <w:numPr>
          <w:ilvl w:val="0"/>
          <w:numId w:val="77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направленность преобразований в управлении социальной сферой на современном этапе</w:t>
      </w:r>
    </w:p>
    <w:p w:rsidR="00E7635E" w:rsidRPr="0096727A" w:rsidRDefault="00E7635E" w:rsidP="0096727A">
      <w:pPr>
        <w:pStyle w:val="a7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i/>
          <w:sz w:val="24"/>
          <w:szCs w:val="24"/>
        </w:rPr>
        <w:t>уметь</w:t>
      </w:r>
      <w:r w:rsidRPr="0096727A">
        <w:rPr>
          <w:rFonts w:ascii="Times New Roman" w:hAnsi="Times New Roman"/>
          <w:sz w:val="24"/>
          <w:szCs w:val="24"/>
        </w:rPr>
        <w:t xml:space="preserve"> </w:t>
      </w:r>
    </w:p>
    <w:p w:rsidR="00E7635E" w:rsidRPr="0096727A" w:rsidRDefault="00E7635E" w:rsidP="0096727A">
      <w:pPr>
        <w:pStyle w:val="a7"/>
        <w:numPr>
          <w:ilvl w:val="0"/>
          <w:numId w:val="77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применять знания о механизмах функционирования и развития отраслей социальной сферы,</w:t>
      </w:r>
    </w:p>
    <w:p w:rsidR="00E7635E" w:rsidRPr="0096727A" w:rsidRDefault="00E7635E" w:rsidP="0096727A">
      <w:pPr>
        <w:pStyle w:val="a7"/>
        <w:numPr>
          <w:ilvl w:val="0"/>
          <w:numId w:val="77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применять методы исследования, мониторинга и анализа социальных процессов; </w:t>
      </w:r>
    </w:p>
    <w:p w:rsidR="00E7635E" w:rsidRPr="0096727A" w:rsidRDefault="00E7635E" w:rsidP="0096727A">
      <w:pPr>
        <w:pStyle w:val="a7"/>
        <w:numPr>
          <w:ilvl w:val="0"/>
          <w:numId w:val="77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применять полученные знания в профессиональном решении задач государственного  управления в социальной сфере;</w:t>
      </w:r>
    </w:p>
    <w:p w:rsidR="00E7635E" w:rsidRPr="0096727A" w:rsidRDefault="00E7635E" w:rsidP="0096727A">
      <w:pPr>
        <w:pStyle w:val="a7"/>
        <w:numPr>
          <w:ilvl w:val="0"/>
          <w:numId w:val="77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планировать мероприятия органа публичной власти в увязке с общей стратегией развития государства;</w:t>
      </w:r>
    </w:p>
    <w:p w:rsidR="00E7635E" w:rsidRPr="0096727A" w:rsidRDefault="00E7635E" w:rsidP="0096727A">
      <w:pPr>
        <w:pStyle w:val="a7"/>
        <w:numPr>
          <w:ilvl w:val="0"/>
          <w:numId w:val="77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обосновать тенденции развития общества и системы государственного управления.</w:t>
      </w:r>
    </w:p>
    <w:p w:rsidR="009E5307" w:rsidRPr="0096727A" w:rsidRDefault="009E5307" w:rsidP="0096727A">
      <w:pPr>
        <w:spacing w:after="0" w:line="228" w:lineRule="auto"/>
        <w:rPr>
          <w:iCs/>
          <w:sz w:val="24"/>
          <w:szCs w:val="24"/>
        </w:rPr>
        <w:sectPr w:rsidR="009E5307" w:rsidRPr="0096727A" w:rsidSect="00E7635E">
          <w:type w:val="nextColumn"/>
          <w:pgSz w:w="11900" w:h="16840"/>
          <w:pgMar w:top="1134" w:right="851" w:bottom="851" w:left="1134" w:header="720" w:footer="720" w:gutter="0"/>
          <w:paperSrc w:first="15" w:other="15"/>
          <w:cols w:space="720" w:equalWidth="0">
            <w:col w:w="9909"/>
          </w:cols>
          <w:noEndnote/>
        </w:sect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rPr>
          <w:sz w:val="24"/>
          <w:szCs w:val="24"/>
        </w:rPr>
      </w:pPr>
      <w:bookmarkStart w:id="1" w:name="page9"/>
      <w:bookmarkEnd w:id="1"/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b/>
          <w:bCs/>
          <w:sz w:val="24"/>
          <w:szCs w:val="24"/>
        </w:rPr>
        <w:t>Тема 1. Понятие и концепции социального развития</w:t>
      </w:r>
    </w:p>
    <w:p w:rsidR="009E5307" w:rsidRPr="0096727A" w:rsidRDefault="009E5307" w:rsidP="0096727A">
      <w:pPr>
        <w:pStyle w:val="a7"/>
        <w:widowControl w:val="0"/>
        <w:numPr>
          <w:ilvl w:val="1"/>
          <w:numId w:val="57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Понятие и структура социальной сферы</w:t>
      </w:r>
    </w:p>
    <w:p w:rsidR="009E5307" w:rsidRPr="0096727A" w:rsidRDefault="009E5307" w:rsidP="0096727A">
      <w:pPr>
        <w:pStyle w:val="a7"/>
        <w:widowControl w:val="0"/>
        <w:numPr>
          <w:ilvl w:val="1"/>
          <w:numId w:val="57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Современные концепции управления социальной сферой.</w:t>
      </w:r>
    </w:p>
    <w:p w:rsidR="009E5307" w:rsidRPr="0096727A" w:rsidRDefault="009E5307" w:rsidP="0096727A">
      <w:pPr>
        <w:pStyle w:val="a7"/>
        <w:widowControl w:val="0"/>
        <w:numPr>
          <w:ilvl w:val="1"/>
          <w:numId w:val="57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Качество жизни, как социально-экономическая категория</w:t>
      </w:r>
    </w:p>
    <w:p w:rsidR="00A02B1F" w:rsidRPr="0096727A" w:rsidRDefault="00A02B1F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1.1. Понятие и структура социальной сферы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Социальная сфера </w:t>
      </w:r>
      <w:r w:rsidRPr="0096727A">
        <w:rPr>
          <w:sz w:val="24"/>
          <w:szCs w:val="24"/>
        </w:rPr>
        <w:t>включает отрасли, которые обеспечивают решение социальных проблем населения в следующих направлениях: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уровень и качество социальной жизни (распределение социальной помощи, безработица, миграционная политика, занятость и т. д.);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народное образование;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здравоохранение;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жилищно-коммунальное хозяйство;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культурная политика;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работа с молодежью.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Цель функционирования социальной сферы </w:t>
      </w:r>
      <w:r w:rsidRPr="0096727A">
        <w:rPr>
          <w:sz w:val="24"/>
          <w:szCs w:val="24"/>
        </w:rPr>
        <w:t>–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социальное развитие, направленное на изменение благосостояния, структуры потребностей и форм жизнедеятельности населения в меняющейся социальной и экономической среде.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Объект социального развития </w:t>
      </w:r>
      <w:r w:rsidRPr="0096727A">
        <w:rPr>
          <w:sz w:val="24"/>
          <w:szCs w:val="24"/>
        </w:rPr>
        <w:t>- население.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iCs/>
          <w:sz w:val="24"/>
          <w:szCs w:val="24"/>
        </w:rPr>
      </w:pPr>
      <w:r w:rsidRPr="0096727A">
        <w:rPr>
          <w:iCs/>
          <w:sz w:val="24"/>
          <w:szCs w:val="24"/>
        </w:rPr>
        <w:t xml:space="preserve">Субъекты управления социальной сферы: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государство - в лице органов власти;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727A">
        <w:rPr>
          <w:rFonts w:ascii="Times New Roman" w:hAnsi="Times New Roman"/>
          <w:sz w:val="24"/>
          <w:szCs w:val="24"/>
        </w:rPr>
        <w:t>бизнес-структуры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- выполняющие социальные функции;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общественные организации – как наблюдатели и контролеры.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Экзогенные (внешние) факторы функционирование социальной сферы: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уровень экономического развития;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социально-политические процессы;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демографические процессы;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природная среда;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культурное и национальное наследие. </w:t>
      </w:r>
      <w:bookmarkStart w:id="2" w:name="page11"/>
      <w:bookmarkEnd w:id="2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Составляющие развития социальной сферы определяют две стороны развития:  1)  компоненты, определяющие потребление (доход) и человеческий капитал (образование, здоровье);  2) элементы, характеризующие уровень и доступ к базовым благам и услугам.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 развитых странах на первом месте - уровень развития среды, качество населения (человеческий капитал) и социальные (нематериальные) блага. Для развивающихся стран на первом месте - потребление (доход) и доступ к базовым материальным благам и услугам (чистой воде и санитарии, первичной медицинской помощи, образованию начального уровня).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Основные задачи управления социальной сферой: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поддержка и развитие образовательных учреждений;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разработка программ занятости и развитие сети общественных работ;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распределение социальной помощи малоимущим и инвалидам;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оказание медицинских услуг населению через механизм социального страхования и создание сети муниципальных медицинских учреждений (стационаров, поликлиник, больниц и профилакториев);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подготовка и проведение культмассовых мероприятий, праздников;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проведение мероприятий санитарно-гигиенического, экологического назначения и др.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Обобщающие показатели развития социальной сферы - повышение уровня жизни, рост денежных доходов населения при сокращении разрыва в доходах.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По определению  МОТ (Международной организации труда) социальное обеспечение включает: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стимулирование стабильной, оплачиваемой трудовой деятельности;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lastRenderedPageBreak/>
        <w:t xml:space="preserve">предотвращение социальных рисков и компенсацию доходов с помощью механизмов социального страхования;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предоставление социальной помощи уязвимым группам населения, не являющимися участниками системы страхования;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обеспечение доступа граждан к образованию и медицинской помощи.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Поддержание занятости требует проведения эффективной кадровой политики, обеспечения гражданам свободы выбора места жительства и возможности трудиться, стимулирования организации рабочих мест, защиты трудовых прав и интересов работников в рамках социального партнерства; содействия общественно полезному и эффективному предпринимательству, стимулирования экономической активности; выравнивания экономических возможностей.</w:t>
      </w:r>
      <w:bookmarkStart w:id="3" w:name="page15"/>
      <w:bookmarkEnd w:id="3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Проведение политики повышения доходов включает установление </w:t>
      </w:r>
      <w:proofErr w:type="gramStart"/>
      <w:r w:rsidRPr="0096727A">
        <w:rPr>
          <w:sz w:val="24"/>
          <w:szCs w:val="24"/>
        </w:rPr>
        <w:t>гос. гарантий</w:t>
      </w:r>
      <w:proofErr w:type="gramEnd"/>
      <w:r w:rsidRPr="0096727A">
        <w:rPr>
          <w:sz w:val="24"/>
          <w:szCs w:val="24"/>
        </w:rPr>
        <w:t xml:space="preserve"> в сфере оплаты труда, формирование эффективной системы налогообложения, контроль за инфляцией.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Улучшение жизнеобеспечения населения предполагает поддержание и развитие коммунальной инфраструктуры, транспорта и связи, охрану окружающей среды.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Система социальной защиты граждан включает разработку и реализацию государственных программ борьбы с бедностью, помощь слабозащищенным категориям, защиту от социальных рисков; реформирование системы социального страхования, в том числе пенсионного и медицинского.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1.2. Современные концепции управления социальной сферой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Концепции социального развития: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теория человеческого капитала;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концепция базовых нужд;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концепция качества жизни;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концепция развития человеческого потенциала.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Наиболее известна теория </w:t>
      </w:r>
      <w:r w:rsidRPr="0096727A">
        <w:rPr>
          <w:iCs/>
          <w:sz w:val="24"/>
          <w:szCs w:val="24"/>
        </w:rPr>
        <w:t>человеческого капитала</w:t>
      </w:r>
      <w:r w:rsidRPr="0096727A">
        <w:rPr>
          <w:sz w:val="24"/>
          <w:szCs w:val="24"/>
        </w:rPr>
        <w:t xml:space="preserve"> (работы Т.Шульца, Г. Беккера, Х. Джонсона, Э. </w:t>
      </w:r>
      <w:proofErr w:type="spellStart"/>
      <w:r w:rsidRPr="0096727A">
        <w:rPr>
          <w:sz w:val="24"/>
          <w:szCs w:val="24"/>
        </w:rPr>
        <w:t>Денисона</w:t>
      </w:r>
      <w:proofErr w:type="spellEnd"/>
      <w:r w:rsidRPr="0096727A">
        <w:rPr>
          <w:sz w:val="24"/>
          <w:szCs w:val="24"/>
        </w:rPr>
        <w:t xml:space="preserve"> и </w:t>
      </w:r>
      <w:proofErr w:type="spellStart"/>
      <w:proofErr w:type="gramStart"/>
      <w:r w:rsidRPr="0096727A">
        <w:rPr>
          <w:sz w:val="24"/>
          <w:szCs w:val="24"/>
        </w:rPr>
        <w:t>др</w:t>
      </w:r>
      <w:proofErr w:type="spellEnd"/>
      <w:proofErr w:type="gramEnd"/>
      <w:r w:rsidRPr="0096727A">
        <w:rPr>
          <w:sz w:val="24"/>
          <w:szCs w:val="24"/>
        </w:rPr>
        <w:t>).  Человеческий капитал - это  совокупность знаний, квалификации, здоровья работников, позволяющих повышать производительность труда и приносить доход. Человеческий  капита</w:t>
      </w:r>
      <w:proofErr w:type="gramStart"/>
      <w:r w:rsidRPr="0096727A">
        <w:rPr>
          <w:sz w:val="24"/>
          <w:szCs w:val="24"/>
        </w:rPr>
        <w:t>л-</w:t>
      </w:r>
      <w:proofErr w:type="gramEnd"/>
      <w:r w:rsidRPr="0096727A">
        <w:rPr>
          <w:sz w:val="24"/>
          <w:szCs w:val="24"/>
        </w:rPr>
        <w:t xml:space="preserve"> важный фактор и источник экономического роста, он объясняет экономическую роль образования, науки, здравоохранения, которые ранее рассматривались как потребляющие и непроизводительные сферы.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Накопление человеческого капитала  может осуществляться в различных формах:  способности и навыки во время обучения, их приобретение в ходе профессиональной деятельности; забота о здоровье;  получение информации и другое, что  обеспечивает  развитие интеллектуальных и физических способностей человека с целью повышения эффективности его труда.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Понимание ценности человеческого капитала способствовало изменению отношения к образованию, здравоохранению, культуре и др. отраслям социальной сферы. Увеличение расходов на образование для государства стало фактором экономического роста, а для предпринимателей - фактором повышения производительности труда. Образование сейчас рассматривается как деятельность человека на протяжении всей жизни.  В  ФРГ, Японии, Швейцарии на долю человеческого капитала приходится 80% общего объема капитала. В то же время для всех постсоветских стран характерно сокращение накопленного человеческого капитала.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Понятие «</w:t>
      </w:r>
      <w:r w:rsidRPr="0096727A">
        <w:rPr>
          <w:iCs/>
          <w:sz w:val="24"/>
          <w:szCs w:val="24"/>
        </w:rPr>
        <w:t>качество населения» пришло из демографии, дополняет термин  «</w:t>
      </w:r>
      <w:r w:rsidRPr="0096727A">
        <w:rPr>
          <w:sz w:val="24"/>
          <w:szCs w:val="24"/>
        </w:rPr>
        <w:t>человеческий капитал».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 </w:t>
      </w:r>
      <w:r w:rsidRPr="0096727A">
        <w:rPr>
          <w:iCs/>
          <w:sz w:val="24"/>
          <w:szCs w:val="24"/>
        </w:rPr>
        <w:t xml:space="preserve">Качество населения </w:t>
      </w:r>
      <w:r w:rsidRPr="0096727A">
        <w:rPr>
          <w:sz w:val="24"/>
          <w:szCs w:val="24"/>
        </w:rPr>
        <w:t xml:space="preserve">- комплекс медико-генетических и социально-психологических характеристик жизни людей (физическое здоровье, уровень развития интеллектуальных способностей, механизмы воспроизводства интеллектуального потенциала). В социологии в «качество населения»  включают не только меру способностей к производительному труду при достигнутом уровне здоровья и образования населения, но и степень </w:t>
      </w:r>
      <w:proofErr w:type="spellStart"/>
      <w:r w:rsidRPr="0096727A">
        <w:rPr>
          <w:sz w:val="24"/>
          <w:szCs w:val="24"/>
        </w:rPr>
        <w:t>инновативности</w:t>
      </w:r>
      <w:proofErr w:type="spellEnd"/>
      <w:r w:rsidRPr="0096727A">
        <w:rPr>
          <w:sz w:val="24"/>
          <w:szCs w:val="24"/>
        </w:rPr>
        <w:t xml:space="preserve"> и социальной мобильности людей.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Понятие </w:t>
      </w:r>
      <w:r w:rsidRPr="0096727A">
        <w:rPr>
          <w:iCs/>
          <w:sz w:val="24"/>
          <w:szCs w:val="24"/>
        </w:rPr>
        <w:t xml:space="preserve">социальный капитал </w:t>
      </w:r>
      <w:r w:rsidRPr="0096727A">
        <w:rPr>
          <w:sz w:val="24"/>
          <w:szCs w:val="24"/>
        </w:rPr>
        <w:t>– включает меру гражданской активности,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lastRenderedPageBreak/>
        <w:t>социальной мотивации людей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и эффективности социальных институтов.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Концепция </w:t>
      </w:r>
      <w:r w:rsidRPr="0096727A">
        <w:rPr>
          <w:iCs/>
          <w:sz w:val="24"/>
          <w:szCs w:val="24"/>
        </w:rPr>
        <w:t>базовых нужд</w:t>
      </w:r>
      <w:r w:rsidRPr="0096727A">
        <w:rPr>
          <w:sz w:val="24"/>
          <w:szCs w:val="24"/>
        </w:rPr>
        <w:t xml:space="preserve"> -  стала основной  для Международной организации труда. Предусматривает обязательное удовлетворение базовых минимальных потребностей и улучшение общественных услуг, соблюдение прав человека и «развитие через участие» людей в принятии решений и их реализации. К базовым нуждам относят: 1) из</w:t>
      </w:r>
      <w:bookmarkStart w:id="4" w:name="page19"/>
      <w:bookmarkEnd w:id="4"/>
      <w:r w:rsidRPr="0096727A">
        <w:rPr>
          <w:sz w:val="24"/>
          <w:szCs w:val="24"/>
        </w:rPr>
        <w:t xml:space="preserve"> индивидуальных нужд – минимальные потребности в пище, одежде, жилище и его оборудовании; 2) из общественных услуг – обеспечение питьевой водой, санитарную очистку мест проживания, услуги общественного транспорта, здравоохранение и образование.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Концепция качества жизни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–</w:t>
      </w:r>
      <w:r w:rsidRPr="0096727A">
        <w:rPr>
          <w:iCs/>
          <w:sz w:val="24"/>
          <w:szCs w:val="24"/>
        </w:rPr>
        <w:t xml:space="preserve"> содержит </w:t>
      </w:r>
      <w:r w:rsidRPr="0096727A">
        <w:rPr>
          <w:sz w:val="24"/>
          <w:szCs w:val="24"/>
        </w:rPr>
        <w:t xml:space="preserve"> расширение числа компонентов, обеспечивающих благосостояние не только в экономическом смысле, но и в социальном. Это следующий уровень  по сравнению с концепцией базовых нужд, когда  благосостояние </w:t>
      </w:r>
      <w:proofErr w:type="gramStart"/>
      <w:r w:rsidRPr="0096727A">
        <w:rPr>
          <w:sz w:val="24"/>
          <w:szCs w:val="24"/>
        </w:rPr>
        <w:t>понимается</w:t>
      </w:r>
      <w:proofErr w:type="gramEnd"/>
      <w:r w:rsidRPr="0096727A">
        <w:rPr>
          <w:sz w:val="24"/>
          <w:szCs w:val="24"/>
        </w:rPr>
        <w:t xml:space="preserve"> как способность индивида использовать ресурсы (денежные, здоровье, образование, семейные и социальные связи, гражданские права и др.) для управления собственной жизнью.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 последнее время стали широко использоваться интегрированные показатели: индекс человеческого развития, индекс интеллектуального потенциала человечества, человеческий капитал на душу населения, коэффициент жизнеспособности населения. В расчетах ООН диапазон расчета индекса человеческого развития включает:  ожидаемую продолжительность жизни; уровень образования;  ВВП на душу населения.  С 1990 г. публикуются данные о величине ИЧР по 175 странам, входящем в ООН. </w:t>
      </w:r>
      <w:bookmarkStart w:id="5" w:name="page27"/>
      <w:bookmarkEnd w:id="5"/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1.3. Качество жизни как социально-экономическая категория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Качество жизни как социально-экономическая категория, имеет два аспекта функционирования: систему показателей и определяющие факторы жизнеспособности социума.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bCs/>
          <w:sz w:val="24"/>
          <w:szCs w:val="24"/>
        </w:rPr>
        <w:t>Показатели качества условий жизни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>Уровень развития отраслей материального производства  и инфраструктуры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 xml:space="preserve">Состояние окружающей среды </w:t>
      </w:r>
      <w:proofErr w:type="gramStart"/>
      <w:r w:rsidRPr="0096727A">
        <w:rPr>
          <w:rFonts w:ascii="Times New Roman" w:hAnsi="Times New Roman"/>
          <w:bCs/>
          <w:sz w:val="24"/>
          <w:szCs w:val="24"/>
        </w:rPr>
        <w:t xml:space="preserve">( </w:t>
      </w:r>
      <w:proofErr w:type="gramEnd"/>
      <w:r w:rsidRPr="0096727A">
        <w:rPr>
          <w:rFonts w:ascii="Times New Roman" w:hAnsi="Times New Roman"/>
          <w:bCs/>
          <w:sz w:val="24"/>
          <w:szCs w:val="24"/>
        </w:rPr>
        <w:t>экологическая обстановка; природно-климатические условия; природные ресурсы)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>Политика властей (законотворческая деятельность; учет национально-культурных особенностей и др.)</w:t>
      </w:r>
    </w:p>
    <w:p w:rsidR="009E5307" w:rsidRPr="0096727A" w:rsidRDefault="009E5307" w:rsidP="0096727A">
      <w:pPr>
        <w:pStyle w:val="a7"/>
        <w:widowControl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>Качество условий жизни: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>Уровень благосостояния (</w:t>
      </w:r>
      <w:r w:rsidRPr="0096727A">
        <w:rPr>
          <w:rFonts w:ascii="Times New Roman" w:hAnsi="Times New Roman"/>
          <w:sz w:val="24"/>
          <w:szCs w:val="24"/>
        </w:rPr>
        <w:t>доходы населения; расходы и сбережения населения; стоимость жизни;  уровень питания населения; степень социального расслоения населения; коэффициент дифференциации доходов)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>Уровень безопасности населения и качество трудовых ресурсо</w:t>
      </w:r>
      <w:proofErr w:type="gramStart"/>
      <w:r w:rsidRPr="0096727A">
        <w:rPr>
          <w:rFonts w:ascii="Times New Roman" w:hAnsi="Times New Roman"/>
          <w:bCs/>
          <w:sz w:val="24"/>
          <w:szCs w:val="24"/>
        </w:rPr>
        <w:t>в</w:t>
      </w:r>
      <w:r w:rsidRPr="0096727A">
        <w:rPr>
          <w:rFonts w:ascii="Times New Roman" w:hAnsi="Times New Roman"/>
          <w:sz w:val="24"/>
          <w:szCs w:val="24"/>
        </w:rPr>
        <w:t>(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уровень преступности; безопасность населения на производстве и на дорогах; уровень занятости; уровень образования занятого и безработного населения)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>Качество населения (здоровье, продолжительность жизни; интеллектуально-культурное развитие).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На качество жизни оказывает влияние  национальное богатство - природные ресурсы, аккумулированный капитал и накопленное имущество, трудовой потенциал, интеллектуальное могущество, искусство управления (человеческий потенциал).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Расширенная трактовка категории «качество жизни» отражается и в системе показателей, которые представляют 6 групп: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Для оценки производства – показатели национального дохода страны, валового внутреннего продукта, их использование.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Для обобщения оценки потребностей – показатели доходов и расходов населения, состава и объема продовольственной корзины.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Для оценки уровня потребления – показатели потребления населением благ и услуг, в том числе обеспеченность жильем.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Для оценки культурно-бытовых условий жизни – показатели образования и культуры.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Для оценки социальных условий жизни – показатели занятости и бюджета времени населения. </w:t>
      </w:r>
      <w:bookmarkStart w:id="6" w:name="page23"/>
      <w:bookmarkEnd w:id="6"/>
    </w:p>
    <w:p w:rsidR="009E5307" w:rsidRPr="0096727A" w:rsidRDefault="009E5307" w:rsidP="0096727A">
      <w:pPr>
        <w:pStyle w:val="a7"/>
        <w:widowControl w:val="0"/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lastRenderedPageBreak/>
        <w:t>Для оце</w:t>
      </w:r>
      <w:r w:rsidR="00EC215F" w:rsidRPr="0096727A">
        <w:rPr>
          <w:rFonts w:ascii="Times New Roman" w:hAnsi="Times New Roman"/>
          <w:sz w:val="24"/>
          <w:szCs w:val="24"/>
        </w:rPr>
        <w:t xml:space="preserve">нки демографического состояния - </w:t>
      </w:r>
      <w:r w:rsidRPr="0096727A">
        <w:rPr>
          <w:rFonts w:ascii="Times New Roman" w:hAnsi="Times New Roman"/>
          <w:sz w:val="24"/>
          <w:szCs w:val="24"/>
        </w:rPr>
        <w:t>показатели численности, состава и воспроизводства населения (рождаемость, смертность, продолжительность жизни).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7E768C" w:rsidRPr="0096727A" w:rsidRDefault="007E768C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sz w:val="24"/>
          <w:szCs w:val="24"/>
        </w:rPr>
      </w:pPr>
      <w:r w:rsidRPr="0096727A">
        <w:rPr>
          <w:b/>
          <w:sz w:val="24"/>
          <w:szCs w:val="24"/>
        </w:rPr>
        <w:t>Тема 2. Социальная политика и управление социальной сферой.</w:t>
      </w:r>
    </w:p>
    <w:p w:rsidR="007E768C" w:rsidRPr="0096727A" w:rsidRDefault="007E768C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2.1. Сущность, основные принципы и категории социальной политики.</w:t>
      </w:r>
    </w:p>
    <w:p w:rsidR="007E768C" w:rsidRPr="0096727A" w:rsidRDefault="007E768C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2.2. Основные парадигмы и приоритеты социальной политики.</w:t>
      </w:r>
    </w:p>
    <w:p w:rsidR="007E768C" w:rsidRPr="0096727A" w:rsidRDefault="00EC215F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        </w:t>
      </w:r>
      <w:r w:rsidR="007E768C" w:rsidRPr="0096727A">
        <w:rPr>
          <w:sz w:val="24"/>
          <w:szCs w:val="24"/>
        </w:rPr>
        <w:t xml:space="preserve">Субъекты социальной политики. </w:t>
      </w:r>
    </w:p>
    <w:p w:rsidR="007E768C" w:rsidRPr="0096727A" w:rsidRDefault="007E768C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sz w:val="24"/>
          <w:szCs w:val="24"/>
        </w:rPr>
        <w:t>2.3. Эффективность управления в социальной сфере</w:t>
      </w:r>
    </w:p>
    <w:p w:rsidR="007E768C" w:rsidRPr="0096727A" w:rsidRDefault="007E768C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</w:p>
    <w:p w:rsidR="00EC215F" w:rsidRPr="0096727A" w:rsidRDefault="00EC215F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2.1. Сущность, основные принципы и категории социальной политики. 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Социальная политика (</w:t>
      </w:r>
      <w:proofErr w:type="spellStart"/>
      <w:r w:rsidRPr="0096727A">
        <w:rPr>
          <w:i/>
          <w:iCs/>
          <w:sz w:val="24"/>
          <w:szCs w:val="24"/>
        </w:rPr>
        <w:t>Social</w:t>
      </w:r>
      <w:proofErr w:type="spellEnd"/>
      <w:r w:rsidRPr="0096727A">
        <w:rPr>
          <w:i/>
          <w:iCs/>
          <w:sz w:val="24"/>
          <w:szCs w:val="24"/>
        </w:rPr>
        <w:t xml:space="preserve"> </w:t>
      </w:r>
      <w:proofErr w:type="spellStart"/>
      <w:r w:rsidRPr="0096727A">
        <w:rPr>
          <w:i/>
          <w:iCs/>
          <w:sz w:val="24"/>
          <w:szCs w:val="24"/>
        </w:rPr>
        <w:t>policy</w:t>
      </w:r>
      <w:proofErr w:type="spellEnd"/>
      <w:r w:rsidRPr="0096727A">
        <w:rPr>
          <w:sz w:val="24"/>
          <w:szCs w:val="24"/>
        </w:rPr>
        <w:t>) – это воздействие государства на социальные процессы, протекающие в обществе с помощью административных, бюджетных и законодательных мер.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История развития экономических систем подтверждает положение о том, что в решающем значении устойчивость всей экономике придает социально-устойчивое положение всех членов общества, их социальная стабильность. Во всех странах, независимо от уровня развития, социальный фактор экономического развития является условием экономического прогресса, а также внутренним моментом устойчивого </w:t>
      </w:r>
      <w:hyperlink r:id="rId9" w:history="1">
        <w:r w:rsidRPr="0096727A">
          <w:rPr>
            <w:sz w:val="24"/>
            <w:szCs w:val="24"/>
          </w:rPr>
          <w:t>экономического роста</w:t>
        </w:r>
      </w:hyperlink>
      <w:r w:rsidRPr="0096727A">
        <w:rPr>
          <w:sz w:val="24"/>
          <w:szCs w:val="24"/>
        </w:rPr>
        <w:t>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Содержание социальной политики заключается в поддержании бесконфликтных отношений между социальными группами и внутри них, обеспечении минимально необходимого уровня благосостояния и обеспечении заинтересованности работников в повышении эффективности их экономической деятельности.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Неравенство доходов, порождаемое </w:t>
      </w:r>
      <w:hyperlink r:id="rId10" w:history="1">
        <w:r w:rsidRPr="0096727A">
          <w:rPr>
            <w:sz w:val="24"/>
            <w:szCs w:val="24"/>
          </w:rPr>
          <w:t>рынком</w:t>
        </w:r>
      </w:hyperlink>
      <w:r w:rsidRPr="0096727A">
        <w:rPr>
          <w:sz w:val="24"/>
          <w:szCs w:val="24"/>
        </w:rPr>
        <w:t>, различия в социальном и экономическом положении людей, неравномерность распределения </w:t>
      </w:r>
      <w:hyperlink r:id="rId11" w:history="1">
        <w:r w:rsidRPr="0096727A">
          <w:rPr>
            <w:sz w:val="24"/>
            <w:szCs w:val="24"/>
          </w:rPr>
          <w:t>благ</w:t>
        </w:r>
      </w:hyperlink>
      <w:r w:rsidRPr="0096727A">
        <w:rPr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>являются постоянными факторами социально-экономического развития государства. В экономике всегда существуют следующие социальные проблемы:</w:t>
      </w:r>
    </w:p>
    <w:p w:rsidR="007E768C" w:rsidRPr="0096727A" w:rsidRDefault="007E768C" w:rsidP="0096727A">
      <w:pPr>
        <w:numPr>
          <w:ilvl w:val="0"/>
          <w:numId w:val="82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 xml:space="preserve">как осуществить социально справедливое распределение </w:t>
      </w:r>
      <w:proofErr w:type="gramStart"/>
      <w:r w:rsidRPr="0096727A">
        <w:rPr>
          <w:sz w:val="24"/>
          <w:szCs w:val="24"/>
        </w:rPr>
        <w:t>благ</w:t>
      </w:r>
      <w:proofErr w:type="gramEnd"/>
      <w:r w:rsidRPr="0096727A">
        <w:rPr>
          <w:sz w:val="24"/>
          <w:szCs w:val="24"/>
        </w:rPr>
        <w:t>;</w:t>
      </w:r>
    </w:p>
    <w:p w:rsidR="007E768C" w:rsidRPr="0096727A" w:rsidRDefault="007E768C" w:rsidP="0096727A">
      <w:pPr>
        <w:numPr>
          <w:ilvl w:val="0"/>
          <w:numId w:val="82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каким путем удовлетворить социальные потребности людей;</w:t>
      </w:r>
    </w:p>
    <w:p w:rsidR="007E768C" w:rsidRPr="0096727A" w:rsidRDefault="007E768C" w:rsidP="0096727A">
      <w:pPr>
        <w:numPr>
          <w:ilvl w:val="0"/>
          <w:numId w:val="82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как добиться того, чтобы увеличение благосостояния происходило в меру увеличения эффективности экономики.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От успешности решения данных проблем зависит характер и особенность развития общества, его социальная устойчивость и благополучность. Социальная устойчивость и благополучность являются основными признаками социально ориентированной экономики. Социальная устойчивость предполагает следующее:</w:t>
      </w:r>
    </w:p>
    <w:p w:rsidR="007E768C" w:rsidRPr="0096727A" w:rsidRDefault="007E768C" w:rsidP="0096727A">
      <w:pPr>
        <w:numPr>
          <w:ilvl w:val="0"/>
          <w:numId w:val="83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формирование надежной и эффективной системы социальной защиты и помощи для всех членов общества;</w:t>
      </w:r>
    </w:p>
    <w:p w:rsidR="007E768C" w:rsidRPr="0096727A" w:rsidRDefault="007E768C" w:rsidP="0096727A">
      <w:pPr>
        <w:numPr>
          <w:ilvl w:val="0"/>
          <w:numId w:val="83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создание равных начальных возможностей для молодых поколений в сфере образования, здравоохранения, а также других условий формирования человеческого потенциала;</w:t>
      </w:r>
    </w:p>
    <w:p w:rsidR="007E768C" w:rsidRPr="0096727A" w:rsidRDefault="007E768C" w:rsidP="0096727A">
      <w:pPr>
        <w:numPr>
          <w:ilvl w:val="0"/>
          <w:numId w:val="83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обеспечение всеобщей доступности населения к основным предметам потребления и услуг, которые определяют достойный уровень жизни;</w:t>
      </w:r>
    </w:p>
    <w:p w:rsidR="007E768C" w:rsidRPr="0096727A" w:rsidRDefault="007E768C" w:rsidP="0096727A">
      <w:pPr>
        <w:numPr>
          <w:ilvl w:val="0"/>
          <w:numId w:val="83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предотвращение недопустимой чрезмерной дифференциации доходов населения.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Таким образом, задача социальной политики – дать шанс максимальному количеству людей для повышения своего благосостояния и социального статуса.</w:t>
      </w:r>
    </w:p>
    <w:p w:rsidR="00EC215F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Социальная политика государства – одно из направлений его деятельности по регулированию социально – экономических условий жизни общества. Суть социальной политики государства в поддержании отношений как между социальными группами, обеспечении условий для повышения благосостояния, уровня жизни членов общества, создании социальных гарантий в формировании экономических стимулов для участия в общественном производстве. При этом надо отметить, что социальная политика государства, выступающая как составная часть мероприятий, проводимых государством в целях регулирования условий общественного производства в целом, тесно связана с общеэкономической ситуацией в стране. Говоря о социальной политике государства, мы </w:t>
      </w:r>
      <w:r w:rsidRPr="0096727A">
        <w:rPr>
          <w:sz w:val="24"/>
          <w:szCs w:val="24"/>
        </w:rPr>
        <w:lastRenderedPageBreak/>
        <w:t>подразумеваем действия правительства, направленные на распределение и перераспределение доходов различных членов и групп общества. Так можно определить социальную политику в узком смысле слова. В широком смысле социальная политика – это одно из направлений макроэкономического регулирования, призванное обеспечить социальную стабильность общества. Государственная социальная политика – это целенаправленная деятельность государства, ставящая своей целью ослабление дифференциации доходов, смягчение противоречий между участниками рыночной экономики и предотвращение социальных конфликтов на экономической почве, это комплекс социально-экономических мер государства, предприятий, организаций, местных органов власти, направленных на защиту населения от безработицы, возрастания роста цен и т.д. Посредством государственной социальной политики в рыночной экономике реализуется принцип социальной справедливости, предполагающий определенную меру выравнивания положения граждан, создание системы социальных гарантий для всех слоев населения.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 xml:space="preserve"> Основными принципами проведения социальной политики являются: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1) защита уровня жизни путем введения разных форм компенсации при повышении цен и проведение индексации;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2) обеспечение помощи самым бедным семьям;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3) выдача помощи на случай безработицы;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4) обеспечение политики социального страхования, установление минимальной заработной платы;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5) развитие образования, охрана здоровья, окружающей среды в основном за счет государства;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6) проведение активной политики, направленной на обеспечение квалификации.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Социально ориентированная рыночная экономика предполагает значительную деятельность государства в решении социальных проблем. Это связано с тем, что рыночная экономика не гарантирует трудящимся право на труд, стандартное образование, не обеспечивает социальную защиту инвалидов, малоимущих, пенсионеров. Поэтому возникает необходимость вмешательства государства в сферу распределения дохода путем проведения социальной политики. Осуществляется перераспределение национального дохода через бюджет, государство реализует систему социальных программ.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В социальной сфере господствующее положение занимает государственный сектор. В зависимости от величины государственного сектора в той или иной стране социальная политика имеет свои особенности. На практике это выражается в разных масштабах социальной политики государства. Расширенная социальная политика означает общедоступность социальных программ, универсальность социальных выплат, всеобъемлющий характер перераспределенной деятельности государства. Ограничительная социальная политика означает сведение ее к минимуму, к функции дополнять традиционные институты социальной сферы.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Социальная политика призвана гарантировать населению минимальный доход; социально защищать население от болезней, инвалидности, безработицы, старости. При этом обеспечение государством минимальных условий жизни касается только тех, кто не может это сделать самостоятельно.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 xml:space="preserve">Социальная политика государства реализуется через механизм государственных программ социального обеспечения и системы социальных услуг. Важнейшей частью государственной программы социального обеспечения является социальное страхование. Социальное страхование распространяется на лиц, имевших в течение </w:t>
      </w:r>
      <w:proofErr w:type="gramStart"/>
      <w:r w:rsidRPr="0096727A">
        <w:rPr>
          <w:sz w:val="24"/>
          <w:szCs w:val="24"/>
        </w:rPr>
        <w:t>какого то</w:t>
      </w:r>
      <w:proofErr w:type="gramEnd"/>
      <w:r w:rsidRPr="0096727A">
        <w:rPr>
          <w:sz w:val="24"/>
          <w:szCs w:val="24"/>
        </w:rPr>
        <w:t xml:space="preserve"> времени постоянную работу и потерявших доход в связи с болезнью, безработицей, пенсионным возрастом. Система социального страхования компенсирует этой части населения потерю дохода из фонда социального страхования.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 xml:space="preserve">Система социальных услуг (здравоохранение, образование, профессиональная подготовка, служба занятости) опираются на государственный сектор отраслей социальной инфраструктуры, хотя в каждой из них есть и частные предприятия, </w:t>
      </w:r>
      <w:r w:rsidRPr="0096727A">
        <w:rPr>
          <w:sz w:val="24"/>
          <w:szCs w:val="24"/>
        </w:rPr>
        <w:lastRenderedPageBreak/>
        <w:t>государство участвует в финансировании, производстве и распределении социальных услуг, увеличивая тем самым их доступность населению.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Экономическую базу социальной политики государства составляет перераспределение индивидуальных доходов населения через государственный бюджет. Изымая часть доходов населения в виде налогов, частично возвращается государством населению в виде денежных выплат по различным социальным программам. При этом практикуется дифференцированный подход, как к налогообложению, так и к социальным выплатам лицам, находящимся в различном материальном положении. В результате социальной политики государства смягчаются различия в уровне доходов, так как происходит перераспределение личных доходов от более обеспеченных слоев населения к менее обеспеченным и нетрудоспособным (пенсионерам, больным, инвалидам).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При увеличении роли государства в разрешении социальных проблем может возникнуть чрезмерная опека граждан, с другой стороны – при увеличении роли отдельных групп населения может возникнуть ситуация усиления неравенства в доступе к самим социальным благам различных групп населения, а также подорвать принцип равных стартовых возможностей.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Социальная политика бывает двух типов: жесткая и мягкая.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b/>
          <w:sz w:val="24"/>
          <w:szCs w:val="24"/>
        </w:rPr>
        <w:t>Жесткий тип</w:t>
      </w:r>
      <w:r w:rsidRPr="0096727A">
        <w:rPr>
          <w:sz w:val="24"/>
          <w:szCs w:val="24"/>
        </w:rPr>
        <w:t> социальной политики означает снижение </w:t>
      </w:r>
      <w:hyperlink r:id="rId12" w:history="1">
        <w:r w:rsidRPr="0096727A">
          <w:rPr>
            <w:sz w:val="24"/>
            <w:szCs w:val="24"/>
          </w:rPr>
          <w:t>налогов</w:t>
        </w:r>
      </w:hyperlink>
      <w:r w:rsidRPr="0096727A">
        <w:rPr>
          <w:sz w:val="24"/>
          <w:szCs w:val="24"/>
        </w:rPr>
        <w:t> на доходы для стимулирования предпринимательской деятельности; ужесточение требований, необходимых для получения пособий по социальному страхованию; отмену или приостановление практики индексации социальных пособий и </w:t>
      </w:r>
      <w:hyperlink r:id="rId13" w:history="1">
        <w:r w:rsidRPr="0096727A">
          <w:rPr>
            <w:sz w:val="24"/>
            <w:szCs w:val="24"/>
          </w:rPr>
          <w:t>заработной платы</w:t>
        </w:r>
      </w:hyperlink>
      <w:r w:rsidR="00EC215F" w:rsidRPr="0096727A">
        <w:rPr>
          <w:sz w:val="24"/>
          <w:szCs w:val="24"/>
        </w:rPr>
        <w:t xml:space="preserve"> </w:t>
      </w:r>
      <w:r w:rsidRPr="0096727A">
        <w:rPr>
          <w:sz w:val="24"/>
          <w:szCs w:val="24"/>
        </w:rPr>
        <w:t>от инфляционного роста цен.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 xml:space="preserve">Этот тип социальной политики осуществляется с помощью свертывания несоизмеримых социальных расходов государства. </w:t>
      </w:r>
      <w:proofErr w:type="gramStart"/>
      <w:r w:rsidRPr="0096727A">
        <w:rPr>
          <w:sz w:val="24"/>
          <w:szCs w:val="24"/>
        </w:rPr>
        <w:t>Самыми основными задачами социальной политики жесткого типа являются: перераспределение сократившихся финансовых и материальных ресурсов из социальной сферы в производственную с сохранением основных элементов системы социальной защиты населения; стимулирование экономической активности разных социальных групп; выход из обострившихся экономических противоречий с помощью рыночной рационализации социальной политики (т.е. распространение частных школ, частных медицинских услуг, частного жилищного строительства, частных систем социального страхования).</w:t>
      </w:r>
      <w:proofErr w:type="gramEnd"/>
      <w:r w:rsidRPr="0096727A">
        <w:rPr>
          <w:sz w:val="24"/>
          <w:szCs w:val="24"/>
        </w:rPr>
        <w:t xml:space="preserve"> Последствиями проведения жесткого типа социальной политики являются постоянно живущего за чертой бедности, возрастание социальной напря</w:t>
      </w:r>
      <w:r w:rsidR="00EC215F" w:rsidRPr="0096727A">
        <w:rPr>
          <w:sz w:val="24"/>
          <w:szCs w:val="24"/>
        </w:rPr>
        <w:t xml:space="preserve">женности, а также формирование </w:t>
      </w:r>
      <w:r w:rsidRPr="0096727A">
        <w:rPr>
          <w:sz w:val="24"/>
          <w:szCs w:val="24"/>
        </w:rPr>
        <w:t>за</w:t>
      </w:r>
      <w:r w:rsidR="00EC215F" w:rsidRPr="0096727A">
        <w:rPr>
          <w:sz w:val="24"/>
          <w:szCs w:val="24"/>
        </w:rPr>
        <w:t>стойного нижнего слоя населения</w:t>
      </w:r>
      <w:r w:rsidRPr="0096727A">
        <w:rPr>
          <w:sz w:val="24"/>
          <w:szCs w:val="24"/>
        </w:rPr>
        <w:t>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b/>
          <w:sz w:val="24"/>
          <w:szCs w:val="24"/>
        </w:rPr>
        <w:t>Мягкий тип</w:t>
      </w:r>
      <w:r w:rsidRPr="0096727A">
        <w:rPr>
          <w:sz w:val="24"/>
          <w:szCs w:val="24"/>
        </w:rPr>
        <w:t> социальной политики проводится посредством расширения социальных программ государства и повышения налоговых поступлений в государственный бюджет для финансирования этих программ и перераспределения доходов населения. Этот тип социальной политики проводится в западноевропейских странах. Как показывает практика отдельных государств, такая социальная политика сталкивается с определенными проблемами. Во-первых, возрастание налогов как основного источника социальных расходов страны сдерживает предпринимательскую активность. Во-вторых, любое перераспределение доходов населения с помощью тех же налогов и правительственных программ очень часто оказывается неэффективным, т.к. незначительно меняется степень неравенства.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Содержание, цели и задачи социальной политики государства во многом зависят от экономических возможностей страны, демографической ситуации, темпов и характера индустриализации общества, традиций и истории институтов благосостояния. Они зависят от фазы </w:t>
      </w:r>
      <w:hyperlink r:id="rId14" w:history="1">
        <w:r w:rsidRPr="0096727A">
          <w:rPr>
            <w:sz w:val="24"/>
            <w:szCs w:val="24"/>
          </w:rPr>
          <w:t>делового цикла</w:t>
        </w:r>
      </w:hyperlink>
      <w:r w:rsidRPr="0096727A">
        <w:rPr>
          <w:sz w:val="24"/>
          <w:szCs w:val="24"/>
        </w:rPr>
        <w:t>, расстановки политических сил и других факторов.</w:t>
      </w:r>
    </w:p>
    <w:p w:rsidR="007E768C" w:rsidRPr="0096727A" w:rsidRDefault="007E768C" w:rsidP="0096727A">
      <w:pPr>
        <w:shd w:val="clear" w:color="auto" w:fill="FFFFFF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b/>
          <w:sz w:val="24"/>
          <w:szCs w:val="24"/>
        </w:rPr>
        <w:t>Основные направления социальной политики:</w:t>
      </w:r>
    </w:p>
    <w:p w:rsidR="007E768C" w:rsidRPr="0096727A" w:rsidRDefault="007E768C" w:rsidP="0096727A">
      <w:pPr>
        <w:numPr>
          <w:ilvl w:val="0"/>
          <w:numId w:val="81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Система пенсионного страхования.</w:t>
      </w:r>
    </w:p>
    <w:p w:rsidR="007E768C" w:rsidRPr="0096727A" w:rsidRDefault="007E768C" w:rsidP="0096727A">
      <w:pPr>
        <w:numPr>
          <w:ilvl w:val="0"/>
          <w:numId w:val="81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Государственная политика в области образования детей и взрослых.</w:t>
      </w:r>
    </w:p>
    <w:p w:rsidR="007E768C" w:rsidRPr="0096727A" w:rsidRDefault="007E768C" w:rsidP="0096727A">
      <w:pPr>
        <w:numPr>
          <w:ilvl w:val="0"/>
          <w:numId w:val="81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Система здравоохранения.</w:t>
      </w:r>
    </w:p>
    <w:p w:rsidR="007E768C" w:rsidRPr="0096727A" w:rsidRDefault="007E768C" w:rsidP="0096727A">
      <w:pPr>
        <w:numPr>
          <w:ilvl w:val="0"/>
          <w:numId w:val="81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Социальная помощь (система помощи бедным группам населения).</w:t>
      </w:r>
    </w:p>
    <w:p w:rsidR="007E768C" w:rsidRPr="0096727A" w:rsidRDefault="007E768C" w:rsidP="0096727A">
      <w:pPr>
        <w:numPr>
          <w:ilvl w:val="0"/>
          <w:numId w:val="81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Государственная политика на рынке труда.</w:t>
      </w:r>
    </w:p>
    <w:p w:rsidR="00EC215F" w:rsidRPr="0096727A" w:rsidRDefault="007E768C" w:rsidP="0096727A">
      <w:pPr>
        <w:numPr>
          <w:ilvl w:val="0"/>
          <w:numId w:val="81"/>
        </w:numPr>
        <w:shd w:val="clear" w:color="auto" w:fill="FFFFFF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Программы помощи фермерам и др.</w:t>
      </w:r>
    </w:p>
    <w:p w:rsidR="00EC215F" w:rsidRPr="0096727A" w:rsidRDefault="00EC215F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lastRenderedPageBreak/>
        <w:t>2.2. Основные парадигмы и приоритеты социальной политики.</w:t>
      </w:r>
    </w:p>
    <w:p w:rsidR="00EC215F" w:rsidRPr="0096727A" w:rsidRDefault="00EC215F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        Субъекты социальной политики. 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 xml:space="preserve">При правильном подходе сама социальная политика и социально-трудовая сфера, являющаяся ее основой, могут и должны активно влиять на экономический рост, финансовые потоки и бюджетную политику. 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Социальная политика и социально-трудовая сфера не носят пассивный харак</w:t>
      </w:r>
      <w:r w:rsidRPr="0096727A">
        <w:rPr>
          <w:sz w:val="24"/>
          <w:szCs w:val="24"/>
        </w:rPr>
        <w:softHyphen/>
        <w:t>тер. Требуя значительных финансовых средств на развитие, они в то же время активно влияют на экономику, экономический рост, динамику ВВП, тра</w:t>
      </w:r>
      <w:r w:rsidRPr="0096727A">
        <w:rPr>
          <w:sz w:val="24"/>
          <w:szCs w:val="24"/>
        </w:rPr>
        <w:softHyphen/>
        <w:t>екторию движения общества к прогрессу, т.е. на всю экономическую политику в целом. Без эффективной занятости, организации системы мощных стимулов труда, систем образования, здравоохранения, культуры и т.д. нельзя развивать производство, увеличивать объемы товаров и услуг, других микро- и макроэкономических показателей, что требует соответствующего отношения к социально-трудовой сфере и социальной политике со стороны госу</w:t>
      </w:r>
      <w:r w:rsidRPr="0096727A">
        <w:rPr>
          <w:sz w:val="24"/>
          <w:szCs w:val="24"/>
        </w:rPr>
        <w:softHyphen/>
        <w:t>дарства, его законодательных и исполнительных органон, работодателей, предпри</w:t>
      </w:r>
      <w:r w:rsidRPr="0096727A">
        <w:rPr>
          <w:sz w:val="24"/>
          <w:szCs w:val="24"/>
        </w:rPr>
        <w:softHyphen/>
        <w:t>нимателей и собственников.</w:t>
      </w:r>
      <w:r w:rsidRPr="0096727A">
        <w:rPr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>Т.е. социальная политика и социально-трудовая сфера имеют обратное влияние на общество, экономику, формирование доходной части бюджетов всех уровней.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 xml:space="preserve">Эффект этого влияния намного превышает вложенные в их развитие и реализацию первоначальные затраты. Примеры можно привести практически по всем направлениям социальной политики и элементам социально-трудовой сферы. Допустим, государство, работодатели затрачивают огромные средства на разработку и реализацию пенсионной системы. Казалось бы, на самом деле - это чисто социальная </w:t>
      </w:r>
      <w:proofErr w:type="gramStart"/>
      <w:r w:rsidRPr="0096727A">
        <w:rPr>
          <w:sz w:val="24"/>
          <w:szCs w:val="24"/>
        </w:rPr>
        <w:t>мера</w:t>
      </w:r>
      <w:proofErr w:type="gramEnd"/>
      <w:r w:rsidRPr="0096727A">
        <w:rPr>
          <w:sz w:val="24"/>
          <w:szCs w:val="24"/>
        </w:rPr>
        <w:t xml:space="preserve"> не имеющая выхода на экономическую составляющую. Ведь пенсионер уже не работает, он не производит продукцию, не участвует в создании ВВП и т.д. Такой пассивный алгоритм подхода к пенсионной системе лежит лишь на поверхности. На самом деле, если пенсионная система отработана с позиций социальной справедливости, если размер пенсии напрямую зависит от результатов и качества «прошлого» труда в </w:t>
      </w:r>
      <w:proofErr w:type="spellStart"/>
      <w:r w:rsidRPr="0096727A">
        <w:rPr>
          <w:sz w:val="24"/>
          <w:szCs w:val="24"/>
        </w:rPr>
        <w:t>допенсионном</w:t>
      </w:r>
      <w:proofErr w:type="spellEnd"/>
      <w:r w:rsidRPr="0096727A">
        <w:rPr>
          <w:sz w:val="24"/>
          <w:szCs w:val="24"/>
        </w:rPr>
        <w:t xml:space="preserve"> возрасте и об этом знает работник то такая, пенсионная система будет хорошим стимулом производительного труда  и развития производства. Аналогичная положительная взаимосвязь существует между экономической эффективностью -  с одной стороны, и решением проблем занятости, охраны труда, социального страхования, развития отраслей культуры, здравоохранения, науки, образования - с другой.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 xml:space="preserve">Таким образом, экономика и социальная политика органично взаимосвязаны и взаимозависимы, что требует правильного и взвешенного выбора приоритетов их согласованного развития, как на </w:t>
      </w:r>
      <w:proofErr w:type="gramStart"/>
      <w:r w:rsidRPr="0096727A">
        <w:rPr>
          <w:sz w:val="24"/>
          <w:szCs w:val="24"/>
        </w:rPr>
        <w:t>федеральном</w:t>
      </w:r>
      <w:proofErr w:type="gramEnd"/>
      <w:r w:rsidRPr="0096727A">
        <w:rPr>
          <w:sz w:val="24"/>
          <w:szCs w:val="24"/>
        </w:rPr>
        <w:t>, так и на региональном уровнях.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i/>
          <w:sz w:val="24"/>
          <w:szCs w:val="24"/>
        </w:rPr>
      </w:pPr>
      <w:r w:rsidRPr="0096727A">
        <w:rPr>
          <w:i/>
          <w:sz w:val="24"/>
          <w:szCs w:val="24"/>
        </w:rPr>
        <w:t>Социальная политика и социальная безопасность.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Социальная политика - сфера практического осуществления важнейшей функции государства по созданию условий, обеспечивающих каждому члену общества реализацию его потребностей, с учётом, одобряемой обществом, системы ценностей. В центре такой политики должен находиться человек, который одновременно выступает как её цель, предмет и субъект.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В практическом аспекте объектами социальной политики служат условия жизни и труда человека, общественные отношения (межгрупповые и межличностные) и социальная структура в целом.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Долгое время государственная социальная политика, ориентированная на социальную безопасность, не получала адекватной легализации в действующих нормативно-правовых документах.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Основные положения соц</w:t>
      </w:r>
      <w:proofErr w:type="gramStart"/>
      <w:r w:rsidRPr="0096727A">
        <w:rPr>
          <w:sz w:val="24"/>
          <w:szCs w:val="24"/>
        </w:rPr>
        <w:t>.п</w:t>
      </w:r>
      <w:proofErr w:type="gramEnd"/>
      <w:r w:rsidRPr="0096727A">
        <w:rPr>
          <w:sz w:val="24"/>
          <w:szCs w:val="24"/>
        </w:rPr>
        <w:t>олитики: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гарантированности государством ее осуществления в интересах своих граждан и при их активном участии;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правовой легализации социальной защищённости личности;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целевого финансирования, прогнозирования и программно-информационного обеспечения целевых социальных программ;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lastRenderedPageBreak/>
        <w:t>обеспечения профессионально-технического функционирования системы социальных институтов (систем здравоохранения, образования, социальной защиты, культуры, охраны труда, занятости и т. п.);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легализации, адекватности;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правовой, информационной и финансовой адресности социальной поддержки населения;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профилактики социальных рисков;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ориентации на выявление и ликвидацию механизмов и процессов, </w:t>
      </w:r>
      <w:proofErr w:type="spellStart"/>
      <w:r w:rsidRPr="0096727A">
        <w:rPr>
          <w:rFonts w:ascii="Times New Roman" w:hAnsi="Times New Roman"/>
          <w:sz w:val="24"/>
          <w:szCs w:val="24"/>
        </w:rPr>
        <w:t>дегуманизирующих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 действительность;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интеграцию человека в общество, ориентированную на оптимальную реализацию потенциальных способностей личности к </w:t>
      </w:r>
      <w:proofErr w:type="spellStart"/>
      <w:r w:rsidRPr="0096727A">
        <w:rPr>
          <w:rFonts w:ascii="Times New Roman" w:hAnsi="Times New Roman"/>
          <w:sz w:val="24"/>
          <w:szCs w:val="24"/>
        </w:rPr>
        <w:t>самообеспечению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 с учётом индивидуальных и общественных интересов;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равенства стартовых возможностей и реализации потенциальных способностей индивидов;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системности и стабильности мер, направленных на поддержание и позитивное развитие объектов социальной политики;</w:t>
      </w:r>
    </w:p>
    <w:p w:rsidR="007E768C" w:rsidRPr="0096727A" w:rsidRDefault="007E768C" w:rsidP="0096727A">
      <w:pPr>
        <w:pStyle w:val="a7"/>
        <w:numPr>
          <w:ilvl w:val="0"/>
          <w:numId w:val="85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социальной справедливости и социального прогрессивного развития.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 реальной социальной политике эти принципы не использовались и не используются до настоящего времени в должной мере.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Социальная политика осуществляется через систему мер, воздействующих: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этику и мораль, включая формирование и определение их места в жизни отдельных членов общества (индивидов, семьи, социальных групп, слоев и т.д.);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общественный и личный быт членов общества, в т.ч. государственное регулирование материальной и культурной среды, в которой происходит удовлетворение потребностей человека в пище, одежде, жилище, отдыхе, развлечениях, поддержании здоровья, и др. стороны быта;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психологию быта членов общества (семьи, сферы обслуживания, досуга ДР.);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социально-психологические особенности различных типов личностей, социальных групп, слоев и т. п.;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взаимодействия психологических и социальных факторов жизнедеятельности людей;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формирование взаимоотношений, форм общения и взаимовлияния членов общества, а также их личностных и общественных ориентации и установок;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становление обычаев, нравов, традиций, обществ, сознания различных групп, слоев населения и общества в целом;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закономерности развития и функционирования отдельных социальных групп, слоев, как самостоятельных систем и как части системы «общество в целом»;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институт семьи; на производственную сферу деятельности людей, включая государственное регулирование формирования оптимальной производствен-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ной среды, её психологии;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условий и охраны труда;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приоритеты мотиваций личности, общества, семьи при формировании установок на трудовую деятельность;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социально-экономические аспекты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уровень образования;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качество жизни населения, его доходы, прожиточный минимум, уровень и структуру потребления материальных и культурных благ;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предотвращение массовой бедности;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повышение благосостояния населения в целом и его отдельных слоев, групп;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пенсионные и другие формы социального обеспечения, социальное обслуживание, реабилитацию лиц с ограниченной трудоспособностью;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деятельность отраслей и институтов социальной сферы;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lastRenderedPageBreak/>
        <w:t>на обеспечение целевой государственной и благотворительной помощи наиболее незащищённым, социально уязвимым и малоимущим слоям населения;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демографическую ситуацию, сохранение генофонда;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охрану здоровья нации;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культуру, просвещение, включая решение вопросов базового и профессионального образования, сохранения и приумножения культурного и духовного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наследия народа;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развитие науки и техники, научно-технический прогресс;</w:t>
      </w:r>
    </w:p>
    <w:p w:rsidR="007E768C" w:rsidRPr="0096727A" w:rsidRDefault="007E768C" w:rsidP="0096727A">
      <w:pPr>
        <w:pStyle w:val="a7"/>
        <w:numPr>
          <w:ilvl w:val="0"/>
          <w:numId w:val="86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на правовое регулирование социальных гарантий.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Происходящие процессы социальной трансформации требуют адекватного выбора и реализации приоритетов социальной политики, которые должны определяться, исходя из конкретных условий жизни и уровня развития общества и государства, исторически обусловленных материальных, культурных и духовных претензий населения, экономических ресурсов, а также распространённости, масштабности и остроты социальных проблем.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Управление социальной трансформацией населения и обусловленной ею социально-психологической ситуацией является сферой национальной безопасности в целом и ее компоненты -  социальной безопасности.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Социальная политика должна предусматривать в интересах социальной безопасности реализацию первоочередных действий по следующим направлениям: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1) Принятие социальной хартии (декларации). В этом согласительном государственно-общественном документе должны быть отражены вопросы, связанные с жизнью и положением человека в обществе - труд, его условия и оплата, социальное обеспечение, отдых, духовное развитие личности, охрана жизни и здоровья людей, образование, семейные связи, воспитание детей, морально-этический прогресс. В нем должен содержаться комплекс положений, зафиксированных в отдельных законодательных актах, и тех, которые могут стать основой для долгосрочных Государственных программ решения коренных социальных проблем, стоящих перед страной, ее гражданами, различными общественными слоями.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2) Организация мониторинга и экспертизы социальных процессов и социальной трансформации населения, включая:</w:t>
      </w:r>
    </w:p>
    <w:p w:rsidR="007E768C" w:rsidRPr="0096727A" w:rsidRDefault="007E768C" w:rsidP="0096727A">
      <w:pPr>
        <w:pStyle w:val="a7"/>
        <w:numPr>
          <w:ilvl w:val="0"/>
          <w:numId w:val="87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анализ социальной структуры общества;</w:t>
      </w:r>
    </w:p>
    <w:p w:rsidR="007E768C" w:rsidRPr="0096727A" w:rsidRDefault="007E768C" w:rsidP="0096727A">
      <w:pPr>
        <w:pStyle w:val="a7"/>
        <w:numPr>
          <w:ilvl w:val="0"/>
          <w:numId w:val="87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анализ социальной структуры экономики:</w:t>
      </w:r>
    </w:p>
    <w:p w:rsidR="007E768C" w:rsidRPr="0096727A" w:rsidRDefault="007E768C" w:rsidP="0096727A">
      <w:pPr>
        <w:pStyle w:val="a7"/>
        <w:numPr>
          <w:ilvl w:val="0"/>
          <w:numId w:val="87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оценку социально-экономических отношений, в том числе отношений</w:t>
      </w:r>
    </w:p>
    <w:p w:rsidR="007E768C" w:rsidRPr="0096727A" w:rsidRDefault="007E768C" w:rsidP="0096727A">
      <w:pPr>
        <w:pStyle w:val="a7"/>
        <w:numPr>
          <w:ilvl w:val="0"/>
          <w:numId w:val="87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собственности, условий, уровня и качества жизни социальных групп, трудового и экономического поведения населения;</w:t>
      </w:r>
    </w:p>
    <w:p w:rsidR="007E768C" w:rsidRPr="0096727A" w:rsidRDefault="007E768C" w:rsidP="0096727A">
      <w:pPr>
        <w:pStyle w:val="a7"/>
        <w:numPr>
          <w:ilvl w:val="0"/>
          <w:numId w:val="87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оценку поддержки различными группами проводимой экономической и</w:t>
      </w:r>
    </w:p>
    <w:p w:rsidR="007E768C" w:rsidRPr="0096727A" w:rsidRDefault="007E768C" w:rsidP="0096727A">
      <w:pPr>
        <w:pStyle w:val="a7"/>
        <w:numPr>
          <w:ilvl w:val="0"/>
          <w:numId w:val="87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социальной политики;</w:t>
      </w:r>
    </w:p>
    <w:p w:rsidR="007E768C" w:rsidRPr="0096727A" w:rsidRDefault="007E768C" w:rsidP="0096727A">
      <w:pPr>
        <w:pStyle w:val="a7"/>
        <w:numPr>
          <w:ilvl w:val="0"/>
          <w:numId w:val="87"/>
        </w:numPr>
        <w:shd w:val="clear" w:color="auto" w:fill="FAFAFA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оценку трансформации массового сознания населения.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3) Регулярное проведение научных, общественных акций (конференций, семинаров, круглых столов и т.д.) для привлечения внимания к проблемам социальной безопасности, что всегда полезно для социальной разрядки, инициирования диалога, обмена знаниями и мнениями по актуальным социальным проблемам между научными, общественными кругами и органами власти.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Ориентированная на социальную безопасность социальная политика государства и общества способствовала бы выработке на основе сотрудничества, если не единых, то компромиссных взглядов на социальное развитие страны, и на их базе разработки конструктивных решений, нацеленных на созидательные общественные процессы, в которых приоритет отдан интересам</w:t>
      </w:r>
      <w:r w:rsidR="00EC215F" w:rsidRPr="0096727A">
        <w:rPr>
          <w:sz w:val="24"/>
          <w:szCs w:val="24"/>
        </w:rPr>
        <w:t xml:space="preserve"> граждан</w:t>
      </w:r>
      <w:r w:rsidRPr="0096727A">
        <w:rPr>
          <w:sz w:val="24"/>
          <w:szCs w:val="24"/>
        </w:rPr>
        <w:t>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i/>
          <w:sz w:val="24"/>
          <w:szCs w:val="24"/>
        </w:rPr>
      </w:pPr>
      <w:r w:rsidRPr="0096727A">
        <w:rPr>
          <w:i/>
          <w:sz w:val="24"/>
          <w:szCs w:val="24"/>
        </w:rPr>
        <w:t>Субъекты социальной политики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Если в социальной политике, как и во всякой политике определяющим являются общественные взаимодействия, то правомерным с точки зрения уяснения содержания будет вопрос о том, кто с кем взаимодействует, кто ведёт социальную политику.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lastRenderedPageBreak/>
        <w:t>Сущность политики вообще и социальной политики выявляется через взаимоотношения устойчивых элементов социальной структуры -  социальных групп. Устойчивость таких групп воспроизводится благодаря действию комплекса общественных условий их существования и развития (основные из них были обозначены).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Социальные группы, структурные части народа (общества) - несомненная реальность. Но эти группы могут действовать или бездействовать, осознавать свои интересы и не осознавать, организовываться для действий в обществе или быть политически не организованными. Словом, они могут быть активными действующими социальными силами (реальными субъектами политики). А могут быть и пассивными неорганизованными участниками социальных процессов (лишь потенциальными, формальными субъектами).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Субъекты социальной политики -  это реально самостоятельные и притом фактически действующие социальные группы и представляющие их органы, организации, институты, структуры. Кроме самих социальных групп к субъектам политики относятся и представляющие их интересы организационные структуры. Получается, что субъекты как бы раздваиваются (удваиваются). «Первородные» (первичные) субъекты - это сами социальные группы. А вторичные (как бы порожденные первичными для удобства практического действия в политике) - это представляющие их интересы органы, организации и т.п.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sz w:val="24"/>
          <w:szCs w:val="24"/>
        </w:rPr>
        <w:t>К примеру, летчики, писатели, ученые, горняки - разные социально-профессиональные группы, создают свои организации:</w:t>
      </w:r>
      <w:r w:rsidRPr="0096727A">
        <w:rPr>
          <w:bCs/>
          <w:sz w:val="24"/>
          <w:szCs w:val="24"/>
        </w:rPr>
        <w:t xml:space="preserve">  </w:t>
      </w:r>
      <w:r w:rsidRPr="0096727A">
        <w:rPr>
          <w:sz w:val="24"/>
          <w:szCs w:val="24"/>
        </w:rPr>
        <w:t>Союз писателей;</w:t>
      </w:r>
      <w:r w:rsidRPr="0096727A">
        <w:rPr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>Академию наук, профсоюз горняков.</w:t>
      </w:r>
      <w:r w:rsidRPr="0096727A">
        <w:rPr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>Создаются политические организации, союзы, ассоциации, движения - это действующие лица социальной политики, ее субъекты.</w:t>
      </w:r>
      <w:r w:rsidRPr="0096727A">
        <w:rPr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>В гражданском обществе действует множество независимых друг от друга субъектов (центров) подготовки, принятия и осуществления решений. Их взаимодействие регулируется законами страны и международными актами.</w:t>
      </w:r>
      <w:r w:rsidRPr="0096727A">
        <w:rPr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В наиболее развитом виде гражданское общество существует в форме демократии. Диктаторская форма правления существенно деформирует гражданское общество, порождает тенденции и опасность его фашизации. В фашистском (тоталитарном) обществе </w:t>
      </w:r>
      <w:proofErr w:type="spellStart"/>
      <w:r w:rsidRPr="0096727A">
        <w:rPr>
          <w:sz w:val="24"/>
          <w:szCs w:val="24"/>
        </w:rPr>
        <w:t>многосубъектность</w:t>
      </w:r>
      <w:proofErr w:type="spellEnd"/>
      <w:r w:rsidRPr="0096727A">
        <w:rPr>
          <w:sz w:val="24"/>
          <w:szCs w:val="24"/>
        </w:rPr>
        <w:t xml:space="preserve"> носит декоративный вид или отсутствует даже формально.</w:t>
      </w:r>
    </w:p>
    <w:p w:rsidR="007E768C" w:rsidRPr="0096727A" w:rsidRDefault="007E768C" w:rsidP="0096727A">
      <w:pPr>
        <w:shd w:val="clear" w:color="auto" w:fill="FAFAFA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Субъекты социальной политики — это граждане и социальные группы а также представляющие их институты, организации и органы </w:t>
      </w:r>
      <w:proofErr w:type="gramStart"/>
      <w:r w:rsidRPr="0096727A">
        <w:rPr>
          <w:sz w:val="24"/>
          <w:szCs w:val="24"/>
        </w:rPr>
        <w:t>власти</w:t>
      </w:r>
      <w:proofErr w:type="gramEnd"/>
      <w:r w:rsidRPr="0096727A">
        <w:rPr>
          <w:sz w:val="24"/>
          <w:szCs w:val="24"/>
        </w:rPr>
        <w:t xml:space="preserve"> реально активно взаимодействующие в социальной сфере, т.е. формирующие, предъявляющие и отстаивающие интересы граждан и социальных групп в этой сфере.</w:t>
      </w:r>
    </w:p>
    <w:p w:rsidR="00C166BD" w:rsidRPr="0096727A" w:rsidRDefault="00C166BD" w:rsidP="0096727A">
      <w:pPr>
        <w:shd w:val="clear" w:color="auto" w:fill="FAFAFA"/>
        <w:spacing w:after="0" w:line="228" w:lineRule="auto"/>
        <w:contextualSpacing/>
        <w:jc w:val="both"/>
        <w:rPr>
          <w:bCs/>
          <w:sz w:val="24"/>
          <w:szCs w:val="24"/>
        </w:rPr>
      </w:pPr>
    </w:p>
    <w:p w:rsidR="009E5307" w:rsidRPr="0096727A" w:rsidRDefault="00EC215F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bCs/>
          <w:sz w:val="24"/>
          <w:szCs w:val="24"/>
        </w:rPr>
        <w:t>2.3.</w:t>
      </w:r>
      <w:r w:rsidR="009E5307" w:rsidRPr="0096727A">
        <w:rPr>
          <w:bCs/>
          <w:sz w:val="24"/>
          <w:szCs w:val="24"/>
        </w:rPr>
        <w:t>Эффективность управления</w:t>
      </w:r>
      <w:r w:rsidR="009E5307" w:rsidRPr="0096727A">
        <w:rPr>
          <w:sz w:val="24"/>
          <w:szCs w:val="24"/>
        </w:rPr>
        <w:t xml:space="preserve">  в </w:t>
      </w:r>
      <w:r w:rsidR="009E5307" w:rsidRPr="0096727A">
        <w:rPr>
          <w:bCs/>
          <w:sz w:val="24"/>
          <w:szCs w:val="24"/>
        </w:rPr>
        <w:t>социальной сфере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i/>
          <w:sz w:val="24"/>
          <w:szCs w:val="24"/>
        </w:rPr>
      </w:pPr>
      <w:r w:rsidRPr="0096727A">
        <w:rPr>
          <w:bCs/>
          <w:i/>
          <w:sz w:val="24"/>
          <w:szCs w:val="24"/>
        </w:rPr>
        <w:t>Виды эффектов управления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Предприятия социальной сферы являются в основном некоммерческими организациями. Но и те из них, которые могут получить прибыль (частные больницы, коммерческие вузы) оценивают свою деятельность не по размерам прибыли, а по социальному результату, на который нацелена их основная деятельность.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Основная проблема организаций социальной сферы - высокие затраты и их обоснование. Так как многие из них находятся на бюджетном финансировании, вопрос о выделении средств и расходовании их по целевому назначению становится очень остро. В последнее время проводится много исследований в области оценки эффективности деятельности социальной сферы как основного объекта бюджетного финансирования.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Среди различных видов эффекта особо значимыми являются: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iCs/>
          <w:sz w:val="24"/>
          <w:szCs w:val="24"/>
        </w:rPr>
        <w:t>производственный,</w:t>
      </w:r>
      <w:r w:rsidRPr="0096727A">
        <w:rPr>
          <w:rFonts w:ascii="Times New Roman" w:hAnsi="Times New Roman"/>
          <w:sz w:val="24"/>
          <w:szCs w:val="24"/>
        </w:rPr>
        <w:t xml:space="preserve">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iCs/>
          <w:sz w:val="24"/>
          <w:szCs w:val="24"/>
        </w:rPr>
      </w:pPr>
      <w:r w:rsidRPr="0096727A">
        <w:rPr>
          <w:rFonts w:ascii="Times New Roman" w:hAnsi="Times New Roman"/>
          <w:iCs/>
          <w:sz w:val="24"/>
          <w:szCs w:val="24"/>
        </w:rPr>
        <w:t xml:space="preserve">экономический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5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iCs/>
          <w:sz w:val="24"/>
          <w:szCs w:val="24"/>
        </w:rPr>
        <w:t>социальный.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Производственный эффект </w:t>
      </w:r>
      <w:r w:rsidRPr="0096727A">
        <w:rPr>
          <w:sz w:val="24"/>
          <w:szCs w:val="24"/>
        </w:rPr>
        <w:t xml:space="preserve">- когда управляемый объект производит определенную продукцию или социальную услугу (снабжение водой, электричеством, газом). Тогда эффект управления заключается в соотнесении результатов и затрат на его осуществление. Производственный эффект был основой оценки эффективности деятельности в </w:t>
      </w:r>
      <w:r w:rsidRPr="0096727A">
        <w:rPr>
          <w:sz w:val="24"/>
          <w:szCs w:val="24"/>
        </w:rPr>
        <w:lastRenderedPageBreak/>
        <w:t xml:space="preserve">централизованной плановой экономике, при которой предприятиям и организациям задавали номенклатурно-натуральные показатели, подлежащие обязательному выполнению.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Экономический эффект - </w:t>
      </w:r>
      <w:r w:rsidRPr="0096727A">
        <w:rPr>
          <w:sz w:val="24"/>
          <w:szCs w:val="24"/>
        </w:rPr>
        <w:t xml:space="preserve">свидетельствует об уровне соответствия спроса и предложения на продукт или услугу. Однако экономический эффект может сопровождаться  отрицательными явлениями (высокие цены, некачественный товар, обман покупателя).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>Социальный эффект</w:t>
      </w:r>
      <w:r w:rsidRPr="0096727A">
        <w:rPr>
          <w:sz w:val="24"/>
          <w:szCs w:val="24"/>
        </w:rPr>
        <w:t xml:space="preserve"> - совокупный положительный результат, который получает общество как в процессе производства продукта (услуги), так и при потреблении материальных, социальных и духовных ценностей. Он основан на высоком качестве и современных технико-технологических показателях продукции и возможен лишь вследствие рациональной организации субъектов управления, прежде всего, органов государственной власти и местного самоуправления. В управлении социальной сферой результаты должны оцениваться, главным образом, по </w:t>
      </w:r>
      <w:r w:rsidRPr="0096727A">
        <w:rPr>
          <w:iCs/>
          <w:sz w:val="24"/>
          <w:szCs w:val="24"/>
        </w:rPr>
        <w:t>социальным эффектам.</w:t>
      </w:r>
      <w:r w:rsidRPr="0096727A">
        <w:rPr>
          <w:sz w:val="24"/>
          <w:szCs w:val="24"/>
        </w:rPr>
        <w:t xml:space="preserve"> </w:t>
      </w:r>
      <w:bookmarkStart w:id="7" w:name="page33"/>
      <w:bookmarkEnd w:id="7"/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i/>
          <w:sz w:val="24"/>
          <w:szCs w:val="24"/>
        </w:rPr>
      </w:pPr>
      <w:r w:rsidRPr="0096727A">
        <w:rPr>
          <w:bCs/>
          <w:i/>
          <w:sz w:val="24"/>
          <w:szCs w:val="24"/>
        </w:rPr>
        <w:t>Оценка эффективности управления в социальной сфере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Эффективность можно измерить, если: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а) цель четко сформулирована и ее понимают те, перед кем она поставлена;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б) есть критерии оценки, шкала результатов эффективности.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Показатели социальной эффективности управления: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расширенное воспроизводство социума;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устойчивость социально-экономической системы;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уровень жизни населения;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социальная мобилизация – восприимчивость к новым моделям социализации и поведения.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Важная роль в анализе и оценке управления принадлежит критериям конкретной социальной эффективности деятельности каждой структуры, каждого участника управления, каждого единичного управленческого решения.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Для выяснения реального положения дел применяются сравнения:</w:t>
      </w:r>
    </w:p>
    <w:p w:rsidR="009E5307" w:rsidRPr="0096727A" w:rsidRDefault="009E5307" w:rsidP="0096727A">
      <w:pPr>
        <w:widowControl w:val="0"/>
        <w:numPr>
          <w:ilvl w:val="0"/>
          <w:numId w:val="51"/>
        </w:numPr>
        <w:tabs>
          <w:tab w:val="clear" w:pos="720"/>
          <w:tab w:val="num" w:pos="1009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Сравнение на протяжении какого-то времени </w:t>
      </w:r>
      <w:proofErr w:type="gramStart"/>
      <w:r w:rsidRPr="0096727A">
        <w:rPr>
          <w:sz w:val="24"/>
          <w:szCs w:val="24"/>
        </w:rPr>
        <w:t xml:space="preserve">( </w:t>
      </w:r>
      <w:proofErr w:type="gramEnd"/>
      <w:r w:rsidRPr="0096727A">
        <w:rPr>
          <w:sz w:val="24"/>
          <w:szCs w:val="24"/>
        </w:rPr>
        <w:t xml:space="preserve">цены данного года с ценами прошлого года). </w:t>
      </w:r>
    </w:p>
    <w:p w:rsidR="009E5307" w:rsidRPr="0096727A" w:rsidRDefault="009E5307" w:rsidP="0096727A">
      <w:pPr>
        <w:widowControl w:val="0"/>
        <w:numPr>
          <w:ilvl w:val="0"/>
          <w:numId w:val="51"/>
        </w:numPr>
        <w:tabs>
          <w:tab w:val="clear" w:pos="720"/>
          <w:tab w:val="num" w:pos="1024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Стандарты (бригаде «помощи на дому» устанавливаются контрольные цифры обслуживания </w:t>
      </w:r>
      <w:proofErr w:type="gramStart"/>
      <w:r w:rsidRPr="0096727A">
        <w:rPr>
          <w:sz w:val="24"/>
          <w:szCs w:val="24"/>
        </w:rPr>
        <w:t>больных</w:t>
      </w:r>
      <w:proofErr w:type="gramEnd"/>
      <w:r w:rsidRPr="0096727A">
        <w:rPr>
          <w:sz w:val="24"/>
          <w:szCs w:val="24"/>
        </w:rPr>
        <w:t xml:space="preserve"> и начальство по ним может оценивать работу различных бригад). </w:t>
      </w:r>
    </w:p>
    <w:p w:rsidR="009E5307" w:rsidRPr="0096727A" w:rsidRDefault="009E5307" w:rsidP="0096727A">
      <w:pPr>
        <w:widowControl w:val="0"/>
        <w:numPr>
          <w:ilvl w:val="0"/>
          <w:numId w:val="51"/>
        </w:numPr>
        <w:tabs>
          <w:tab w:val="clear" w:pos="720"/>
          <w:tab w:val="num" w:pos="1025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6727A">
        <w:rPr>
          <w:sz w:val="24"/>
          <w:szCs w:val="24"/>
        </w:rPr>
        <w:t>Внутрислужебные</w:t>
      </w:r>
      <w:proofErr w:type="spellEnd"/>
      <w:r w:rsidRPr="0096727A">
        <w:rPr>
          <w:sz w:val="24"/>
          <w:szCs w:val="24"/>
        </w:rPr>
        <w:t xml:space="preserve"> сравнения (сколько уходит времени на обработку заявления о предоставлении пособия по безработице у одного и у другого подразделения). </w:t>
      </w:r>
    </w:p>
    <w:p w:rsidR="009E5307" w:rsidRPr="0096727A" w:rsidRDefault="009E5307" w:rsidP="0096727A">
      <w:pPr>
        <w:widowControl w:val="0"/>
        <w:numPr>
          <w:ilvl w:val="0"/>
          <w:numId w:val="51"/>
        </w:numPr>
        <w:tabs>
          <w:tab w:val="clear" w:pos="720"/>
          <w:tab w:val="num" w:pos="1028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Сравнение с частным сектором (работу гос. организации сравнивают с работой организаций в частном секторе).</w:t>
      </w:r>
    </w:p>
    <w:p w:rsidR="009E5307" w:rsidRPr="0096727A" w:rsidRDefault="009E5307" w:rsidP="0096727A">
      <w:pPr>
        <w:widowControl w:val="0"/>
        <w:numPr>
          <w:ilvl w:val="0"/>
          <w:numId w:val="51"/>
        </w:numPr>
        <w:tabs>
          <w:tab w:val="clear" w:pos="720"/>
          <w:tab w:val="num" w:pos="1032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Сравнение с другими местными органами власти (</w:t>
      </w:r>
      <w:proofErr w:type="gramStart"/>
      <w:r w:rsidRPr="0096727A">
        <w:rPr>
          <w:sz w:val="24"/>
          <w:szCs w:val="24"/>
        </w:rPr>
        <w:t>условия</w:t>
      </w:r>
      <w:proofErr w:type="gramEnd"/>
      <w:r w:rsidRPr="0096727A">
        <w:rPr>
          <w:sz w:val="24"/>
          <w:szCs w:val="24"/>
        </w:rPr>
        <w:t xml:space="preserve"> функционирования которых находятся примерно на одном уровне).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i/>
          <w:sz w:val="24"/>
          <w:szCs w:val="24"/>
        </w:rPr>
      </w:pPr>
      <w:r w:rsidRPr="0096727A">
        <w:rPr>
          <w:bCs/>
          <w:i/>
          <w:sz w:val="24"/>
          <w:szCs w:val="24"/>
        </w:rPr>
        <w:t>Повышение эффективности управления в социальной сфере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Прогрессивные методы и подходы повышения эффективности управления в социальной сфере</w:t>
      </w:r>
      <w:bookmarkStart w:id="8" w:name="page39"/>
      <w:bookmarkEnd w:id="8"/>
      <w:r w:rsidRPr="0096727A">
        <w:rPr>
          <w:sz w:val="24"/>
          <w:szCs w:val="24"/>
        </w:rPr>
        <w:t>:</w:t>
      </w:r>
    </w:p>
    <w:p w:rsidR="009E5307" w:rsidRPr="0096727A" w:rsidRDefault="009E5307" w:rsidP="0096727A">
      <w:pPr>
        <w:widowControl w:val="0"/>
        <w:numPr>
          <w:ilvl w:val="1"/>
          <w:numId w:val="52"/>
        </w:numPr>
        <w:tabs>
          <w:tab w:val="clear" w:pos="1440"/>
          <w:tab w:val="num" w:pos="1044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Создание «конкурентной бюрократии» - </w:t>
      </w:r>
      <w:r w:rsidRPr="0096727A">
        <w:rPr>
          <w:sz w:val="24"/>
          <w:szCs w:val="24"/>
        </w:rPr>
        <w:t>система представляет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собой </w:t>
      </w:r>
      <w:proofErr w:type="gramStart"/>
      <w:r w:rsidRPr="0096727A">
        <w:rPr>
          <w:sz w:val="24"/>
          <w:szCs w:val="24"/>
        </w:rPr>
        <w:t>гос.  учреждения</w:t>
      </w:r>
      <w:proofErr w:type="gramEnd"/>
      <w:r w:rsidRPr="0096727A">
        <w:rPr>
          <w:sz w:val="24"/>
          <w:szCs w:val="24"/>
        </w:rPr>
        <w:t xml:space="preserve">, предоставляющие социальные услуги, которые конкурируют между собой. Организациям предоставляется возможность самостоятельно использовать прибыль. </w:t>
      </w:r>
    </w:p>
    <w:p w:rsidR="009E5307" w:rsidRPr="0096727A" w:rsidRDefault="009E5307" w:rsidP="0096727A">
      <w:pPr>
        <w:widowControl w:val="0"/>
        <w:numPr>
          <w:ilvl w:val="1"/>
          <w:numId w:val="52"/>
        </w:numPr>
        <w:tabs>
          <w:tab w:val="clear" w:pos="1440"/>
          <w:tab w:val="num" w:pos="102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Создание негосударственных и неправительственных учреждений </w:t>
      </w:r>
      <w:r w:rsidRPr="0096727A">
        <w:rPr>
          <w:sz w:val="24"/>
          <w:szCs w:val="24"/>
        </w:rPr>
        <w:t xml:space="preserve">социальной сферы. Их финансирование может определяться на основе целевых субсидий или ваучеров. </w:t>
      </w:r>
    </w:p>
    <w:p w:rsidR="009E5307" w:rsidRPr="0096727A" w:rsidRDefault="009E5307" w:rsidP="0096727A">
      <w:pPr>
        <w:widowControl w:val="0"/>
        <w:numPr>
          <w:ilvl w:val="1"/>
          <w:numId w:val="52"/>
        </w:numPr>
        <w:tabs>
          <w:tab w:val="clear" w:pos="1440"/>
          <w:tab w:val="num" w:pos="104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Правило «двух третей» при голосовании </w:t>
      </w:r>
      <w:r w:rsidRPr="0096727A">
        <w:rPr>
          <w:sz w:val="24"/>
          <w:szCs w:val="24"/>
        </w:rPr>
        <w:t>за бюджетные ассигнования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госучреждениям. </w:t>
      </w:r>
    </w:p>
    <w:p w:rsidR="009E5307" w:rsidRPr="0096727A" w:rsidRDefault="009E5307" w:rsidP="0096727A">
      <w:pPr>
        <w:widowControl w:val="0"/>
        <w:numPr>
          <w:ilvl w:val="1"/>
          <w:numId w:val="52"/>
        </w:numPr>
        <w:tabs>
          <w:tab w:val="clear" w:pos="1440"/>
          <w:tab w:val="num" w:pos="101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Конкурентный тендер и передача на подряд - </w:t>
      </w:r>
      <w:r w:rsidRPr="0096727A">
        <w:rPr>
          <w:sz w:val="24"/>
          <w:szCs w:val="24"/>
        </w:rPr>
        <w:t>позволяет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усилить </w:t>
      </w:r>
      <w:proofErr w:type="gramStart"/>
      <w:r w:rsidRPr="0096727A">
        <w:rPr>
          <w:sz w:val="24"/>
          <w:szCs w:val="24"/>
        </w:rPr>
        <w:t>контроль за</w:t>
      </w:r>
      <w:proofErr w:type="gramEnd"/>
      <w:r w:rsidRPr="0096727A">
        <w:rPr>
          <w:sz w:val="24"/>
          <w:szCs w:val="24"/>
        </w:rPr>
        <w:t xml:space="preserve"> качеством предоставления услуг. </w:t>
      </w:r>
    </w:p>
    <w:p w:rsidR="009E5307" w:rsidRPr="0096727A" w:rsidRDefault="009E5307" w:rsidP="0096727A">
      <w:pPr>
        <w:widowControl w:val="0"/>
        <w:numPr>
          <w:ilvl w:val="1"/>
          <w:numId w:val="52"/>
        </w:numPr>
        <w:tabs>
          <w:tab w:val="clear" w:pos="1440"/>
          <w:tab w:val="num" w:pos="103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Трансферты и ваучеры - </w:t>
      </w:r>
      <w:r w:rsidRPr="0096727A">
        <w:rPr>
          <w:sz w:val="24"/>
          <w:szCs w:val="24"/>
        </w:rPr>
        <w:t>позволяет непосредственному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получателю услуги самостоятельно выбирать бюджетную организацию («родовые сертификаты», «ваучеры на образование»). </w:t>
      </w:r>
    </w:p>
    <w:p w:rsidR="009E5307" w:rsidRPr="0096727A" w:rsidRDefault="009E5307" w:rsidP="0096727A">
      <w:pPr>
        <w:widowControl w:val="0"/>
        <w:numPr>
          <w:ilvl w:val="1"/>
          <w:numId w:val="52"/>
        </w:numPr>
        <w:tabs>
          <w:tab w:val="clear" w:pos="1440"/>
          <w:tab w:val="num" w:pos="102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lastRenderedPageBreak/>
        <w:t xml:space="preserve">Введение </w:t>
      </w:r>
      <w:r w:rsidRPr="0096727A">
        <w:rPr>
          <w:iCs/>
          <w:sz w:val="24"/>
          <w:szCs w:val="24"/>
        </w:rPr>
        <w:t xml:space="preserve">платы за услуги - </w:t>
      </w:r>
      <w:r w:rsidRPr="0096727A">
        <w:rPr>
          <w:sz w:val="24"/>
          <w:szCs w:val="24"/>
        </w:rPr>
        <w:t xml:space="preserve">является эффективным при условии отсутствия параллельного бюджетного финансирования в данной организации.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bookmarkStart w:id="9" w:name="page41"/>
      <w:bookmarkStart w:id="10" w:name="page43"/>
      <w:bookmarkEnd w:id="9"/>
      <w:bookmarkEnd w:id="10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b/>
          <w:bCs/>
          <w:sz w:val="24"/>
          <w:szCs w:val="24"/>
        </w:rPr>
        <w:t>Тема 3. Государственное регулирование доходов населения</w:t>
      </w:r>
    </w:p>
    <w:p w:rsidR="00C166BD" w:rsidRPr="0096727A" w:rsidRDefault="00C166BD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</w:p>
    <w:p w:rsidR="009E5307" w:rsidRPr="0096727A" w:rsidRDefault="009E5307" w:rsidP="0096727A">
      <w:pPr>
        <w:pStyle w:val="a7"/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Рыночный механизм распределения, регулирования и дифференциации доходов</w:t>
      </w:r>
    </w:p>
    <w:p w:rsidR="009E5307" w:rsidRPr="0096727A" w:rsidRDefault="009E5307" w:rsidP="0096727A">
      <w:pPr>
        <w:pStyle w:val="a7"/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Способы изменения дифференциации доходов</w:t>
      </w:r>
    </w:p>
    <w:p w:rsidR="009E5307" w:rsidRPr="0096727A" w:rsidRDefault="009E5307" w:rsidP="0096727A">
      <w:pPr>
        <w:pStyle w:val="a7"/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Исходные положения концепции реформы распределения.</w:t>
      </w:r>
    </w:p>
    <w:p w:rsidR="00F04C6D" w:rsidRPr="0096727A" w:rsidRDefault="00F04C6D" w:rsidP="0096727A">
      <w:pPr>
        <w:pStyle w:val="a7"/>
        <w:widowControl w:val="0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Демографические процессы и задачи их регулирования.</w:t>
      </w:r>
    </w:p>
    <w:p w:rsidR="00F04C6D" w:rsidRPr="0096727A" w:rsidRDefault="00F04C6D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bCs/>
          <w:sz w:val="24"/>
          <w:szCs w:val="24"/>
        </w:rPr>
        <w:t>3.1.Рыночный механизм распределения, регулирования</w:t>
      </w:r>
    </w:p>
    <w:p w:rsidR="009E5307" w:rsidRPr="0096727A" w:rsidRDefault="009E5307" w:rsidP="0096727A">
      <w:pPr>
        <w:pStyle w:val="a7"/>
        <w:widowControl w:val="0"/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>и дифференциации доходов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Рыночные реформы в постсоциалистических странах сопровождались падением реальных доходов населения  и неравенством в их распределении. Поэтому назрела необходимость в определенном регулировании отношений распределения со стороны государства.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Формирование и распределение доходов в условиях классического рынка предполагает, что каждый собственник факторов производства получает соответствующий доход. В современной рыночной экономике формирование и распределение доходов подвержено государственному регулированию.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Существует </w:t>
      </w:r>
      <w:r w:rsidRPr="0096727A">
        <w:rPr>
          <w:iCs/>
          <w:sz w:val="24"/>
          <w:szCs w:val="24"/>
        </w:rPr>
        <w:t>два подхода к распределению доходов</w:t>
      </w:r>
      <w:r w:rsidRPr="0096727A">
        <w:rPr>
          <w:sz w:val="24"/>
          <w:szCs w:val="24"/>
        </w:rPr>
        <w:t>:</w:t>
      </w:r>
    </w:p>
    <w:p w:rsidR="009E5307" w:rsidRPr="0096727A" w:rsidRDefault="009E5307" w:rsidP="0096727A">
      <w:pPr>
        <w:widowControl w:val="0"/>
        <w:numPr>
          <w:ilvl w:val="1"/>
          <w:numId w:val="1"/>
        </w:numPr>
        <w:tabs>
          <w:tab w:val="clear" w:pos="1440"/>
          <w:tab w:val="num" w:pos="1024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96727A">
        <w:rPr>
          <w:iCs/>
          <w:sz w:val="24"/>
          <w:szCs w:val="24"/>
        </w:rPr>
        <w:t xml:space="preserve">Функциональный (факторный) подход  - </w:t>
      </w:r>
      <w:r w:rsidRPr="0096727A">
        <w:rPr>
          <w:sz w:val="24"/>
          <w:szCs w:val="24"/>
        </w:rPr>
        <w:t xml:space="preserve">горизонтальное распределение:   заработная плата - за труд, рента и процент -  за ресурсы, находящиеся в собственности, прибыль -  предпринимательский доход. </w:t>
      </w:r>
      <w:proofErr w:type="gramEnd"/>
    </w:p>
    <w:p w:rsidR="009E5307" w:rsidRPr="0096727A" w:rsidRDefault="009E5307" w:rsidP="0096727A">
      <w:pPr>
        <w:widowControl w:val="0"/>
        <w:numPr>
          <w:ilvl w:val="1"/>
          <w:numId w:val="1"/>
        </w:numPr>
        <w:tabs>
          <w:tab w:val="clear" w:pos="1440"/>
          <w:tab w:val="num" w:pos="105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Персональный </w:t>
      </w:r>
      <w:r w:rsidRPr="0096727A">
        <w:rPr>
          <w:sz w:val="24"/>
          <w:szCs w:val="24"/>
        </w:rPr>
        <w:t>подход - персональное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(личное),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вертикальное распределение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доходов (распределение доходов среди домохозяйств).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Для оценки уровня и динамики дохода используют показатели номинального и реального дохода. Номинальный доход -  количество денег, полученное в определенный период отдельным лицом. </w:t>
      </w:r>
      <w:proofErr w:type="gramStart"/>
      <w:r w:rsidRPr="0096727A">
        <w:rPr>
          <w:sz w:val="24"/>
          <w:szCs w:val="24"/>
        </w:rPr>
        <w:t>Реальный</w:t>
      </w:r>
      <w:proofErr w:type="gramEnd"/>
      <w:r w:rsidRPr="0096727A">
        <w:rPr>
          <w:sz w:val="24"/>
          <w:szCs w:val="24"/>
        </w:rPr>
        <w:t xml:space="preserve"> – за вычетом инфляции.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Роль распределения определяется функциями: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Первичное распределение (на основе собственности);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Вторичное распределение (государство может воздействовать на характер распределения доходов в экономике двумя способами: а) путем </w:t>
      </w:r>
      <w:r w:rsidRPr="0096727A">
        <w:rPr>
          <w:rFonts w:ascii="Times New Roman" w:hAnsi="Times New Roman"/>
          <w:iCs/>
          <w:sz w:val="24"/>
          <w:szCs w:val="24"/>
        </w:rPr>
        <w:t>косвенного регулирования</w:t>
      </w:r>
      <w:r w:rsidRPr="0096727A">
        <w:rPr>
          <w:rFonts w:ascii="Times New Roman" w:hAnsi="Times New Roman"/>
          <w:sz w:val="24"/>
          <w:szCs w:val="24"/>
        </w:rPr>
        <w:t xml:space="preserve"> экономики  (введение </w:t>
      </w:r>
      <w:bookmarkStart w:id="11" w:name="page47"/>
      <w:bookmarkEnd w:id="11"/>
      <w:r w:rsidRPr="0096727A">
        <w:rPr>
          <w:rFonts w:ascii="Times New Roman" w:hAnsi="Times New Roman"/>
          <w:sz w:val="24"/>
          <w:szCs w:val="24"/>
        </w:rPr>
        <w:t xml:space="preserve">прогрессивного подоходного налога с целью изменить распределение доходов в пользу бедных слоев населения); б) с помощью </w:t>
      </w:r>
      <w:r w:rsidRPr="0096727A">
        <w:rPr>
          <w:rFonts w:ascii="Times New Roman" w:hAnsi="Times New Roman"/>
          <w:iCs/>
          <w:sz w:val="24"/>
          <w:szCs w:val="24"/>
        </w:rPr>
        <w:t>трансфертных платежей</w:t>
      </w:r>
      <w:r w:rsidRPr="0096727A">
        <w:rPr>
          <w:rFonts w:ascii="Times New Roman" w:hAnsi="Times New Roman"/>
          <w:sz w:val="24"/>
          <w:szCs w:val="24"/>
        </w:rPr>
        <w:t xml:space="preserve"> (пенсий, пособий, стипендий и других форм выплат, выплачиваемых за счет государства);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Перераспределение (осуществляется с помощью государства, фондов, финансовых институтов) – осуществляется  в целях достижения социальной справедливости. Имеет  и негативные последствия (снижает стимулы к труду у получателей социальных пособий; программы перераспределения требуют затрат на организацию, контроль)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Принципы социальной защиты населения: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государственная социальная защита должна быть гарантирована любому гражданину.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предполагает дифференцированный доход к различным категориям граждан (для инвалидов и здоровых трудоспособных людей – разные меры)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необходимы меры предупреждающего характера (индексация доходов при инфляции).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источники средств социальной защиты – </w:t>
      </w:r>
      <w:proofErr w:type="gramStart"/>
      <w:r w:rsidRPr="0096727A">
        <w:rPr>
          <w:rFonts w:ascii="Times New Roman" w:hAnsi="Times New Roman"/>
          <w:sz w:val="24"/>
          <w:szCs w:val="24"/>
        </w:rPr>
        <w:t>гос. бюджет</w:t>
      </w:r>
      <w:proofErr w:type="gramEnd"/>
      <w:r w:rsidRPr="0096727A">
        <w:rPr>
          <w:rFonts w:ascii="Times New Roman" w:hAnsi="Times New Roman"/>
          <w:sz w:val="24"/>
          <w:szCs w:val="24"/>
        </w:rPr>
        <w:t>, средства работодателя и другие средства из благотворительных фондов.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3.2. Способы уменьшения дифференциации доходов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Основной целью социальной политики является </w:t>
      </w:r>
      <w:r w:rsidRPr="0096727A">
        <w:rPr>
          <w:iCs/>
          <w:sz w:val="24"/>
          <w:szCs w:val="24"/>
        </w:rPr>
        <w:t>выравнивание уровня жизни</w:t>
      </w:r>
      <w:r w:rsidRPr="0096727A">
        <w:rPr>
          <w:sz w:val="24"/>
          <w:szCs w:val="24"/>
        </w:rPr>
        <w:t xml:space="preserve">, </w:t>
      </w:r>
      <w:r w:rsidRPr="0096727A">
        <w:rPr>
          <w:sz w:val="24"/>
          <w:szCs w:val="24"/>
        </w:rPr>
        <w:lastRenderedPageBreak/>
        <w:t xml:space="preserve">создание условий для повышения доходов населения. Особенно важной задачей является снижение бедности среди работающих граждан.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Основной способ воздействия на уровень доходов населения и их распределение - </w:t>
      </w:r>
      <w:r w:rsidRPr="0096727A">
        <w:rPr>
          <w:iCs/>
          <w:sz w:val="24"/>
          <w:szCs w:val="24"/>
        </w:rPr>
        <w:t>регулирование зарплаты</w:t>
      </w:r>
      <w:r w:rsidRPr="0096727A">
        <w:rPr>
          <w:sz w:val="24"/>
          <w:szCs w:val="24"/>
        </w:rPr>
        <w:t xml:space="preserve"> через механизм законодательного установления минимальной заработной платы, что является как инструментом социальных гарантий работающим, так и позволяет через механизмы социально-доходной стратификации воздействовать на уровень заработной платы в стране.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Важным направлением является также </w:t>
      </w:r>
      <w:r w:rsidRPr="0096727A">
        <w:rPr>
          <w:iCs/>
          <w:sz w:val="24"/>
          <w:szCs w:val="24"/>
        </w:rPr>
        <w:t>создание новых рабочих мест</w:t>
      </w:r>
      <w:r w:rsidRPr="0096727A">
        <w:rPr>
          <w:sz w:val="24"/>
          <w:szCs w:val="24"/>
        </w:rPr>
        <w:t xml:space="preserve"> в перспективных отраслях в рамках </w:t>
      </w:r>
      <w:proofErr w:type="spellStart"/>
      <w:r w:rsidRPr="0096727A">
        <w:rPr>
          <w:sz w:val="24"/>
          <w:szCs w:val="24"/>
        </w:rPr>
        <w:t>частно</w:t>
      </w:r>
      <w:proofErr w:type="spellEnd"/>
      <w:r w:rsidRPr="0096727A">
        <w:rPr>
          <w:sz w:val="24"/>
          <w:szCs w:val="24"/>
        </w:rPr>
        <w:t xml:space="preserve">-государственного партнерства,  развитие малых и средних предприятий путем расширения доступа к финансовым рынкам.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Также значимым направлением является </w:t>
      </w:r>
      <w:r w:rsidRPr="0096727A">
        <w:rPr>
          <w:iCs/>
          <w:sz w:val="24"/>
          <w:szCs w:val="24"/>
        </w:rPr>
        <w:t>сокращение утечки капитала</w:t>
      </w:r>
      <w:r w:rsidRPr="0096727A">
        <w:rPr>
          <w:sz w:val="24"/>
          <w:szCs w:val="24"/>
        </w:rPr>
        <w:t xml:space="preserve">, что возможно лишь при усилении роли министерства по налогам и сборам и его взаимодействия с Центральным банком в области валютного контроля и работы по ликвидации фиктивных банковских операций и операций так называемого </w:t>
      </w:r>
      <w:proofErr w:type="spellStart"/>
      <w:r w:rsidRPr="0096727A">
        <w:rPr>
          <w:sz w:val="24"/>
          <w:szCs w:val="24"/>
        </w:rPr>
        <w:t>обналичивания</w:t>
      </w:r>
      <w:proofErr w:type="spellEnd"/>
      <w:r w:rsidRPr="0096727A">
        <w:rPr>
          <w:sz w:val="24"/>
          <w:szCs w:val="24"/>
        </w:rPr>
        <w:t xml:space="preserve">, а также сокращению расчетов наличными.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Особое внимание следует уделить повышению доходов занятых в сельском хозяйстве. Кризис в аграрном секторе сопровождается нарастанием отрицательных тенденций в социальной сфере, ухудшением социально - экономической ситуации.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numPr>
          <w:ilvl w:val="3"/>
          <w:numId w:val="53"/>
        </w:numPr>
        <w:tabs>
          <w:tab w:val="clear" w:pos="2880"/>
          <w:tab w:val="num" w:pos="136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bCs/>
          <w:sz w:val="24"/>
          <w:szCs w:val="24"/>
        </w:rPr>
      </w:pPr>
      <w:r w:rsidRPr="0096727A">
        <w:rPr>
          <w:bCs/>
          <w:sz w:val="24"/>
          <w:szCs w:val="24"/>
        </w:rPr>
        <w:t xml:space="preserve">Исходные положения концепции реформы распределения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sz w:val="24"/>
          <w:szCs w:val="24"/>
        </w:rPr>
        <w:t>Концепция реформы распределения основывается на положениях:</w:t>
      </w:r>
    </w:p>
    <w:p w:rsidR="009E5307" w:rsidRPr="0096727A" w:rsidRDefault="009E5307" w:rsidP="0096727A">
      <w:pPr>
        <w:widowControl w:val="0"/>
        <w:numPr>
          <w:ilvl w:val="0"/>
          <w:numId w:val="2"/>
        </w:numPr>
        <w:tabs>
          <w:tab w:val="clear" w:pos="720"/>
          <w:tab w:val="num" w:pos="104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многообразию форм собственности соответствует многообразие форм и способов распределения доходов; </w:t>
      </w:r>
    </w:p>
    <w:p w:rsidR="009E5307" w:rsidRPr="0096727A" w:rsidRDefault="009E5307" w:rsidP="0096727A">
      <w:pPr>
        <w:widowControl w:val="0"/>
        <w:numPr>
          <w:ilvl w:val="0"/>
          <w:numId w:val="2"/>
        </w:numPr>
        <w:tabs>
          <w:tab w:val="clear" w:pos="720"/>
          <w:tab w:val="num" w:pos="1035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эффективность обратного воздействия распределения на производство зависит от мотивов экономического поведения (мотивов труда); </w:t>
      </w:r>
    </w:p>
    <w:p w:rsidR="009E5307" w:rsidRPr="0096727A" w:rsidRDefault="009E5307" w:rsidP="0096727A">
      <w:pPr>
        <w:widowControl w:val="0"/>
        <w:numPr>
          <w:ilvl w:val="0"/>
          <w:numId w:val="2"/>
        </w:numPr>
        <w:tabs>
          <w:tab w:val="clear" w:pos="720"/>
          <w:tab w:val="num" w:pos="101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основой мотивации активного экономического поведения является диалектика труда и собственности; </w:t>
      </w:r>
    </w:p>
    <w:p w:rsidR="009E5307" w:rsidRPr="0096727A" w:rsidRDefault="009E5307" w:rsidP="0096727A">
      <w:pPr>
        <w:widowControl w:val="0"/>
        <w:numPr>
          <w:ilvl w:val="0"/>
          <w:numId w:val="2"/>
        </w:numPr>
        <w:tabs>
          <w:tab w:val="clear" w:pos="720"/>
          <w:tab w:val="num" w:pos="1057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направлениями реформирования системы распределения в обществах современной цивилизации являются обособление хозяйствования и индивидуализация присвоения.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 настоящее время складываются следующие способы распределения в секторах экономики: </w:t>
      </w:r>
    </w:p>
    <w:p w:rsidR="009E5307" w:rsidRPr="0096727A" w:rsidRDefault="009E5307" w:rsidP="0096727A">
      <w:pPr>
        <w:widowControl w:val="0"/>
        <w:numPr>
          <w:ilvl w:val="1"/>
          <w:numId w:val="2"/>
        </w:numPr>
        <w:tabs>
          <w:tab w:val="clear" w:pos="1440"/>
          <w:tab w:val="num" w:pos="1091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Государственный сектор </w:t>
      </w:r>
    </w:p>
    <w:p w:rsidR="009E5307" w:rsidRPr="0096727A" w:rsidRDefault="009E5307" w:rsidP="0096727A">
      <w:pPr>
        <w:widowControl w:val="0"/>
        <w:numPr>
          <w:ilvl w:val="1"/>
          <w:numId w:val="2"/>
        </w:numPr>
        <w:tabs>
          <w:tab w:val="clear" w:pos="1440"/>
          <w:tab w:val="num" w:pos="1091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Корпоративный </w:t>
      </w:r>
    </w:p>
    <w:p w:rsidR="009E5307" w:rsidRPr="0096727A" w:rsidRDefault="009E5307" w:rsidP="0096727A">
      <w:pPr>
        <w:widowControl w:val="0"/>
        <w:numPr>
          <w:ilvl w:val="1"/>
          <w:numId w:val="2"/>
        </w:numPr>
        <w:tabs>
          <w:tab w:val="clear" w:pos="1440"/>
          <w:tab w:val="num" w:pos="1091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Частный сектор </w:t>
      </w:r>
    </w:p>
    <w:p w:rsidR="009E5307" w:rsidRPr="0096727A" w:rsidRDefault="009E5307" w:rsidP="0096727A">
      <w:pPr>
        <w:widowControl w:val="0"/>
        <w:numPr>
          <w:ilvl w:val="1"/>
          <w:numId w:val="2"/>
        </w:numPr>
        <w:tabs>
          <w:tab w:val="clear" w:pos="1440"/>
          <w:tab w:val="num" w:pos="1091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Теневой сектор </w:t>
      </w:r>
    </w:p>
    <w:p w:rsidR="009E5307" w:rsidRPr="0096727A" w:rsidRDefault="009E5307" w:rsidP="0096727A">
      <w:pPr>
        <w:widowControl w:val="0"/>
        <w:numPr>
          <w:ilvl w:val="1"/>
          <w:numId w:val="2"/>
        </w:numPr>
        <w:tabs>
          <w:tab w:val="clear" w:pos="1440"/>
          <w:tab w:val="num" w:pos="1091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Распределение по унаследованному капиталу.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Концепция распределения доходов основывается на реализации мотивов экономического поведения собственника. Механизм распределения обусловливает и  создание соответствующего механизма перераспределения доходов, который  проявлен во всех постиндустриальных странах, так как через систему трансфертных платежей обеспечивает социальную защиту слоям населения не имеющим собственности. Но </w:t>
      </w:r>
      <w:proofErr w:type="spellStart"/>
      <w:r w:rsidRPr="0096727A">
        <w:rPr>
          <w:sz w:val="24"/>
          <w:szCs w:val="24"/>
        </w:rPr>
        <w:t>перераспределительные</w:t>
      </w:r>
      <w:proofErr w:type="spellEnd"/>
      <w:r w:rsidRPr="0096727A">
        <w:rPr>
          <w:sz w:val="24"/>
          <w:szCs w:val="24"/>
        </w:rPr>
        <w:t xml:space="preserve"> процессы имеют границы, за пределами которых тормозится развитие производства. Требования не должно снижать мотивацию роста доходов хозяйствующих субъектов.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Вопрос о регулировании доходов решается через индексирование заработной платы в соответствии с инфляционным ростом цен, а также прогрессивное налогообложение, </w:t>
      </w:r>
      <w:proofErr w:type="gramStart"/>
      <w:r w:rsidRPr="0096727A">
        <w:rPr>
          <w:sz w:val="24"/>
          <w:szCs w:val="24"/>
        </w:rPr>
        <w:t>контроль за</w:t>
      </w:r>
      <w:proofErr w:type="gramEnd"/>
      <w:r w:rsidRPr="0096727A">
        <w:rPr>
          <w:sz w:val="24"/>
          <w:szCs w:val="24"/>
        </w:rPr>
        <w:t xml:space="preserve"> использованием доходов.</w:t>
      </w:r>
      <w:bookmarkStart w:id="12" w:name="page69"/>
      <w:bookmarkEnd w:id="12"/>
    </w:p>
    <w:p w:rsidR="00F04C6D" w:rsidRPr="0096727A" w:rsidRDefault="00F04C6D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F04C6D" w:rsidP="0096727A">
      <w:pPr>
        <w:pStyle w:val="a7"/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Демографические процессы и задачи их регулирования.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Демографические и этнографические аспекты социальной политики. 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Только здоровое, интеллектуально развитое и дееспособное население способно обеспечить прорывное движение страны по инновационному пути развития. По ряду причин геополитического свойства решающую роль в формировании статуса государства в текущем веке будет играть численность его населения.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lastRenderedPageBreak/>
        <w:t>Динамика численности и половозрастной структуры населения, его плотность, смена поколений людей, изменение их потребностей, способностей, знания и умения, интересов - все это предопределяет перемены в обществе, в его взаимоотношениях с окружающей средой. Демографические факторы оказывают значительное влияние на темпы технологического, экономического и социокультурного прогресса, происходящие цикличные колебания и периодически возникающие кризисы в обществе, на перспективы его развития.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rStyle w:val="ac"/>
          <w:b w:val="0"/>
          <w:iCs/>
          <w:sz w:val="24"/>
          <w:szCs w:val="24"/>
        </w:rPr>
        <w:t>Демографическая политика является составной частью социальной политики, специфической по своим целям и методам их достижения. Она находится в тесной взаимосвязи с другими сферами жизнедеятельности: занятость, уровень жизни, социальная защита и социальное обеспечение, здравоохранение, образование и т.д.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Под демографической политикой понимается государственная политика, направленная на достижение в долгосрочной перспективе желательного для данной страны режима воспроизводства населения. Воспроизводство населения складывается в результате процессов рождаемости, смертности, </w:t>
      </w:r>
      <w:proofErr w:type="spellStart"/>
      <w:r w:rsidRPr="0096727A">
        <w:rPr>
          <w:sz w:val="24"/>
          <w:szCs w:val="24"/>
        </w:rPr>
        <w:t>брачности</w:t>
      </w:r>
      <w:proofErr w:type="spellEnd"/>
      <w:r w:rsidRPr="0096727A">
        <w:rPr>
          <w:sz w:val="24"/>
          <w:szCs w:val="24"/>
        </w:rPr>
        <w:t xml:space="preserve"> и миграции. Выделяют три основных режима воспроизводства: расширенное (если высокий прирост - демографический взрыв), простое (нулевой прирост) и суженное (депопуляция).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При этом главным критерием, определяющим оптимальный для каждой конкретной страны режим воспроизводства населения, является соотношение населения и ресурсов развития: достигнутый экономический потенциал и потребности в трудовых ресурсах, наличие природных ресурсов, заселенность и освоенность территорий, геополитические интересы.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>Целостная демографическая политика складывается из официально декларированных государством целей, принципов, приоритетных задач и конкретных мер, а также механизмов реализации: правовых, финансовых, организационных, институциональных, информационных, научных, пропагандистских, кадровых.</w:t>
      </w:r>
      <w:proofErr w:type="gramEnd"/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Демографическая политика направлена на регулирование процессов рождаемости, смертности, </w:t>
      </w:r>
      <w:proofErr w:type="spellStart"/>
      <w:r w:rsidRPr="0096727A">
        <w:rPr>
          <w:sz w:val="24"/>
          <w:szCs w:val="24"/>
        </w:rPr>
        <w:t>брачности</w:t>
      </w:r>
      <w:proofErr w:type="spellEnd"/>
      <w:r w:rsidRPr="0096727A">
        <w:rPr>
          <w:sz w:val="24"/>
          <w:szCs w:val="24"/>
        </w:rPr>
        <w:t>, расселения и миграции, поскольку именно от них зависит режим воспроизводства населения.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Иногда демографическая политика часто ассоциируется с </w:t>
      </w:r>
      <w:proofErr w:type="spellStart"/>
      <w:r w:rsidRPr="0096727A">
        <w:rPr>
          <w:sz w:val="24"/>
          <w:szCs w:val="24"/>
        </w:rPr>
        <w:t>пронаталистской</w:t>
      </w:r>
      <w:proofErr w:type="spellEnd"/>
      <w:r w:rsidRPr="0096727A">
        <w:rPr>
          <w:sz w:val="24"/>
          <w:szCs w:val="24"/>
        </w:rPr>
        <w:t xml:space="preserve"> политикой, т.е. направленной на повышение рождаемости в странах, где она низка, либо политикой ограничения рождаемости в странах с быстрыми темпами роста населения (страны демографического взрыва).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Между тем, всегда важным направлением демографической </w:t>
      </w:r>
      <w:proofErr w:type="gramStart"/>
      <w:r w:rsidRPr="0096727A">
        <w:rPr>
          <w:sz w:val="24"/>
          <w:szCs w:val="24"/>
        </w:rPr>
        <w:t>политики</w:t>
      </w:r>
      <w:proofErr w:type="gramEnd"/>
      <w:r w:rsidRPr="0096727A">
        <w:rPr>
          <w:sz w:val="24"/>
          <w:szCs w:val="24"/>
        </w:rPr>
        <w:t xml:space="preserve"> в том числе была миграционная политика, обеспечивающая, в отличие от регулирования рождаемости, быстрое изменение численности населения (приток или отток). Что касается политики снижения смертности, то для большинства развитых стран мира проблема высокой смертности в настоящее время решена и не является предметом особого внимания государств (в России — противоположная ситуация).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Специфика демографической политики как части политики социальной заключается в том, что ее меры носят косвенный характер, через создание определенных условий, влияющих на человеческое поведение и принятие решений в сфере брака, семьи, рождения детей, места жительства, здорового или нездорового образа жизни и др.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>Меры демографической политики с точки зрения характера воздействия на население подразделяются на запретительные (например, запрет абортов), ограничительные (ограничение потребления алкоголя и табака, повышенные налоги на многодетные семьи, квотирование иммиграции) и стимулирующие (родительские оплачиваемые отпуска, детские пособия, дополнительные гарантии работающим родителям в связи с рождением и воспитанием детей, налоговые льготы и др.).</w:t>
      </w:r>
      <w:proofErr w:type="gramEnd"/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Демографическая политика только дополняет социально-экономическую политику, оказывающую определяющее влияние на демографическое поведение населения. Именно от социально-экономической политики зависит качество жизни населения, доходы, характер занятий, образование и состояние здоровья населения, жилищные условия. Немаловажную роль в демографическом поведении населения играют также традиции, социокультурные и конфессиональные особенности населения.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lastRenderedPageBreak/>
        <w:t xml:space="preserve">Теоретически демографическую политику следует отличать от политики народонаселения (она направлена не только на оптимизацию воспроизводства населения, но и на повышение качества населения и трудовых ресурсов) и семейной поли гики (направлена на укрепление семьи и улучшение условий жизнедеятельности семей, реализации функций семей, в том числе </w:t>
      </w:r>
      <w:proofErr w:type="spellStart"/>
      <w:r w:rsidRPr="0096727A">
        <w:rPr>
          <w:sz w:val="24"/>
          <w:szCs w:val="24"/>
        </w:rPr>
        <w:t>жизнесохранительной</w:t>
      </w:r>
      <w:proofErr w:type="spellEnd"/>
      <w:r w:rsidRPr="0096727A">
        <w:rPr>
          <w:sz w:val="24"/>
          <w:szCs w:val="24"/>
        </w:rPr>
        <w:t xml:space="preserve"> и демографической).</w:t>
      </w:r>
      <w:proofErr w:type="gramEnd"/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b/>
          <w:bCs/>
          <w:sz w:val="24"/>
          <w:szCs w:val="24"/>
        </w:rPr>
        <w:t xml:space="preserve">Тема 4. Государственная молодежная политика (ГМП) 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4.1. Основные положения и цель государственной молодежной политики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sz w:val="24"/>
          <w:szCs w:val="24"/>
        </w:rPr>
        <w:t>4.2. Механизмы реализации государственной молодежной политики в регионах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pStyle w:val="a7"/>
        <w:widowControl w:val="0"/>
        <w:numPr>
          <w:ilvl w:val="1"/>
          <w:numId w:val="61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>. Основные положения и цель государственной молодежной политики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Молодежь - особая социально-демографическая группа с характерными социально-психологическими свойствами, профессиональными и социальными ориентирами, которые определяются уровнем социально-экономического и культурного развития. Она находится на этапе социального становления, имеет ограничения в дееспособности по различным сферам участия в жизни общества и пользуется льготами в период становления. К молодежи в России относятся граждане в возрасте от 14 до 30 лет. ООН к молодежи относит граждан в возрасте от 15 до 24 лет.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Государственная молодежная политика   (ГМП) является системой формирования приоритетов и мер, направленных на создание условий и возможностей для успешной социализации и эффективной самореализации молодежи, развития ее потенциала и направлена на социально-экономическое и культурное развитие в интересах страны, обеспечения ее конкурентоспособности в мире и укрепления национальной безопасности государства. </w:t>
      </w:r>
    </w:p>
    <w:p w:rsidR="009E5307" w:rsidRPr="0096727A" w:rsidRDefault="009E5307" w:rsidP="0096727A">
      <w:pPr>
        <w:widowControl w:val="0"/>
        <w:numPr>
          <w:ilvl w:val="1"/>
          <w:numId w:val="3"/>
        </w:numPr>
        <w:tabs>
          <w:tab w:val="clear" w:pos="1440"/>
          <w:tab w:val="num" w:pos="101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России ГМП формируется и реализуется органами государственной власти и местного самоуправления при участии молодежных и детских общественных объединений, неправительственных организаций и иных юридических и физических лиц, представляющих бизнес. </w:t>
      </w:r>
    </w:p>
    <w:p w:rsidR="009E5307" w:rsidRPr="0096727A" w:rsidRDefault="009E5307" w:rsidP="0096727A">
      <w:pPr>
        <w:widowControl w:val="0"/>
        <w:numPr>
          <w:ilvl w:val="1"/>
          <w:numId w:val="3"/>
        </w:numPr>
        <w:tabs>
          <w:tab w:val="clear" w:pos="1440"/>
          <w:tab w:val="num" w:pos="99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связи с быстрым старением населения и неблагоприятными демографическими тенденциями сегодняшние 14-30 летние станут основными трудовыми ресурсами, а их трудовая деятельность – главным источником сре</w:t>
      </w:r>
      <w:proofErr w:type="gramStart"/>
      <w:r w:rsidRPr="0096727A">
        <w:rPr>
          <w:sz w:val="24"/>
          <w:szCs w:val="24"/>
        </w:rPr>
        <w:t>дств дл</w:t>
      </w:r>
      <w:proofErr w:type="gramEnd"/>
      <w:r w:rsidRPr="0096727A">
        <w:rPr>
          <w:sz w:val="24"/>
          <w:szCs w:val="24"/>
        </w:rPr>
        <w:t xml:space="preserve">я социального обеспечения детей, инвалидов и старшего поколения.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Молодежь обладает рядом особенностей: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иногда недостаточное формирование ценностных, духовно-нравственных ориентиров и недостаток жизненного опыта;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неполное включение в существующие социально-экономические отношения. Но именно она обеспечивает социальную мобильность и является источником экономической инициативы в государстве;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имеет собственные цели и интересы, которые не всегда совпадают с целями и интересами всего общества, особенно старшего поколения.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Социальные функции молодежи: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обеспечение преемственности путей развития общества и государства, наследование достигнутого уровня развития, формирование  образа будущего и выполнение функции социального воспроизводства;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обеспечение инновационного потенциала развития экономики, ее высокотехнологичных отраслей, образования, науки и культуры, т.к. является наиболее перспективной составляющей человеческих ресурсов общества;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составляет важнейшую часть кадров силовых структур, отвечающих за обеспечение правопорядка и безопасности страны в целом.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Молодежная политика подразумевает социальную деятельность молодежи по управлению развитием социальной сферы общества, направленную на удовлетворение ее интересов и потребностей, на осуществление социальной справедливости. Молодежная политика становится и объектом и субъектом общественных преобразований: 1) само общество производит молодежную политику, цель которой – создание социально-</w:t>
      </w:r>
      <w:r w:rsidRPr="0096727A">
        <w:rPr>
          <w:sz w:val="24"/>
          <w:szCs w:val="24"/>
        </w:rPr>
        <w:lastRenderedPageBreak/>
        <w:t xml:space="preserve">экономических, политических, правовых и организационных условий и гарантий для социального становления и </w:t>
      </w:r>
      <w:proofErr w:type="gramStart"/>
      <w:r w:rsidRPr="0096727A">
        <w:rPr>
          <w:sz w:val="24"/>
          <w:szCs w:val="24"/>
        </w:rPr>
        <w:t>развития</w:t>
      </w:r>
      <w:proofErr w:type="gramEnd"/>
      <w:r w:rsidRPr="0096727A">
        <w:rPr>
          <w:sz w:val="24"/>
          <w:szCs w:val="24"/>
        </w:rPr>
        <w:t xml:space="preserve"> как отдельных  молодых людей, так и всего молодого поколения;  2) сами молодые люди с целью повышения влияния на общественную жизнь объединяются в организации, стремясь к самореализации.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Теоретически молодежная политика может включать в себя весь спектр деятельности государства, направленный на поддержку молодежи (здравоохранение, образование, трудоустройство и занятость, досуг, культура, патриотическое воспитание, социальная помощь, информационная поддержка, жилье и др.). На деле чаще к молодежной политике отнесены направления, которые не реализуются более крупными уровнями, такими как образование, здравоохранение, социальная защита населения, культура, спорт.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ГМП – это конкретные законопроекты, способствующие решению молодежных проблем: трудоустройства, платного образования (его качества, удешевления), жилищных программ, поддержки молодых семей, приход молодежи во власть, развитие сферы досуга и отдыха и др.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Принципы ГМП: 1) приоритет общих гуманистических и патриотических ценностей в деятельности молодежных и детских объединений; 2) равенство прав на государственную поддержку молодежных и детских объединений, отвечающих требованиям закона; 3) признание самостоятельности молодежных и детских объединений и их права на участие в определении мер государственной поддержки.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Возможные виды государственной поддержки молодежных и детских объединений: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информационное обеспечение и подготовка кадров объединений;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поддержка проектов (программ) молодежных и детских объединений;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финансирование мероприятий по поддержке объединений молодежи.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 России Конституцией определен и законодательно обоснован весь комплекс действий молодежи и всех участников, осуществляющих руководство ГМП и направленных </w:t>
      </w:r>
      <w:proofErr w:type="gramStart"/>
      <w:r w:rsidRPr="0096727A">
        <w:rPr>
          <w:sz w:val="24"/>
          <w:szCs w:val="24"/>
        </w:rPr>
        <w:t>на</w:t>
      </w:r>
      <w:proofErr w:type="gramEnd"/>
      <w:r w:rsidRPr="0096727A">
        <w:rPr>
          <w:sz w:val="24"/>
          <w:szCs w:val="24"/>
        </w:rPr>
        <w:t>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привлечение молодежи к непосредственному участию в формировании и реализации политики и программ, касающихся всего общества, в особенности молодежи;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обеспечение правовой и социальной защищенности молодых граждан, необходимой для выполнения обусловленных возрастом недостатков их социального статуса;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предоставление молодому гражданину социальных услуг по обучению, воспитанию, духовному и физическому развитию, профессиональной подготовке, объем, </w:t>
      </w:r>
      <w:proofErr w:type="gramStart"/>
      <w:r w:rsidRPr="0096727A">
        <w:rPr>
          <w:rFonts w:ascii="Times New Roman" w:hAnsi="Times New Roman"/>
          <w:sz w:val="24"/>
          <w:szCs w:val="24"/>
        </w:rPr>
        <w:t>виды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и качество </w:t>
      </w:r>
      <w:proofErr w:type="gramStart"/>
      <w:r w:rsidRPr="0096727A">
        <w:rPr>
          <w:rFonts w:ascii="Times New Roman" w:hAnsi="Times New Roman"/>
          <w:sz w:val="24"/>
          <w:szCs w:val="24"/>
        </w:rPr>
        <w:t>которых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обеспечивают всестороннее развитие личности и подготовку к самостоятельной жизни;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содействие инициативной общественной деятельности в области социального, духовного и физического развития молодежи;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обеспечение гарантий правовой и социальной защищенности молодых граждан;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развитие механизмов обеспечения прав молодых граждан во взаимоотношениях с учебно-воспитательными учреждениями;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обеспечение права молодых граждан на гарантированное получение минимума социальных услуг;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формирование системы мер по обеспечению экономической самостоятельности и поддержки молодых граждан; </w:t>
      </w:r>
      <w:bookmarkStart w:id="13" w:name="page77"/>
      <w:bookmarkEnd w:id="13"/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обеспечение соблюдения прав молодых граждан, установление для них гарантий в сфере труда и занятости, содействие их предпринимательской деятельности;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создание условий, направленных на физическое и духовное развитие молодежи, предоставление молодым гражданам гарантированного минимума социальных услуг;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осуществление поддержки молодой семьи, талантливой молодежи, молодежных объединений;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lastRenderedPageBreak/>
        <w:t xml:space="preserve">содействие международным молодежным обменам.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 ГМП разрабатывается и реализуется с учетом социально-экономического развития страны на основе принципов: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выделение приоритетных направлений;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учет интересов и потребностей различных групп молодежи;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участие молодых граждан в разработке и реализации приоритетных направлений ГМП;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взаимодействие государства, институтов гражданского общества и представителей бизнеса;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информационная открытость;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независимость оценки результатов.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ГМП </w:t>
      </w:r>
      <w:proofErr w:type="gramStart"/>
      <w:r w:rsidRPr="0096727A">
        <w:rPr>
          <w:sz w:val="24"/>
          <w:szCs w:val="24"/>
        </w:rPr>
        <w:t>призвана</w:t>
      </w:r>
      <w:proofErr w:type="gramEnd"/>
      <w:r w:rsidRPr="0096727A">
        <w:rPr>
          <w:sz w:val="24"/>
          <w:szCs w:val="24"/>
        </w:rPr>
        <w:t xml:space="preserve"> интегрировать государственные и негосударственные ресурсы, что предполагает межсекторный характер взаимодействия целей: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системное вовлечение молодежи в общественную жизнь и развитие навыков самостоятельной жизнедеятельности, ин</w:t>
      </w:r>
      <w:bookmarkStart w:id="14" w:name="page79"/>
      <w:bookmarkEnd w:id="14"/>
      <w:r w:rsidRPr="0096727A">
        <w:rPr>
          <w:rFonts w:ascii="Times New Roman" w:hAnsi="Times New Roman"/>
          <w:sz w:val="24"/>
          <w:szCs w:val="24"/>
        </w:rPr>
        <w:t>формирование молодых людей о возможностях их развития;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выявление, продвижение, поддержка активности молодежи и ее достижений в социально-экономической, общественно-политической, творческой и спортивной сферах жизни, что дает возможность эффективно реализовать свой потенциал;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вовлечение в полноценную жизнь молодых людей, которые </w:t>
      </w:r>
      <w:proofErr w:type="gramStart"/>
      <w:r w:rsidRPr="0096727A">
        <w:rPr>
          <w:rFonts w:ascii="Times New Roman" w:hAnsi="Times New Roman"/>
          <w:sz w:val="24"/>
          <w:szCs w:val="24"/>
        </w:rPr>
        <w:t>испытывают проблемы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с интеграцией в обществе.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bCs/>
          <w:sz w:val="24"/>
          <w:szCs w:val="24"/>
        </w:rPr>
        <w:t>4.2. Механизмы реализации государственной молодежной политики в регионах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Механизм реализации молодежной политики – это устойчивая система взаимодействия государственных и общественных институтов по широкому спектру вопросов в области осуществления молодежной политики для удовлетворения актуальных потребностей общественной системы в ее воспроизводстве и дальнейшем развитии. Механизм реализации молодежной политики образует общую систему, которая способна выполнять регуляторную, конституирующую функцию. В разных обществах система механизмов осуществления молодежной политики приобретает качественную специфику, что обусловлено особенностями институциональной структуры, характерной для того или иного государства.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 России существуют </w:t>
      </w:r>
      <w:r w:rsidRPr="0096727A">
        <w:rPr>
          <w:iCs/>
          <w:sz w:val="24"/>
          <w:szCs w:val="24"/>
        </w:rPr>
        <w:t>особенности конкретных механизмов</w:t>
      </w:r>
      <w:r w:rsidRPr="0096727A">
        <w:rPr>
          <w:sz w:val="24"/>
          <w:szCs w:val="24"/>
        </w:rPr>
        <w:t xml:space="preserve"> реализации молодежной политики на региональном уровне. В законотворческой деятельности регионы ориентируются на федеральный центр, основное государственное законодательство РФ по молодежной политике. В практике своей работы региональные власти опираются на собственные законы о молодежной политике, которые часто представляют собой попытки спроецировать федеральные законы на региональный уровень с учетом региональной специфики.  Основными документами являются целевые программы, комплексные или по отдельным направлениям, которые отражают региональную специфику, приоритеты, объемы финансирования, специфичные для региона. К минусам </w:t>
      </w:r>
      <w:r w:rsidRPr="0096727A">
        <w:rPr>
          <w:iCs/>
          <w:sz w:val="24"/>
          <w:szCs w:val="24"/>
        </w:rPr>
        <w:t>законодательного механизма</w:t>
      </w:r>
      <w:r w:rsidRPr="0096727A">
        <w:rPr>
          <w:sz w:val="24"/>
          <w:szCs w:val="24"/>
        </w:rPr>
        <w:t xml:space="preserve"> относится </w:t>
      </w:r>
      <w:proofErr w:type="gramStart"/>
      <w:r w:rsidRPr="0096727A">
        <w:rPr>
          <w:sz w:val="24"/>
          <w:szCs w:val="24"/>
        </w:rPr>
        <w:t>недостаточная</w:t>
      </w:r>
      <w:proofErr w:type="gramEnd"/>
      <w:r w:rsidRPr="0096727A">
        <w:rPr>
          <w:sz w:val="24"/>
          <w:szCs w:val="24"/>
        </w:rPr>
        <w:t xml:space="preserve"> </w:t>
      </w:r>
      <w:proofErr w:type="spellStart"/>
      <w:r w:rsidRPr="0096727A">
        <w:rPr>
          <w:sz w:val="24"/>
          <w:szCs w:val="24"/>
        </w:rPr>
        <w:t>сформированность</w:t>
      </w:r>
      <w:proofErr w:type="spellEnd"/>
      <w:r w:rsidRPr="0096727A">
        <w:rPr>
          <w:sz w:val="24"/>
          <w:szCs w:val="24"/>
        </w:rPr>
        <w:t xml:space="preserve"> законодательной базы, особенно в тех регионах, где приняты базовые законы о молодежной политике.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Организационный механизм </w:t>
      </w:r>
      <w:r w:rsidRPr="0096727A">
        <w:rPr>
          <w:sz w:val="24"/>
          <w:szCs w:val="24"/>
        </w:rPr>
        <w:t>предполагает создание системы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программно-целевого управления молодежной политикой, вертикального и горизонтального управления государственными и общественными структурами. Существует как строгая вертикальная структура «федеральный центр – региональная власть – местная власть», так и горизонтальное взаимодействие «законодательная власть – исполнительная власть», подключаются молодежные организации, которые в основном используются как совещательные органы. Структура не является жесткой – специфику привносит и вид политики – молодежная.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Финансово-инвестиционный механизм </w:t>
      </w:r>
      <w:r w:rsidRPr="0096727A">
        <w:rPr>
          <w:sz w:val="24"/>
          <w:szCs w:val="24"/>
        </w:rPr>
        <w:t>представляет собой действующую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систему финансирования молодежной политики. В этой части в регионах отмечается как </w:t>
      </w:r>
      <w:r w:rsidRPr="0096727A">
        <w:rPr>
          <w:sz w:val="24"/>
          <w:szCs w:val="24"/>
        </w:rPr>
        <w:lastRenderedPageBreak/>
        <w:t xml:space="preserve">сочетание традиционных способов финансирования – бюджетных и внебюджетных, так и освоение новых возможностей привлечения средств и инвестиций – кредиты банков, средств населения за счет жилищных займов, целевые средства от реализации коммерческих проектов.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Наиболее развитым и перспективным является </w:t>
      </w:r>
      <w:r w:rsidRPr="0096727A">
        <w:rPr>
          <w:iCs/>
          <w:sz w:val="24"/>
          <w:szCs w:val="24"/>
        </w:rPr>
        <w:t>программный механизм</w:t>
      </w:r>
      <w:r w:rsidRPr="0096727A">
        <w:rPr>
          <w:sz w:val="24"/>
          <w:szCs w:val="24"/>
        </w:rPr>
        <w:t xml:space="preserve"> осуществления молодежной политики (проект по реализации того или иного направления молодежной политики). Она целостна, содержит детальный план мероприятий и бюджет, подчиненный общим целям и задачам.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  <w:shd w:val="clear" w:color="auto" w:fill="FFFFFF"/>
        </w:rPr>
      </w:pPr>
      <w:r w:rsidRPr="0096727A">
        <w:rPr>
          <w:sz w:val="24"/>
          <w:szCs w:val="24"/>
          <w:shd w:val="clear" w:color="auto" w:fill="FFFFFF"/>
        </w:rPr>
        <w:t>Министерство молодежи, спорта и туризма Донецкой Народной Республики является органом государственной власти, который выполняет функции по разработке и реализации государственной политики, нормативно-правовому регулированию, оказанию услуг, управлению государственным имуществом в сферах молодежи, спорта и туризма Донецкой Народной Республики.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  <w:shd w:val="clear" w:color="auto" w:fill="FFFFFF"/>
        </w:rPr>
      </w:pPr>
      <w:r w:rsidRPr="0096727A">
        <w:rPr>
          <w:sz w:val="24"/>
          <w:szCs w:val="24"/>
          <w:shd w:val="clear" w:color="auto" w:fill="FFFFFF"/>
        </w:rPr>
        <w:t>Молодежная политика в ДНР включает направления: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27A">
        <w:rPr>
          <w:rFonts w:ascii="Times New Roman" w:hAnsi="Times New Roman"/>
          <w:sz w:val="24"/>
          <w:szCs w:val="24"/>
          <w:shd w:val="clear" w:color="auto" w:fill="FFFFFF"/>
        </w:rPr>
        <w:t>Работа с молодежью;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6727A">
        <w:rPr>
          <w:rFonts w:ascii="Times New Roman" w:hAnsi="Times New Roman"/>
          <w:sz w:val="24"/>
          <w:szCs w:val="24"/>
          <w:shd w:val="clear" w:color="auto" w:fill="FFFFFF"/>
        </w:rPr>
        <w:t>Форумная</w:t>
      </w:r>
      <w:proofErr w:type="spellEnd"/>
      <w:r w:rsidRPr="0096727A">
        <w:rPr>
          <w:rFonts w:ascii="Times New Roman" w:hAnsi="Times New Roman"/>
          <w:sz w:val="24"/>
          <w:szCs w:val="24"/>
          <w:shd w:val="clear" w:color="auto" w:fill="FFFFFF"/>
        </w:rPr>
        <w:t xml:space="preserve"> кампания;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27A">
        <w:rPr>
          <w:rFonts w:ascii="Times New Roman" w:hAnsi="Times New Roman"/>
          <w:sz w:val="24"/>
          <w:szCs w:val="24"/>
          <w:shd w:val="clear" w:color="auto" w:fill="FFFFFF"/>
        </w:rPr>
        <w:t>Международное молодежное сотрудничество;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27A">
        <w:rPr>
          <w:rFonts w:ascii="Times New Roman" w:hAnsi="Times New Roman"/>
          <w:sz w:val="24"/>
          <w:szCs w:val="24"/>
          <w:shd w:val="clear" w:color="auto" w:fill="FFFFFF"/>
        </w:rPr>
        <w:t>Республиканский молодежный центр труда (профориентация и карьера; Республиканские молодежные студенческие трудовые отряды);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3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27A">
        <w:rPr>
          <w:rFonts w:ascii="Times New Roman" w:hAnsi="Times New Roman"/>
          <w:sz w:val="24"/>
          <w:szCs w:val="24"/>
          <w:shd w:val="clear" w:color="auto" w:fill="FFFFFF"/>
        </w:rPr>
        <w:t>Республиканское молодежное социальное общежитие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  <w:shd w:val="clear" w:color="auto" w:fill="FFFFFF"/>
        </w:rPr>
      </w:pPr>
      <w:r w:rsidRPr="0096727A">
        <w:rPr>
          <w:sz w:val="24"/>
          <w:szCs w:val="24"/>
          <w:shd w:val="clear" w:color="auto" w:fill="FFFFFF"/>
        </w:rPr>
        <w:t xml:space="preserve">Министерство курирует работу с молодежью по следующим направлениям: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27A">
        <w:rPr>
          <w:rFonts w:ascii="Times New Roman" w:hAnsi="Times New Roman"/>
          <w:sz w:val="24"/>
          <w:szCs w:val="24"/>
          <w:shd w:val="clear" w:color="auto" w:fill="FFFFFF"/>
        </w:rPr>
        <w:t>здоровый образ жизни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27A">
        <w:rPr>
          <w:rFonts w:ascii="Times New Roman" w:hAnsi="Times New Roman"/>
          <w:sz w:val="24"/>
          <w:szCs w:val="24"/>
          <w:shd w:val="clear" w:color="auto" w:fill="FFFFFF"/>
        </w:rPr>
        <w:t>творческая молодежь;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27A">
        <w:rPr>
          <w:rFonts w:ascii="Times New Roman" w:hAnsi="Times New Roman"/>
          <w:sz w:val="24"/>
          <w:szCs w:val="24"/>
          <w:shd w:val="clear" w:color="auto" w:fill="FFFFFF"/>
        </w:rPr>
        <w:t>молодежная инициатива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96727A">
        <w:rPr>
          <w:rFonts w:ascii="Times New Roman" w:hAnsi="Times New Roman"/>
          <w:sz w:val="24"/>
          <w:szCs w:val="24"/>
          <w:shd w:val="clear" w:color="auto" w:fill="FFFFFF"/>
        </w:rPr>
        <w:t>волонтерство</w:t>
      </w:r>
      <w:proofErr w:type="spellEnd"/>
      <w:r w:rsidRPr="0096727A">
        <w:rPr>
          <w:rFonts w:ascii="Times New Roman" w:hAnsi="Times New Roman"/>
          <w:sz w:val="24"/>
          <w:szCs w:val="24"/>
          <w:shd w:val="clear" w:color="auto" w:fill="FFFFFF"/>
        </w:rPr>
        <w:t>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27A">
        <w:rPr>
          <w:rFonts w:ascii="Times New Roman" w:hAnsi="Times New Roman"/>
          <w:sz w:val="24"/>
          <w:szCs w:val="24"/>
          <w:shd w:val="clear" w:color="auto" w:fill="FFFFFF"/>
        </w:rPr>
        <w:t>добровольчество;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27A">
        <w:rPr>
          <w:rFonts w:ascii="Times New Roman" w:hAnsi="Times New Roman"/>
          <w:sz w:val="24"/>
          <w:szCs w:val="24"/>
          <w:shd w:val="clear" w:color="auto" w:fill="FFFFFF"/>
        </w:rPr>
        <w:t>молодежное информационное пространство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2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96727A">
        <w:rPr>
          <w:rFonts w:ascii="Times New Roman" w:hAnsi="Times New Roman"/>
          <w:sz w:val="24"/>
          <w:szCs w:val="24"/>
          <w:shd w:val="clear" w:color="auto" w:fill="FFFFFF"/>
        </w:rPr>
        <w:t>социализация молодежи с ограниченными физическими возможностями.</w:t>
      </w:r>
    </w:p>
    <w:p w:rsidR="009E5307" w:rsidRPr="0096727A" w:rsidRDefault="009E5307" w:rsidP="0096727A">
      <w:pPr>
        <w:pStyle w:val="a7"/>
        <w:widowControl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b/>
          <w:bCs/>
          <w:sz w:val="24"/>
          <w:szCs w:val="24"/>
        </w:rPr>
        <w:t>Тема 5. Регулирование труда и занятости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5.1. Государственное регулирование рынка труда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5.2. Формирование и реализация концепции занятости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5.1. Государственное регулирование рынка труда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Рынок труда – это система общественных отношений, отражающих баланс интересов между предпринимателями, трудящимися и государством. Главная функция государства - определение правил регулирования интересов. В результате, определяется равновесие, которое служит основой механизма регулирования рынка труда, куда включается система социальной защиты и система стимулирования развития производительных сил.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Механизм регулирования рынка труда охватывает весь спектр экономических, юридических, социальных и психологических факторов, определяющих функционирование рынка труда. Он осуществляется через систему трудоустройства, включая широкую сеть бюро по занятости, банки данных о рабочих местах, государственные программы помощи в приобретении профессиональных знаний и трудоустройстве незанятому, но желающему работать населению, целевые программы предприятий, предусматривающие переподготовку кадров в связи с модернизацией производства, проведение на предприятии политики стабилизации кадров и т. п.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Государство должно прогнозировать ситуацию на рынке труда, находить,  поддерживать или  формировать точки роста в экономике, проводить соответствующую структурную, региональную и инвестиционную политику, регулировать внешнеэкономические связи, способствовать адаптации работников к требованиям рынка труда.  Возможности государства в области создания новых рабочих мест меньше </w:t>
      </w:r>
      <w:r w:rsidRPr="0096727A">
        <w:rPr>
          <w:sz w:val="24"/>
          <w:szCs w:val="24"/>
        </w:rPr>
        <w:lastRenderedPageBreak/>
        <w:t>возможностей частного капитала. Но государство является гарантом занятости, оно должно стимулировать активность предпринимателей и задавать рамки их поведение на рынке труда, обеспечивая защиту социально уязвимых групп населения и регулируя в сложных ситуациях высвобождение рабочей силы.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Важную роль в регулировании рынка рабочей силы должны играть службы занятости  (районные, городские, областные</w:t>
      </w:r>
      <w:bookmarkStart w:id="15" w:name="page91"/>
      <w:bookmarkEnd w:id="15"/>
      <w:r w:rsidRPr="0096727A">
        <w:rPr>
          <w:sz w:val="24"/>
          <w:szCs w:val="24"/>
        </w:rPr>
        <w:t>) это государственные учреждения, осуществляющие регулирование занятости населения. Они обеспечивают, прежде всего, материальную поддержку рабочей силы, не занятой в производстве. Частично затраты на эти цели могут компенсироваться за счет общественных работ.  Служба занятости выполняет функции сохранения и социальной поддержки временно свободной рабочей силы в соответствии с потребностями производства и собственно рыночные функции – перераспределения и трудоустройства.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Соответствие профессионально-квалификационной структуры свободной рабочей силы структуре потребностей в ней обеспечивается системами профессионального образования, повышения квалификации, переподготовки кадров.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Направления регулирования рынка труда: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анализ рынка труда;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разработка программ занятости населения;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профориентация населения;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информационное обеспечение;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профессиональная подготовка незанятого населения;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трудоустройство;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социальная защита населения;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финансовое обеспечение;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международные аспекты регулирования рынка рабочей силы.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Анализ рынка труда </w:t>
      </w:r>
      <w:r w:rsidRPr="0096727A">
        <w:rPr>
          <w:sz w:val="24"/>
          <w:szCs w:val="24"/>
        </w:rPr>
        <w:t>предполагает анализ и прогноз спроса и предложения на рынке рабочей силы, существующей и перспективной структуры занятости населения, уровня занятости женщин, молодежи и других групп населения, нуждающихся в социальной защите.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Разработка программ занятости населения </w:t>
      </w:r>
      <w:r w:rsidRPr="0096727A">
        <w:rPr>
          <w:sz w:val="24"/>
          <w:szCs w:val="24"/>
        </w:rPr>
        <w:t xml:space="preserve">осуществляется на различных уровнях управления рынком рабочей силы. В зависимости от уровня программы подразделяются на: </w:t>
      </w:r>
      <w:r w:rsidRPr="0096727A">
        <w:rPr>
          <w:iCs/>
          <w:sz w:val="24"/>
          <w:szCs w:val="24"/>
        </w:rPr>
        <w:t>местные</w:t>
      </w:r>
      <w:r w:rsidRPr="0096727A">
        <w:rPr>
          <w:sz w:val="24"/>
          <w:szCs w:val="24"/>
        </w:rPr>
        <w:t xml:space="preserve">, </w:t>
      </w:r>
      <w:r w:rsidRPr="0096727A">
        <w:rPr>
          <w:iCs/>
          <w:sz w:val="24"/>
          <w:szCs w:val="24"/>
        </w:rPr>
        <w:t>региональные</w:t>
      </w:r>
      <w:r w:rsidRPr="0096727A">
        <w:rPr>
          <w:sz w:val="24"/>
          <w:szCs w:val="24"/>
        </w:rPr>
        <w:t xml:space="preserve"> и </w:t>
      </w:r>
      <w:r w:rsidRPr="0096727A">
        <w:rPr>
          <w:iCs/>
          <w:sz w:val="24"/>
          <w:szCs w:val="24"/>
        </w:rPr>
        <w:t>национальные</w:t>
      </w:r>
      <w:r w:rsidRPr="0096727A">
        <w:rPr>
          <w:sz w:val="24"/>
          <w:szCs w:val="24"/>
        </w:rPr>
        <w:t xml:space="preserve">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Городская программа занятости входит в план экономического и социального развития города с целью удовлетворения потребностей граждан в оплачиваемой работе. В нее входят разделы:</w:t>
      </w:r>
      <w:bookmarkStart w:id="16" w:name="page93"/>
      <w:bookmarkEnd w:id="16"/>
    </w:p>
    <w:p w:rsidR="009E5307" w:rsidRPr="0096727A" w:rsidRDefault="009E5307" w:rsidP="0096727A">
      <w:pPr>
        <w:pStyle w:val="a7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прогноз на длительную перспективу структуры занятости с учетом внедрения в производство достижений научно-технического прогресса, улучшения условий труда, многообразие форм собственности;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меры по созданию новых рабочих мест в перспективных отраслях экономики, переподготовку и направление на эти места высвобождаемых работников;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направления улучшения системы воспроизводства рабочей силы, профессиональной подготовки, переподготовки и повышения квалификации, профессиональной ориентации трудоспособного населения;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меры обеспечения социальной защиты населения от безработицы и пути организации занятости слабо защищенных групп населения.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Для реализации программы занятости городские и районные службы занятости устанавливают конта</w:t>
      </w:r>
      <w:proofErr w:type="gramStart"/>
      <w:r w:rsidRPr="0096727A">
        <w:rPr>
          <w:sz w:val="24"/>
          <w:szCs w:val="24"/>
        </w:rPr>
        <w:t>кт с пр</w:t>
      </w:r>
      <w:proofErr w:type="gramEnd"/>
      <w:r w:rsidRPr="0096727A">
        <w:rPr>
          <w:sz w:val="24"/>
          <w:szCs w:val="24"/>
        </w:rPr>
        <w:t xml:space="preserve">едприятиями и организациями, высвобождающими работников в связи с перестройкой производства и предъявляющими спрос на дополнительную рабочую силу определенного профессионально-квалификационного состава. Все предприятия, учреждения, организации города должны предоставлять в службу занятости сведения о наличии свободных мест, принятых и уволенных работниках.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 Информационное обеспечение </w:t>
      </w:r>
      <w:r w:rsidRPr="0096727A">
        <w:rPr>
          <w:sz w:val="24"/>
          <w:szCs w:val="24"/>
        </w:rPr>
        <w:t xml:space="preserve">включает информирование населения о спросе на рабочую силу и возможностях трудоустройства через СМИ путем издания специальных </w:t>
      </w:r>
      <w:r w:rsidRPr="0096727A">
        <w:rPr>
          <w:sz w:val="24"/>
          <w:szCs w:val="24"/>
        </w:rPr>
        <w:lastRenderedPageBreak/>
        <w:t xml:space="preserve">информационных материалов; программное и математическое обеспечение автоматизированной базы данных;  контакты с кадровыми службами предприятий.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Профессиональная ориентация, подготовка и переподготовка незанятого населения </w:t>
      </w:r>
      <w:r w:rsidRPr="0096727A">
        <w:rPr>
          <w:sz w:val="24"/>
          <w:szCs w:val="24"/>
        </w:rPr>
        <w:t>предполагает персональное консультирование,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профотбор и направление в систему профессионального образования и переподготовки кадров. Предусматривает использование при профессиональном консультировании и профотборе научно обоснованных и апробированных программ, методик, регулирование профессиональной структуры подготовки трудовых ресурсов путем бронирования учебных мест, заключения контрактов с учебными заведениями и финансирование обучения. При необходимости создают специальные курсы, центры повышения квалификации, профориентации и переподготовки. </w:t>
      </w:r>
      <w:bookmarkStart w:id="17" w:name="page95"/>
      <w:bookmarkEnd w:id="17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Службы занятости обеспечивают приоритетное трудоустройство определенных категорий населения, проводят поиск свободных рабочих мест, предлагают работу, организуют и финансируют переселение трудоспособного населения в районы приоритетного экономического развития.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 области </w:t>
      </w:r>
      <w:r w:rsidRPr="0096727A">
        <w:rPr>
          <w:iCs/>
          <w:sz w:val="24"/>
          <w:szCs w:val="24"/>
        </w:rPr>
        <w:t>социальной защиты населения</w:t>
      </w:r>
      <w:r w:rsidRPr="0096727A">
        <w:rPr>
          <w:sz w:val="24"/>
          <w:szCs w:val="24"/>
        </w:rPr>
        <w:t xml:space="preserve"> службы занятости определяют квоты рабочих мест для лиц, нуждающихся в социальной защите, готовят предложения в местные органы власти по налоговым льготам предприятиям за прием на работу лиц, нуждающихся в социальной защите, сверх установленных квот.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Службы занятости также контролируют соблюдение предприятиями мер по обеспечению занятости лиц, нуждающихся </w:t>
      </w:r>
      <w:r w:rsidRPr="0096727A">
        <w:rPr>
          <w:iCs/>
          <w:sz w:val="24"/>
          <w:szCs w:val="24"/>
        </w:rPr>
        <w:t>в</w:t>
      </w:r>
      <w:r w:rsidRPr="0096727A">
        <w:rPr>
          <w:sz w:val="24"/>
          <w:szCs w:val="24"/>
        </w:rPr>
        <w:t xml:space="preserve"> </w:t>
      </w:r>
      <w:r w:rsidRPr="0096727A">
        <w:rPr>
          <w:iCs/>
          <w:sz w:val="24"/>
          <w:szCs w:val="24"/>
        </w:rPr>
        <w:t>социальной защите</w:t>
      </w:r>
      <w:r w:rsidRPr="0096727A">
        <w:rPr>
          <w:sz w:val="24"/>
          <w:szCs w:val="24"/>
        </w:rPr>
        <w:t>,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разрабатывают и осуществляют программы помощи трудящимся, находящимся под угрозой потери работы в случае сокращения производства или ликвидации убыточных предприятий, организуют оплачиваемые общественные работы, выдают пособия по безработице, оказывают материальную помощь нуждающимся семьям безработных.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Финансирование деятельности </w:t>
      </w:r>
      <w:r w:rsidRPr="0096727A">
        <w:rPr>
          <w:sz w:val="24"/>
          <w:szCs w:val="24"/>
        </w:rPr>
        <w:t>районных,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городских,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региональных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служб занятости осуществляется за счет фонда занятости и помощи незанятому населению. Фонд образуется за счет: отчислений из прибыли предприятий, средств, выделяемых из местного и областного бюджетов, добровольных взносов предприятий, учреждений и граждан, сделанных в порядке благотворительности, а также средств, получаемых от добровольного индивидуального страхования трудящихся от безработицы.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5.2. Формирование и реализация концепции занятости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Концепция занятости базируется на принципах: 1) право граждан распоряжаться своими способностями  к производительному и творческому труду. Принуждение не допускается, за исключением случаев, особо установленных законодательством;  2) ответственность государства за реализацию права граждан на труд, содействие занятости, на которую способен человек и которую он желает осуществлять.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 Закон «О занятости» определяет  правовые, экономические и организационные условия, а также гарантии государства в области защиты от безработицы.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Выделяют два типа политики занятости: </w:t>
      </w:r>
      <w:r w:rsidRPr="0096727A">
        <w:rPr>
          <w:iCs/>
          <w:sz w:val="24"/>
          <w:szCs w:val="24"/>
        </w:rPr>
        <w:t>пассивную и активную.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Пассивная политика </w:t>
      </w:r>
      <w:r w:rsidRPr="0096727A">
        <w:rPr>
          <w:sz w:val="24"/>
          <w:szCs w:val="24"/>
        </w:rPr>
        <w:t>предусматривает предоставление государством всем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участникам рынка труда определенных социальных гарантий. Включает меры: регистрация ищущих работу, определение размера пособия по безработице, организация системы предоставления пособия по безработице, осуществление </w:t>
      </w:r>
      <w:proofErr w:type="spellStart"/>
      <w:r w:rsidRPr="0096727A">
        <w:rPr>
          <w:sz w:val="24"/>
          <w:szCs w:val="24"/>
        </w:rPr>
        <w:t>неденежных</w:t>
      </w:r>
      <w:proofErr w:type="spellEnd"/>
      <w:r w:rsidRPr="0096727A">
        <w:rPr>
          <w:sz w:val="24"/>
          <w:szCs w:val="24"/>
        </w:rPr>
        <w:t xml:space="preserve"> форм поддержки безработных и членов их семей.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iCs/>
          <w:sz w:val="24"/>
          <w:szCs w:val="24"/>
        </w:rPr>
        <w:t xml:space="preserve">Активная политика занятости </w:t>
      </w:r>
      <w:r w:rsidRPr="0096727A">
        <w:rPr>
          <w:sz w:val="24"/>
          <w:szCs w:val="24"/>
        </w:rPr>
        <w:t>нацелена на повышение конкурентоспособности человека в борьбе за рабочее место путем обучения, переподготовки,</w:t>
      </w:r>
      <w:bookmarkStart w:id="18" w:name="page99"/>
      <w:bookmarkEnd w:id="18"/>
      <w:r w:rsidRPr="0096727A">
        <w:rPr>
          <w:sz w:val="24"/>
          <w:szCs w:val="24"/>
        </w:rPr>
        <w:t xml:space="preserve"> содействия </w:t>
      </w:r>
      <w:proofErr w:type="spellStart"/>
      <w:r w:rsidRPr="0096727A">
        <w:rPr>
          <w:sz w:val="24"/>
          <w:szCs w:val="24"/>
        </w:rPr>
        <w:t>самозанятости</w:t>
      </w:r>
      <w:proofErr w:type="spellEnd"/>
      <w:r w:rsidRPr="0096727A">
        <w:rPr>
          <w:sz w:val="24"/>
          <w:szCs w:val="24"/>
        </w:rPr>
        <w:t>, индивидуальной трудовой деятельности и исходит из того, что здоровый человек должен самостоятельно заработать средства для обеспечения своей семьи, это его долг, ответственность за уровень благосостояния его семьи лежит на нем самом, а государство – лишь посредник, предоставляющий ему возможность занятости.</w:t>
      </w:r>
      <w:proofErr w:type="gramEnd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 xml:space="preserve">Активная политика занятости - это комплекс мер, нацеленных на содействие возвращению безработных к активному труду и включающих: помощь при трудоустройстве, содействие в профессиональной переподготовке, развитие </w:t>
      </w:r>
      <w:proofErr w:type="spellStart"/>
      <w:r w:rsidRPr="0096727A">
        <w:rPr>
          <w:sz w:val="24"/>
          <w:szCs w:val="24"/>
        </w:rPr>
        <w:lastRenderedPageBreak/>
        <w:t>самозанятости</w:t>
      </w:r>
      <w:proofErr w:type="spellEnd"/>
      <w:r w:rsidRPr="0096727A">
        <w:rPr>
          <w:sz w:val="24"/>
          <w:szCs w:val="24"/>
        </w:rPr>
        <w:t xml:space="preserve">, профессиональное консультирование и др. Она </w:t>
      </w:r>
      <w:r w:rsidR="00A02B1F" w:rsidRPr="0096727A">
        <w:rPr>
          <w:sz w:val="24"/>
          <w:szCs w:val="24"/>
        </w:rPr>
        <w:t xml:space="preserve">поощряет активность человека, </w:t>
      </w:r>
      <w:r w:rsidRPr="0096727A">
        <w:rPr>
          <w:sz w:val="24"/>
          <w:szCs w:val="24"/>
        </w:rPr>
        <w:t>что сокращает его зависимость от политики поддержки доходов за счет социальных выплат, уменьшает затраты госбюджета, снимает напряженность в обществе, увеличивает производительность труда, способствует структурной перестройке экономики.</w:t>
      </w:r>
      <w:proofErr w:type="gramEnd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При разработке и осуществлении пакета мер по активной политике, в соответствии со стандартами МОТ (Международной Организации Труда), важной является следующая информация: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возрастная и половая структура занятых, незанятых, безработных;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средний возра</w:t>
      </w:r>
      <w:proofErr w:type="gramStart"/>
      <w:r w:rsidRPr="0096727A">
        <w:rPr>
          <w:rFonts w:ascii="Times New Roman" w:hAnsi="Times New Roman"/>
          <w:sz w:val="24"/>
          <w:szCs w:val="24"/>
        </w:rPr>
        <w:t>ст вст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упления в ряды рабочей силы и его влияние на уровень квалификации;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доля дохода семьи, получаемого от работы по найму, государственных пособий, самостоятельной занятости, аренды, процентного дохода и дохода от недвижимости;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степень урбанизации и масштабы формальной и неформальной занятости в городах, уровень аграрной и </w:t>
      </w:r>
      <w:proofErr w:type="spellStart"/>
      <w:r w:rsidRPr="0096727A">
        <w:rPr>
          <w:rFonts w:ascii="Times New Roman" w:hAnsi="Times New Roman"/>
          <w:sz w:val="24"/>
          <w:szCs w:val="24"/>
        </w:rPr>
        <w:t>неаграрной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 занятости;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распределение предприятий по их размерам и форме собственности;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открытость экономики для международной конкуренции и значение иностранных инвестиций;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развитие и эффективность трудовых институтов, в том числе организаций предпринимателей и трудящихся;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масштабы, охват и степень исполнения трудового законодательства, защита трудящихся и социальное страхование.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Активная политика на рынках труда чаще разрабатывается в интересах групп населения, находящихся в неблагоприятном положении</w:t>
      </w:r>
      <w:bookmarkStart w:id="19" w:name="page101"/>
      <w:bookmarkEnd w:id="19"/>
      <w:r w:rsidRPr="0096727A">
        <w:rPr>
          <w:sz w:val="24"/>
          <w:szCs w:val="24"/>
        </w:rPr>
        <w:t>: лица с ограниченными возможностями  (с физическими недостатками); те, кто сталкивается с дискриминацией по признаку пола или возраста; испытывающие особые трудности в производственной деятельности (главы неполных семей), это могут быть и хронические безработные.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tbl>
      <w:tblPr>
        <w:tblW w:w="9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2320"/>
        <w:gridCol w:w="3492"/>
        <w:gridCol w:w="3392"/>
        <w:gridCol w:w="30"/>
      </w:tblGrid>
      <w:tr w:rsidR="00314AB9" w:rsidRPr="0096727A" w:rsidTr="0096727A">
        <w:trPr>
          <w:trHeight w:val="46"/>
        </w:trPr>
        <w:tc>
          <w:tcPr>
            <w:tcW w:w="57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№</w:t>
            </w:r>
          </w:p>
        </w:tc>
        <w:tc>
          <w:tcPr>
            <w:tcW w:w="232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96727A">
              <w:rPr>
                <w:rFonts w:eastAsiaTheme="minorEastAsia"/>
                <w:b/>
                <w:sz w:val="24"/>
                <w:szCs w:val="24"/>
              </w:rPr>
              <w:t>Направления активной политики занятости</w:t>
            </w:r>
          </w:p>
        </w:tc>
        <w:tc>
          <w:tcPr>
            <w:tcW w:w="34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96727A">
              <w:rPr>
                <w:rFonts w:eastAsiaTheme="minorEastAsia"/>
                <w:b/>
                <w:sz w:val="24"/>
                <w:szCs w:val="24"/>
              </w:rPr>
              <w:t>Цель</w:t>
            </w:r>
          </w:p>
        </w:tc>
        <w:tc>
          <w:tcPr>
            <w:tcW w:w="3392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b/>
                <w:sz w:val="24"/>
                <w:szCs w:val="24"/>
              </w:rPr>
            </w:pPr>
            <w:r w:rsidRPr="0096727A">
              <w:rPr>
                <w:rFonts w:eastAsiaTheme="minorEastAsia"/>
                <w:b/>
                <w:sz w:val="24"/>
                <w:szCs w:val="24"/>
              </w:rPr>
              <w:t>Содержание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14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п</w:t>
            </w:r>
            <w:proofErr w:type="gramEnd"/>
            <w:r w:rsidRPr="0096727A">
              <w:rPr>
                <w:rFonts w:eastAsiaTheme="minorEastAsia"/>
                <w:sz w:val="24"/>
                <w:szCs w:val="24"/>
              </w:rPr>
              <w:t>/п</w:t>
            </w: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1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Информация о рынке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труда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Улучшение функционирования рынка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труда путем информирования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населения и работодателей о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состоянии</w:t>
            </w:r>
            <w:proofErr w:type="gramEnd"/>
            <w:r w:rsidRPr="0096727A">
              <w:rPr>
                <w:rFonts w:eastAsiaTheme="minorEastAsia"/>
                <w:sz w:val="24"/>
                <w:szCs w:val="24"/>
              </w:rPr>
              <w:t xml:space="preserve"> и динамике рынка труда, перспективах трудоустройства и профессионального обучения</w:t>
            </w: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Информация о динамике рынка труда,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возможностях</w:t>
            </w:r>
            <w:proofErr w:type="gramEnd"/>
            <w:r w:rsidRPr="0096727A">
              <w:rPr>
                <w:rFonts w:eastAsiaTheme="minorEastAsia"/>
                <w:sz w:val="24"/>
                <w:szCs w:val="24"/>
              </w:rPr>
              <w:t xml:space="preserve"> трудоустройства, тенденциях спроса и предложения рабочей силы через центры занятости населения, средства массовой информации, предприятия, учреждения, учебные заведения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9E5307" w:rsidRPr="0096727A" w:rsidTr="0096727A">
        <w:trPr>
          <w:trHeight w:val="71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6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Профессиональная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Оптимизация процесса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трудоустройства граждан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в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соответствии с их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личными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склонностями и </w:t>
            </w:r>
            <w:r w:rsidRPr="0096727A">
              <w:rPr>
                <w:rFonts w:eastAsiaTheme="minorEastAsia"/>
                <w:sz w:val="24"/>
                <w:szCs w:val="24"/>
              </w:rPr>
              <w:lastRenderedPageBreak/>
              <w:t>потребностями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регионального рынка труда</w:t>
            </w:r>
          </w:p>
        </w:tc>
        <w:tc>
          <w:tcPr>
            <w:tcW w:w="33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lastRenderedPageBreak/>
              <w:t>Оказание психологической поддержки населению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путем усиления мотивации к поиску работы,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повышения самооценки, </w:t>
            </w:r>
            <w:r w:rsidRPr="0096727A">
              <w:rPr>
                <w:rFonts w:eastAsiaTheme="minorEastAsia"/>
                <w:sz w:val="24"/>
                <w:szCs w:val="24"/>
              </w:rPr>
              <w:lastRenderedPageBreak/>
              <w:t>формирования навыков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адаптации безработных граждан и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незанятого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населения к трудовой деятельности,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консультирования по выбору сферы деятельности;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оказание услуг населению по определению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направления профессиональной подготовки и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переподготовки; информирование населения о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состоянии</w:t>
            </w:r>
            <w:proofErr w:type="gramEnd"/>
            <w:r w:rsidRPr="0096727A">
              <w:rPr>
                <w:rFonts w:eastAsiaTheme="minorEastAsia"/>
                <w:sz w:val="24"/>
                <w:szCs w:val="24"/>
              </w:rPr>
              <w:t xml:space="preserve"> рынка труда, возможностях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трудоустройства и получения профессии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(специальности); проведение ярмарок вакансий и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учебных рабочих мест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1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ориентация</w:t>
            </w: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9E5307" w:rsidRPr="0096727A" w:rsidTr="0096727A">
        <w:trPr>
          <w:trHeight w:val="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6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Содействие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4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Минимизация времени поиска сферы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приложения труда безработным,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сокращение периода безработицы и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периода заполнения вакантных мест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на предприятиях, организациях,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учреждениях</w:t>
            </w:r>
            <w:proofErr w:type="gramEnd"/>
          </w:p>
        </w:tc>
        <w:tc>
          <w:tcPr>
            <w:tcW w:w="33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Систематизация банка вакансий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для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информирования населения о возможностях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трудоустройства, подбор подходящего рабочего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места и работников по запросам предприятий;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профессиональный отбор на вакантные рабочие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места; обучение навыкам поиска работы;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организация различных форм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интенсивного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консультирования населения, испытывающего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трудности в поиске работы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трудоустройстве</w:t>
            </w:r>
            <w:proofErr w:type="gramEnd"/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1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19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5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6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Профессиональное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Предоставление возможности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безработным гражданам и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незанятому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населению освоить новую профессию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(специальность), повысить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квалификацию для последующего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трудоустройства</w:t>
            </w:r>
          </w:p>
        </w:tc>
        <w:tc>
          <w:tcPr>
            <w:tcW w:w="33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Создание системы профессионального обучения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безработных граждан и незанятого населения,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адекватной потребностям рыночной экономики;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разработка нормативной правовой базы обучения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взрослых; разработка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учебно-программной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документации; внедрение модульного принципа и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интенсивных технологий обучения; повышение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квалификации </w:t>
            </w:r>
            <w:r w:rsidRPr="0096727A">
              <w:rPr>
                <w:rFonts w:eastAsiaTheme="minorEastAsia"/>
                <w:sz w:val="24"/>
                <w:szCs w:val="24"/>
              </w:rPr>
              <w:lastRenderedPageBreak/>
              <w:t>преподавателей; организация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учебного процесса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обучение</w:t>
            </w: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71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6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6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lastRenderedPageBreak/>
              <w:t>5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Поддержка предпринимательской деятельности и </w:t>
            </w:r>
            <w:proofErr w:type="spellStart"/>
            <w:r w:rsidRPr="0096727A">
              <w:rPr>
                <w:rFonts w:eastAsiaTheme="minorEastAsia"/>
                <w:sz w:val="24"/>
                <w:szCs w:val="24"/>
              </w:rPr>
              <w:t>самозанятости</w:t>
            </w:r>
            <w:proofErr w:type="spellEnd"/>
            <w:r w:rsidRPr="0096727A">
              <w:rPr>
                <w:rFonts w:eastAsiaTheme="minorEastAsia"/>
                <w:sz w:val="24"/>
                <w:szCs w:val="24"/>
              </w:rPr>
              <w:t xml:space="preserve"> населения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Создание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дополнительных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возможностей для трудоустройства безработных граждан, способных открыть собственное дело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Профессиональное консультирование и профессиональный отбор безработных граждан для открытия собственного дела; обучение основам предпринимательства, составлению бизнес-планов и др.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71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71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6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Временная занятость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подростков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Предоставление возможности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несовершеннолетним получить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временную работу; адаптация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молодежи к трудовой деятельности</w:t>
            </w:r>
          </w:p>
        </w:tc>
        <w:tc>
          <w:tcPr>
            <w:tcW w:w="33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Временное трудоустройство подростков (особенно,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детей-сирот, детей, оставшихся без попечения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родителей, подростков из неблагополучных семей и т.д.). Проведение целевых ярмарок вакансий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0"/>
        </w:trPr>
        <w:tc>
          <w:tcPr>
            <w:tcW w:w="577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7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Общественные работы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Обеспечение временной занятости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населения,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организуемой</w:t>
            </w:r>
            <w:proofErr w:type="gramEnd"/>
            <w:r w:rsidRPr="0096727A">
              <w:rPr>
                <w:rFonts w:eastAsiaTheme="minorEastAsia"/>
                <w:sz w:val="24"/>
                <w:szCs w:val="24"/>
              </w:rPr>
              <w:t xml:space="preserve"> в качестве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дополнительной социальной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поддержки граждан, ищущих работу</w:t>
            </w:r>
          </w:p>
        </w:tc>
        <w:tc>
          <w:tcPr>
            <w:tcW w:w="33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Обеспечение безработных граждан оплачиваемой работой, не требующей предварительной профессиональной подготовки за счет средств организаций, а также за счет средств государственного, регионального и местных бюджетов по решению органов государственной власти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08"/>
        </w:trPr>
        <w:tc>
          <w:tcPr>
            <w:tcW w:w="577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71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6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8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Квотирование рабочих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мест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Расширение возможности для обеспечения занятости граждан, особо нуждающихся в социальной защите и испытывающих трудности в поиске работы</w:t>
            </w:r>
          </w:p>
        </w:tc>
        <w:tc>
          <w:tcPr>
            <w:tcW w:w="33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Установление квоты для приема на работу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граждан, особо нуждающихся в социальной защите и испытывающих трудности в поиске работы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40"/>
        </w:trPr>
        <w:tc>
          <w:tcPr>
            <w:tcW w:w="577" w:type="dxa"/>
            <w:tcBorders>
              <w:top w:val="single" w:sz="8" w:space="0" w:color="666666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014261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noProof/>
                <w:sz w:val="24"/>
                <w:szCs w:val="24"/>
              </w:rPr>
              <w:pict>
                <v:rect id="_x0000_s1060" style="position:absolute;left:0;text-align:left;margin-left:35.1pt;margin-top:36.8pt;width:1.05pt;height:1.55pt;z-index:-251657216;mso-position-horizontal-relative:page;mso-position-vertical-relative:page" o:allowincell="f" fillcolor="#666" stroked="f">
                  <w10:wrap anchorx="page" anchory="page"/>
                </v:rect>
              </w:pict>
            </w:r>
            <w:r w:rsidRPr="0096727A">
              <w:rPr>
                <w:rFonts w:eastAsiaTheme="minorEastAsia"/>
                <w:noProof/>
                <w:sz w:val="24"/>
                <w:szCs w:val="24"/>
              </w:rPr>
              <w:pict>
                <v:rect id="_x0000_s1061" style="position:absolute;left:0;text-align:left;margin-left:559.25pt;margin-top:36.8pt;width:1.05pt;height:1.55pt;z-index:-251656192;mso-position-horizontal-relative:page;mso-position-vertical-relative:page" o:allowincell="f" fillcolor="#333" stroked="f">
                  <w10:wrap anchorx="page" anchory="page"/>
                </v:rect>
              </w:pict>
            </w: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13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9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9</w:t>
            </w:r>
          </w:p>
        </w:tc>
        <w:tc>
          <w:tcPr>
            <w:tcW w:w="2320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Территориальное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перераспределение</w:t>
            </w:r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рабочей силы</w:t>
            </w:r>
          </w:p>
        </w:tc>
        <w:tc>
          <w:tcPr>
            <w:tcW w:w="34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Содействие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территориальной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мобильности рабочей силы</w:t>
            </w:r>
          </w:p>
        </w:tc>
        <w:tc>
          <w:tcPr>
            <w:tcW w:w="3392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Организация направления граждан в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сельскую</w:t>
            </w:r>
            <w:proofErr w:type="gramEnd"/>
          </w:p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местность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28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30"/>
        </w:trPr>
        <w:tc>
          <w:tcPr>
            <w:tcW w:w="5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314AB9" w:rsidRPr="0096727A" w:rsidTr="0096727A">
        <w:trPr>
          <w:trHeight w:val="29"/>
        </w:trPr>
        <w:tc>
          <w:tcPr>
            <w:tcW w:w="5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32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39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14AB9" w:rsidRPr="0096727A" w:rsidRDefault="00314AB9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</w:tbl>
    <w:p w:rsidR="009E5307" w:rsidRPr="0096727A" w:rsidRDefault="00014261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noProof/>
          <w:sz w:val="24"/>
          <w:szCs w:val="24"/>
        </w:rPr>
        <w:pict>
          <v:rect id="_x0000_s1048" style="position:absolute;left:0;text-align:left;margin-left:.1pt;margin-top:-133.45pt;width:1.05pt;height:1pt;z-index:-251661312;mso-position-horizontal-relative:text;mso-position-vertical-relative:text" o:allowincell="f" fillcolor="#666" stroked="f"/>
        </w:pict>
      </w:r>
      <w:r w:rsidRPr="0096727A">
        <w:rPr>
          <w:noProof/>
          <w:sz w:val="24"/>
          <w:szCs w:val="24"/>
        </w:rPr>
        <w:pict>
          <v:rect id="_x0000_s1049" style="position:absolute;left:0;text-align:left;margin-left:524.25pt;margin-top:-133.45pt;width:1.05pt;height:1pt;z-index:-251660288;mso-position-horizontal-relative:text;mso-position-vertical-relative:text" o:allowincell="f" fillcolor="#333" stroked="f"/>
        </w:pict>
      </w:r>
      <w:r w:rsidRPr="0096727A">
        <w:rPr>
          <w:noProof/>
          <w:sz w:val="24"/>
          <w:szCs w:val="24"/>
        </w:rPr>
        <w:pict>
          <v:rect id="_x0000_s1050" style="position:absolute;left:0;text-align:left;margin-left:.1pt;margin-top:-85.45pt;width:1.05pt;height:1pt;z-index:-251659264;mso-position-horizontal-relative:text;mso-position-vertical-relative:text" o:allowincell="f" fillcolor="#666" stroked="f"/>
        </w:pict>
      </w:r>
      <w:r w:rsidRPr="0096727A">
        <w:rPr>
          <w:noProof/>
          <w:sz w:val="24"/>
          <w:szCs w:val="24"/>
        </w:rPr>
        <w:pict>
          <v:rect id="_x0000_s1051" style="position:absolute;left:0;text-align:left;margin-left:524.25pt;margin-top:-85.45pt;width:1.05pt;height:1pt;z-index:-251658240;mso-position-horizontal-relative:text;mso-position-vertical-relative:text" o:allowincell="f" fillcolor="#333" stroked="f"/>
        </w:pict>
      </w:r>
    </w:p>
    <w:p w:rsidR="00314AB9" w:rsidRPr="0096727A" w:rsidRDefault="00314AB9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bookmarkStart w:id="20" w:name="page31"/>
      <w:bookmarkStart w:id="21" w:name="page105"/>
      <w:bookmarkEnd w:id="20"/>
      <w:bookmarkEnd w:id="21"/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b/>
          <w:bCs/>
          <w:sz w:val="24"/>
          <w:szCs w:val="24"/>
        </w:rPr>
        <w:t>Тема 6. Социальная поддержка населения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</w:p>
    <w:p w:rsidR="009E5307" w:rsidRPr="0096727A" w:rsidRDefault="009E5307" w:rsidP="0096727A">
      <w:pPr>
        <w:pStyle w:val="a7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Сущность, основные подходы развития социальной поддержки населения</w:t>
      </w:r>
    </w:p>
    <w:p w:rsidR="009E5307" w:rsidRPr="0096727A" w:rsidRDefault="009E5307" w:rsidP="0096727A">
      <w:pPr>
        <w:pStyle w:val="a7"/>
        <w:widowControl w:val="0"/>
        <w:numPr>
          <w:ilvl w:val="1"/>
          <w:numId w:val="17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Механизмы реализации политики социальной поддержки населения</w:t>
      </w:r>
    </w:p>
    <w:p w:rsidR="004631DA" w:rsidRPr="0096727A" w:rsidRDefault="004631DA" w:rsidP="0096727A">
      <w:pPr>
        <w:pStyle w:val="a7"/>
        <w:widowControl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6.1. Сущность, основные подходы развития социальной поддержки населения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Постсоциалистические страны в своих Конституциях провозгласили себя социальными государствами, что отразилось в проведении социальной политики, которая </w:t>
      </w:r>
      <w:r w:rsidRPr="0096727A">
        <w:rPr>
          <w:sz w:val="24"/>
          <w:szCs w:val="24"/>
        </w:rPr>
        <w:lastRenderedPageBreak/>
        <w:t>направлена на создание условий, обеспечивающих достойную жизнь и свободное развитие человека.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Социальная политика </w:t>
      </w:r>
      <w:r w:rsidRPr="0096727A">
        <w:rPr>
          <w:sz w:val="24"/>
          <w:szCs w:val="24"/>
        </w:rPr>
        <w:t>- это сфера по созданию условий, обеспечивающих каждому члену общества реализацию его потребностей с учетом принятой обществом системы ценностей, в центре социальной политики находится человек, который одновременно выступает как ее цель, предмет и субъект.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Социальная политика имеет отношение к изменениям в социальной структуре, росту благосостояния, улучшению  жизни, удовлетворению  материальных и духовных потребностей, совершенствованию образа жизни.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Системы государственной социальной политики в странах складывались с учетом исторических </w:t>
      </w:r>
      <w:proofErr w:type="gramStart"/>
      <w:r w:rsidRPr="0096727A">
        <w:rPr>
          <w:sz w:val="24"/>
          <w:szCs w:val="24"/>
        </w:rPr>
        <w:t>условий</w:t>
      </w:r>
      <w:proofErr w:type="gramEnd"/>
      <w:r w:rsidRPr="0096727A">
        <w:rPr>
          <w:sz w:val="24"/>
          <w:szCs w:val="24"/>
        </w:rPr>
        <w:t xml:space="preserve"> и имеют различия в подходах, методах и организации (европейская и американская модели).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Европейская модель. Основана на принципах одинаковых возможностей для реализации жизненных планов, обеспечения достойного уровня жизни, основана на принципах вмешательства государства в определенные сферы жизни.  При этой модели формируются развитая система социальной помощи всем, обеспечивается доступность медицинских образовательных психологических и других услуг. Разновидности: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- </w:t>
      </w:r>
      <w:r w:rsidRPr="0096727A">
        <w:rPr>
          <w:bCs/>
          <w:sz w:val="24"/>
          <w:szCs w:val="24"/>
        </w:rPr>
        <w:t>Модель Бисмарка</w:t>
      </w:r>
      <w:r w:rsidRPr="0096727A">
        <w:rPr>
          <w:sz w:val="24"/>
          <w:szCs w:val="24"/>
        </w:rPr>
        <w:t xml:space="preserve"> </w:t>
      </w:r>
      <w:r w:rsidRPr="0096727A">
        <w:rPr>
          <w:bCs/>
          <w:sz w:val="24"/>
          <w:szCs w:val="24"/>
        </w:rPr>
        <w:t>(континентальная)</w:t>
      </w:r>
      <w:r w:rsidRPr="0096727A">
        <w:rPr>
          <w:sz w:val="24"/>
          <w:szCs w:val="24"/>
        </w:rPr>
        <w:t xml:space="preserve">. Устанавливает жесткую связь между уровнем социальной защиты и длительностью профессиональной деятельности. Специализированные отраслевые или профессиональные фонды аккумулируют социальные отчисления из заработной платы, из которых и производятся страховые выплаты. Финансирование таких систем, как правило, не осуществляется из государственного бюджета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- </w:t>
      </w:r>
      <w:r w:rsidRPr="0096727A">
        <w:rPr>
          <w:bCs/>
          <w:sz w:val="24"/>
          <w:szCs w:val="24"/>
        </w:rPr>
        <w:t>Англосаксонская модель</w:t>
      </w:r>
      <w:r w:rsidRPr="0096727A">
        <w:rPr>
          <w:sz w:val="24"/>
          <w:szCs w:val="24"/>
        </w:rPr>
        <w:t xml:space="preserve"> </w:t>
      </w:r>
      <w:r w:rsidRPr="0096727A">
        <w:rPr>
          <w:bCs/>
          <w:sz w:val="24"/>
          <w:szCs w:val="24"/>
        </w:rPr>
        <w:t xml:space="preserve">(модель </w:t>
      </w:r>
      <w:proofErr w:type="spellStart"/>
      <w:r w:rsidRPr="0096727A">
        <w:rPr>
          <w:bCs/>
          <w:sz w:val="24"/>
          <w:szCs w:val="24"/>
        </w:rPr>
        <w:t>Бевериджа</w:t>
      </w:r>
      <w:proofErr w:type="spellEnd"/>
      <w:r w:rsidRPr="0096727A">
        <w:rPr>
          <w:sz w:val="24"/>
          <w:szCs w:val="24"/>
        </w:rPr>
        <w:t xml:space="preserve">) представлена в Европе Великобританией и Ирландией. Принцип распределительной справедливости - основополагающий в данной модели, так как в данном случае речь идет не о профессиональной (как в случае с моделью Бисмарка), а о </w:t>
      </w:r>
      <w:bookmarkStart w:id="22" w:name="page25"/>
      <w:bookmarkEnd w:id="22"/>
      <w:r w:rsidRPr="0096727A">
        <w:rPr>
          <w:sz w:val="24"/>
          <w:szCs w:val="24"/>
        </w:rPr>
        <w:t>национальной солидарности. Финансирование таких систем социальной защиты производится как за счет страховых взносов, так и из средств налогообложения.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- </w:t>
      </w:r>
      <w:r w:rsidRPr="0096727A">
        <w:rPr>
          <w:bCs/>
          <w:sz w:val="24"/>
          <w:szCs w:val="24"/>
        </w:rPr>
        <w:t>Скандинавская (шведская) модель</w:t>
      </w:r>
      <w:r w:rsidRPr="0096727A">
        <w:rPr>
          <w:sz w:val="24"/>
          <w:szCs w:val="24"/>
        </w:rPr>
        <w:t xml:space="preserve"> социальной защиты характерна для Дании, Швеции и Финляндии. Отличительной чертой скандинавской модели является широкий охват различных социальных рисков и жизненных ситуаций, которые требуют поддержки общества. Получение социальных услуг и выплат, как правило, гарантируется всем жителям страны и не обусловливается занятостью и уплатой страховых взносов. Шведская модель базируется на теории «государства всеобщего благосостояния». </w:t>
      </w:r>
      <w:proofErr w:type="gramStart"/>
      <w:r w:rsidRPr="0096727A">
        <w:rPr>
          <w:sz w:val="24"/>
          <w:szCs w:val="24"/>
        </w:rPr>
        <w:t>В основе лежит концепция «естественных прав» человека, она  отличается от американской более высокой степенью участия государства в определении направлений, планирования и  финансирования; значительной ролью в предоставлении социальных услуг местными органами самоуправления;  большим охватом населения различными социальными услугами.</w:t>
      </w:r>
      <w:proofErr w:type="gramEnd"/>
      <w:r w:rsidRPr="0096727A">
        <w:rPr>
          <w:sz w:val="24"/>
          <w:szCs w:val="24"/>
        </w:rPr>
        <w:t xml:space="preserve"> Сформирована  развитая система социальной помощи всем гражданам, что обеспечивает доступность медицинских, образовательных, психологических, юридических и других жизненно важных услуг.  Основные постулат</w:t>
      </w:r>
      <w:proofErr w:type="gramStart"/>
      <w:r w:rsidRPr="0096727A">
        <w:rPr>
          <w:sz w:val="24"/>
          <w:szCs w:val="24"/>
        </w:rPr>
        <w:t>ы–</w:t>
      </w:r>
      <w:proofErr w:type="gramEnd"/>
      <w:r w:rsidRPr="0096727A">
        <w:rPr>
          <w:sz w:val="24"/>
          <w:szCs w:val="24"/>
        </w:rPr>
        <w:t xml:space="preserve">  примерно одинаковые возможности для реализации жизненных планов, обеспечения достойного уровня жизни, стремление к усилению социального равенства и справедливости. Шведская модель основана на принципах солидарности  в отличие от американской, базирующейся на индивидуалистических принципах при отсутствии сильного социального законодательства и относительно слабой роли продвижения в общественно-политической жизни страны.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Американская модель </w:t>
      </w:r>
      <w:r w:rsidRPr="0096727A">
        <w:rPr>
          <w:sz w:val="24"/>
          <w:szCs w:val="24"/>
        </w:rPr>
        <w:t>–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это либеральная,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капиталистическая модель, предполагающая приоритет частной собственности, конкурентного механизма, рыночных мотиваций, высокий уровень социальной дифференциации. В основу  положена ориентация на успех, на личную ответственность за свое благополучие. Система социальной поддержки имеет два направления: систему социального страхования и систему социальной помощи. Системой социального страхования в основном пользуются средние и высшие слои общества. Соц. страхование защищает экономически занятое </w:t>
      </w:r>
      <w:r w:rsidRPr="0096727A">
        <w:rPr>
          <w:sz w:val="24"/>
          <w:szCs w:val="24"/>
        </w:rPr>
        <w:lastRenderedPageBreak/>
        <w:t>население от основных социально-экономических рисков: старость, инвалидность, потеря кормильца, безработица и т. д. Наряду с деятельностью государства значительную роль в системе социального обеспечения играет общественная и частная благотворительность.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 постсоциалистических странах социальная защита и поддержка населения является важнейшим и приоритетным направлением социальной политики государств. </w:t>
      </w:r>
      <w:proofErr w:type="gramStart"/>
      <w:r w:rsidRPr="0096727A">
        <w:rPr>
          <w:sz w:val="24"/>
          <w:szCs w:val="24"/>
        </w:rPr>
        <w:t>Социальная поддержка населения в широком смысле слова – это совокупность социально-экономических мероприятий, проводимых государством и обществом и обеспечивающих предоставление оптимальных условий жизни, удовлетворение потребностей, поддержание жизнеобеспечения и деятельного существования личности различным социальным категориям и группам, а также совокупность мер, направленных против ситуаций риска в нормальной жизни граждан, таких как болезнь, безработица, старость, смерть кормильца.</w:t>
      </w:r>
      <w:proofErr w:type="gramEnd"/>
      <w:r w:rsidRPr="0096727A">
        <w:rPr>
          <w:sz w:val="24"/>
          <w:szCs w:val="24"/>
        </w:rPr>
        <w:t xml:space="preserve"> Она представляет комплекс мер по обеспечению гарантированного государством минимального уровня материальной поддержки социально уязвимых слоев населения.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Социальная поддержка - </w:t>
      </w:r>
      <w:r w:rsidRPr="0096727A">
        <w:rPr>
          <w:sz w:val="24"/>
          <w:szCs w:val="24"/>
        </w:rPr>
        <w:t>направлена на обеспечение социальных, экономических, политических и других прав и гарантий человека независимо от его пола, национальности, возраста, места жительства и других обстоятельств.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>Субъекты  социальной поддержки</w:t>
      </w:r>
      <w:r w:rsidRPr="0096727A">
        <w:rPr>
          <w:sz w:val="24"/>
          <w:szCs w:val="24"/>
        </w:rPr>
        <w:t>: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государство,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профсоюзы,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союзы и ассоциации работодателей, различные общества и объединения и др. При этом главная роль принадлежит государству, оно определяет законодательные основы деятельности других субъектов социальной защиты и обладает самым большим ресурсным потенциалом для оказания социальных услуг. Другие субъекты также активны, предлагая различные формы и способы социальной защиты, они способствуют развитию конкуренции на рынке социальных услуг.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iCs/>
          <w:sz w:val="24"/>
          <w:szCs w:val="24"/>
        </w:rPr>
        <w:t>Объекты социальной защиты</w:t>
      </w:r>
      <w:r w:rsidRPr="0096727A">
        <w:rPr>
          <w:sz w:val="24"/>
          <w:szCs w:val="24"/>
        </w:rPr>
        <w:t>: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1) все население - социальная защита предполагает обеспечение безопасности жизни людей, реализацию интересов </w:t>
      </w:r>
      <w:bookmarkStart w:id="23" w:name="page111"/>
      <w:bookmarkEnd w:id="23"/>
      <w:r w:rsidRPr="0096727A">
        <w:rPr>
          <w:sz w:val="24"/>
          <w:szCs w:val="24"/>
        </w:rPr>
        <w:t>потребителей, укрепление здоровья нации, создание условий для духовного развития; 2) отдельные группы и слои населения (социальная защита интеллигенции, военнослужащих, работников образования, здравоохранения и культуры и т. д.); 3) социально-уязвимые группы населения: многодетные семьи, инвалиды, неработающие пенсионеры, безработные, женщины.</w:t>
      </w:r>
      <w:proofErr w:type="gramEnd"/>
      <w:r w:rsidRPr="0096727A">
        <w:rPr>
          <w:sz w:val="24"/>
          <w:szCs w:val="24"/>
        </w:rPr>
        <w:t xml:space="preserve"> Хотя социальная поддержка ориентирована на всех членов общества, но реальные ее проявления по отношению к различным группам населения - разные. Трудоспособным и здоровым гражданам она призвана обеспечить равные возможности включения в систему трудовых отношений, экономическую свободу и свободу предпринимательства. Нетрудоспособным и социально уязвимым группам населения (дети, учащиеся, многодетные семьи, инвалиды, пенсионеры) она гарантирует установленные законом преимущества и льготы, прямую социальную поддержку, снижение налогов, чтобы обеспечить минимально необходимые условия и предпосылки жизнедеятельности.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Специфика системы социальной защиты: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особая целостность;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иерархическая сложность (разные уровни: региональный, муниципальный);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социальная, экономическая, политическая открытость (обмен информацией, технологиями, финансовыми и хозяйственными потоками);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наличие индивидуальных характеристик и относительной независимости;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способность к перестройке уровней функционирования;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включенность в систему общемировых стандартов социальной защиты;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способность к внутренней и внешней оценке.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6727A" w:rsidRDefault="0096727A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6727A" w:rsidRDefault="0096727A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6727A" w:rsidRDefault="0096727A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6727A" w:rsidRDefault="0096727A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6727A" w:rsidRDefault="0096727A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6727A" w:rsidRDefault="0096727A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6727A" w:rsidRDefault="0096727A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lastRenderedPageBreak/>
        <w:t>Сравнительная таблица системы социальной защиты по странам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tbl>
      <w:tblPr>
        <w:tblW w:w="9963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80"/>
        <w:gridCol w:w="2521"/>
        <w:gridCol w:w="2481"/>
        <w:gridCol w:w="2581"/>
      </w:tblGrid>
      <w:tr w:rsidR="009E5307" w:rsidRPr="0096727A" w:rsidTr="004631DA">
        <w:trPr>
          <w:trHeight w:val="281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Факторы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Россия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Европа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E5307" w:rsidRPr="0096727A" w:rsidRDefault="009E5307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США</w:t>
            </w:r>
          </w:p>
        </w:tc>
      </w:tr>
      <w:tr w:rsidR="004631DA" w:rsidRPr="0096727A" w:rsidTr="00AF6270">
        <w:trPr>
          <w:trHeight w:val="1932"/>
        </w:trPr>
        <w:tc>
          <w:tcPr>
            <w:tcW w:w="2380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Субъект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социальной</w:t>
            </w:r>
            <w:proofErr w:type="gramEnd"/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защиты населения</w:t>
            </w:r>
          </w:p>
        </w:tc>
        <w:tc>
          <w:tcPr>
            <w:tcW w:w="2521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Государственные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социальные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службы,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Муниципальные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организации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социальной защиты</w:t>
            </w:r>
          </w:p>
        </w:tc>
        <w:tc>
          <w:tcPr>
            <w:tcW w:w="2481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Государство,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страховые фонды,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непосредственно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трудящиеся</w:t>
            </w:r>
          </w:p>
        </w:tc>
        <w:tc>
          <w:tcPr>
            <w:tcW w:w="2581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Государство,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муниципалитеты,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частные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социальные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службы.</w:t>
            </w:r>
          </w:p>
        </w:tc>
      </w:tr>
      <w:tr w:rsidR="004631DA" w:rsidRPr="0096727A" w:rsidTr="00AF6270">
        <w:trPr>
          <w:trHeight w:val="3884"/>
        </w:trPr>
        <w:tc>
          <w:tcPr>
            <w:tcW w:w="238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Объект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социальной</w:t>
            </w:r>
            <w:proofErr w:type="gramEnd"/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защиты населения</w:t>
            </w:r>
          </w:p>
        </w:tc>
        <w:tc>
          <w:tcPr>
            <w:tcW w:w="252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Все население страны или отдельные категории населения: уязвимые слои: семьи с низкими доходами, инвалиды, престарелые,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дети-сироты, одинокие и многодетные родители, жертвы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экологических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бедствий; трудоспособные члены общества</w:t>
            </w:r>
          </w:p>
        </w:tc>
        <w:tc>
          <w:tcPr>
            <w:tcW w:w="248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То же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Отдельные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категории населения:</w:t>
            </w:r>
          </w:p>
        </w:tc>
      </w:tr>
      <w:tr w:rsidR="004631DA" w:rsidRPr="0096727A" w:rsidTr="00AF6270">
        <w:trPr>
          <w:trHeight w:val="276"/>
        </w:trPr>
        <w:tc>
          <w:tcPr>
            <w:tcW w:w="238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631DA" w:rsidRPr="0096727A" w:rsidTr="00AF6270">
        <w:trPr>
          <w:trHeight w:val="281"/>
        </w:trPr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8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631DA" w:rsidRPr="0096727A" w:rsidTr="00AF6270">
        <w:trPr>
          <w:trHeight w:val="261"/>
        </w:trPr>
        <w:tc>
          <w:tcPr>
            <w:tcW w:w="238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Типы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социальной</w:t>
            </w:r>
            <w:proofErr w:type="gramEnd"/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защиты</w:t>
            </w:r>
          </w:p>
        </w:tc>
        <w:tc>
          <w:tcPr>
            <w:tcW w:w="2521" w:type="dxa"/>
            <w:vMerge w:val="restart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Преимущественно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пассивная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Пассивная</w:t>
            </w:r>
          </w:p>
        </w:tc>
        <w:tc>
          <w:tcPr>
            <w:tcW w:w="2581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Активная</w:t>
            </w:r>
          </w:p>
        </w:tc>
      </w:tr>
      <w:tr w:rsidR="004631DA" w:rsidRPr="0096727A" w:rsidTr="0096727A">
        <w:trPr>
          <w:trHeight w:val="281"/>
        </w:trPr>
        <w:tc>
          <w:tcPr>
            <w:tcW w:w="23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2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</w:p>
        </w:tc>
      </w:tr>
      <w:tr w:rsidR="004631DA" w:rsidRPr="0096727A" w:rsidTr="0096727A">
        <w:trPr>
          <w:trHeight w:val="4406"/>
        </w:trPr>
        <w:tc>
          <w:tcPr>
            <w:tcW w:w="23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Формы социальной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защиты населения</w:t>
            </w:r>
          </w:p>
        </w:tc>
        <w:tc>
          <w:tcPr>
            <w:tcW w:w="25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1)социальное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обеспечение;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2)социальное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страхование,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3)социальная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 xml:space="preserve">помощь: </w:t>
            </w:r>
            <w:proofErr w:type="gramStart"/>
            <w:r w:rsidRPr="0096727A">
              <w:rPr>
                <w:rFonts w:eastAsiaTheme="minorEastAsia"/>
                <w:sz w:val="24"/>
                <w:szCs w:val="24"/>
              </w:rPr>
              <w:t>денежные</w:t>
            </w:r>
            <w:proofErr w:type="gramEnd"/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выплаты,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натуральная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помощь и услуги,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4)социальная поддержка: реабил</w:t>
            </w:r>
            <w:bookmarkStart w:id="24" w:name="_GoBack"/>
            <w:bookmarkEnd w:id="24"/>
            <w:r w:rsidRPr="0096727A">
              <w:rPr>
                <w:rFonts w:eastAsiaTheme="minorEastAsia"/>
                <w:sz w:val="24"/>
                <w:szCs w:val="24"/>
              </w:rPr>
              <w:t>итация и адаптация;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5)социальные льготы и гарантии,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6)самозащита и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самопомощь</w:t>
            </w:r>
          </w:p>
        </w:tc>
        <w:tc>
          <w:tcPr>
            <w:tcW w:w="24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1)социальное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страхование;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2)социальные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услуги;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3)целевые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социальные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программы;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4)участие частных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фондов и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организаций.</w:t>
            </w:r>
          </w:p>
        </w:tc>
        <w:tc>
          <w:tcPr>
            <w:tcW w:w="25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1)социальное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страхование;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2)участие частных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фондов и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организаций;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3)участие граждан.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4)социальное</w:t>
            </w:r>
          </w:p>
          <w:p w:rsidR="004631DA" w:rsidRPr="0096727A" w:rsidRDefault="004631DA" w:rsidP="0096727A">
            <w:pPr>
              <w:widowControl w:val="0"/>
              <w:autoSpaceDE w:val="0"/>
              <w:autoSpaceDN w:val="0"/>
              <w:adjustRightInd w:val="0"/>
              <w:spacing w:after="0" w:line="228" w:lineRule="auto"/>
              <w:contextualSpacing/>
              <w:jc w:val="both"/>
              <w:rPr>
                <w:rFonts w:eastAsiaTheme="minorEastAsia"/>
                <w:sz w:val="24"/>
                <w:szCs w:val="24"/>
              </w:rPr>
            </w:pPr>
            <w:r w:rsidRPr="0096727A">
              <w:rPr>
                <w:rFonts w:eastAsiaTheme="minorEastAsia"/>
                <w:sz w:val="24"/>
                <w:szCs w:val="24"/>
              </w:rPr>
              <w:t>вспомоществование</w:t>
            </w:r>
          </w:p>
        </w:tc>
      </w:tr>
    </w:tbl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pStyle w:val="a7"/>
        <w:widowControl w:val="0"/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 xml:space="preserve">6.2.Механизмы реализации политики социальной поддержки населения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sz w:val="24"/>
          <w:szCs w:val="24"/>
        </w:rPr>
        <w:t xml:space="preserve">Социальная политика реализуется через механизм </w:t>
      </w:r>
      <w:proofErr w:type="gramStart"/>
      <w:r w:rsidRPr="0096727A">
        <w:rPr>
          <w:sz w:val="24"/>
          <w:szCs w:val="24"/>
        </w:rPr>
        <w:t>гос. программ</w:t>
      </w:r>
      <w:proofErr w:type="gramEnd"/>
      <w:r w:rsidRPr="0096727A">
        <w:rPr>
          <w:sz w:val="24"/>
          <w:szCs w:val="24"/>
        </w:rPr>
        <w:t xml:space="preserve"> социального обеспечения и системы социальных услуг. Система социальной защиты населения </w:t>
      </w:r>
      <w:r w:rsidRPr="0096727A">
        <w:rPr>
          <w:sz w:val="24"/>
          <w:szCs w:val="24"/>
        </w:rPr>
        <w:lastRenderedPageBreak/>
        <w:t>включает:</w:t>
      </w:r>
      <w:r w:rsidRPr="0096727A">
        <w:rPr>
          <w:b/>
          <w:bCs/>
          <w:sz w:val="24"/>
          <w:szCs w:val="24"/>
        </w:rPr>
        <w:t xml:space="preserve"> 1) </w:t>
      </w:r>
      <w:r w:rsidRPr="0096727A">
        <w:rPr>
          <w:sz w:val="24"/>
          <w:szCs w:val="24"/>
        </w:rPr>
        <w:t xml:space="preserve">социальное обеспечение; </w:t>
      </w:r>
      <w:r w:rsidRPr="0096727A">
        <w:rPr>
          <w:b/>
          <w:bCs/>
          <w:sz w:val="24"/>
          <w:szCs w:val="24"/>
        </w:rPr>
        <w:t xml:space="preserve">2) </w:t>
      </w:r>
      <w:r w:rsidRPr="0096727A">
        <w:rPr>
          <w:sz w:val="24"/>
          <w:szCs w:val="24"/>
        </w:rPr>
        <w:t xml:space="preserve"> социальное страхование; </w:t>
      </w:r>
      <w:r w:rsidRPr="0096727A">
        <w:rPr>
          <w:b/>
          <w:bCs/>
          <w:sz w:val="24"/>
          <w:szCs w:val="24"/>
        </w:rPr>
        <w:t xml:space="preserve">3) </w:t>
      </w:r>
      <w:r w:rsidRPr="0096727A">
        <w:rPr>
          <w:sz w:val="24"/>
          <w:szCs w:val="24"/>
        </w:rPr>
        <w:t xml:space="preserve">социальную поддержку (помощь).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Социальная защита осуществляется за счет государственного и местных бюджетов, специально создаваемых фондов социальной поддержки населения, негосударственных фондов.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Принципы социальной защиты населения: гуманность, социальная справедливость, адресность, комплексность, обеспечение прав и свобод личности.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 xml:space="preserve">Виды государственной социальной помощи: 1) денежные выплаты (социальные пособия, субсидии, компенсации и другие выплаты);  2) натуральная помощь (топливо, продукты питания, одежда, обувь, медикаменты и др.).  </w:t>
      </w:r>
      <w:bookmarkStart w:id="25" w:name="page115"/>
      <w:bookmarkEnd w:id="25"/>
      <w:proofErr w:type="gramEnd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Социальное обеспечение </w:t>
      </w:r>
      <w:r w:rsidRPr="0096727A">
        <w:rPr>
          <w:sz w:val="24"/>
          <w:szCs w:val="24"/>
        </w:rPr>
        <w:t>–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это система правовых, экономических и организационных мер, направленных на компенсацию или минимизацию последствий изменения материального и (или) социального положения граждан.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Социальное страхование </w:t>
      </w:r>
      <w:r w:rsidRPr="0096727A">
        <w:rPr>
          <w:sz w:val="24"/>
          <w:szCs w:val="24"/>
        </w:rPr>
        <w:t>–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часть государственной системы социальной</w:t>
      </w:r>
      <w:r w:rsidRPr="0096727A">
        <w:rPr>
          <w:iCs/>
          <w:sz w:val="24"/>
          <w:szCs w:val="24"/>
        </w:rPr>
        <w:t xml:space="preserve"> </w:t>
      </w:r>
      <w:r w:rsidRPr="0096727A">
        <w:rPr>
          <w:sz w:val="24"/>
          <w:szCs w:val="24"/>
        </w:rPr>
        <w:t>защиты населения, спецификой которой является страхование работающих граждан от возможного изменения материального и (или) социального положения, в том числе по не зависящим от них обстоятельствам.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 России существует 4 вида обязательного государственного социального страхования:</w:t>
      </w:r>
    </w:p>
    <w:p w:rsidR="009E5307" w:rsidRPr="0096727A" w:rsidRDefault="009E5307" w:rsidP="0096727A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пенсионное страхование; </w:t>
      </w:r>
    </w:p>
    <w:p w:rsidR="009E5307" w:rsidRPr="0096727A" w:rsidRDefault="009E5307" w:rsidP="0096727A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социальное страхование на случай временной нетрудоспособности; </w:t>
      </w:r>
    </w:p>
    <w:p w:rsidR="009E5307" w:rsidRPr="0096727A" w:rsidRDefault="009E5307" w:rsidP="0096727A">
      <w:pPr>
        <w:widowControl w:val="0"/>
        <w:numPr>
          <w:ilvl w:val="0"/>
          <w:numId w:val="4"/>
        </w:numPr>
        <w:tabs>
          <w:tab w:val="clear" w:pos="720"/>
          <w:tab w:val="num" w:pos="102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социальное страхование от несчастных случаев на производстве и профессиональных заболеваний; </w:t>
      </w:r>
    </w:p>
    <w:p w:rsidR="009E5307" w:rsidRPr="0096727A" w:rsidRDefault="009E5307" w:rsidP="0096727A">
      <w:pPr>
        <w:widowControl w:val="0"/>
        <w:numPr>
          <w:ilvl w:val="0"/>
          <w:numId w:val="4"/>
        </w:numPr>
        <w:tabs>
          <w:tab w:val="clear" w:pos="720"/>
          <w:tab w:val="num" w:pos="100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медицинское страхование.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Важной частью социальной защиты населения является институт органов социальной работы. Цель деятельности </w:t>
      </w:r>
      <w:proofErr w:type="gramStart"/>
      <w:r w:rsidRPr="0096727A">
        <w:rPr>
          <w:sz w:val="24"/>
          <w:szCs w:val="24"/>
        </w:rPr>
        <w:t>–у</w:t>
      </w:r>
      <w:proofErr w:type="gramEnd"/>
      <w:r w:rsidRPr="0096727A">
        <w:rPr>
          <w:sz w:val="24"/>
          <w:szCs w:val="24"/>
        </w:rPr>
        <w:t>становление устойчивых и упорядоченных связей между различными уровнями организационной системы, призванной формировать социальные отношения в обществе, обеспечивать граждан потенциальными жизненными благами для удовлетворения их потребностей, развивать экономическую самостоятельность в управлении.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>Социальная поддержка может проявляться в разных формах: в виде денежной помощи, предоставления материальных благ, бесплатно</w:t>
      </w:r>
      <w:bookmarkStart w:id="26" w:name="page117"/>
      <w:bookmarkEnd w:id="26"/>
      <w:r w:rsidRPr="0096727A">
        <w:rPr>
          <w:sz w:val="24"/>
          <w:szCs w:val="24"/>
        </w:rPr>
        <w:t>го питания,  приюта, оказания медицинской, юридической, психологической помощи, покровительства, опекунства, усыновления.</w:t>
      </w:r>
      <w:proofErr w:type="gramEnd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>Социально уязвимыми считаются люди, обладающие доходом ниже прожиточного минимума, семьи с низким денежным доходом на члена семьи (многодетные семьи); семьи, потерявшие кормильца; матери воспитывающие детей в одиночку; инвалиды; престарелые; пенсионеры, получающие недостаточное пособие; студенты, живущие на стипендию; безработные; лица, пострадавшие от стихийных бедствий, политических и социальных конфликтов, незаконного преследования.</w:t>
      </w:r>
      <w:proofErr w:type="gramEnd"/>
      <w:r w:rsidRPr="0096727A">
        <w:rPr>
          <w:sz w:val="24"/>
          <w:szCs w:val="24"/>
        </w:rPr>
        <w:t xml:space="preserve"> В ряде случаев к социально уязвимым слоям относят детей.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Необходимо обеспечить формирование системы социальной поддержки и адаптации, отвечающей потребностям современного общества, реализующей, помимо социальной защиты, функции социального развития и создающей доступные механизмы «социального лифта» для всех, в том числе и социально уязвимых, категорий населения. </w:t>
      </w:r>
      <w:proofErr w:type="gramStart"/>
      <w:r w:rsidRPr="0096727A">
        <w:rPr>
          <w:sz w:val="24"/>
          <w:szCs w:val="24"/>
        </w:rPr>
        <w:t>Программы поддержки и социальной адаптации должны быть привязаны к этапам жизненного цикла семьи и гражданина, развиваться на принципах социального контракта, предполагающего взаимные</w:t>
      </w:r>
      <w:bookmarkStart w:id="27" w:name="page119"/>
      <w:bookmarkEnd w:id="27"/>
      <w:r w:rsidRPr="0096727A">
        <w:rPr>
          <w:sz w:val="24"/>
          <w:szCs w:val="24"/>
        </w:rPr>
        <w:t xml:space="preserve"> обязательства реципиента и донора, и базироваться на принципах партнерства, раннего выявления и вмешательства в социально опасные и сложные жизненные ситуации, поддающиеся профилактике.</w:t>
      </w:r>
      <w:proofErr w:type="gramEnd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Приоритетные направления долгосрочной политики в области социальной поддержки населения: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727A">
        <w:rPr>
          <w:rFonts w:ascii="Times New Roman" w:hAnsi="Times New Roman"/>
          <w:sz w:val="24"/>
          <w:szCs w:val="24"/>
        </w:rPr>
        <w:t xml:space="preserve">улучшение социального климата в обществе, снижение бедности и уменьшение дифференциации населения по уровню доходов (основной фактор борьбы с бедностью - высокие темпы экономического роста и создание эффективных рабочих мест,  </w:t>
      </w:r>
      <w:r w:rsidRPr="0096727A">
        <w:rPr>
          <w:rFonts w:ascii="Times New Roman" w:hAnsi="Times New Roman"/>
          <w:sz w:val="24"/>
          <w:szCs w:val="24"/>
        </w:rPr>
        <w:lastRenderedPageBreak/>
        <w:t xml:space="preserve">рост заработной платы, усиление социальной поддержки отдельных категорий граждан, адресность пособий, внедрение системы социальных контрактов по предоставлению социальной помощи, ориентация налоговой системы на выравнивание доходов) </w:t>
      </w:r>
      <w:proofErr w:type="gramEnd"/>
    </w:p>
    <w:p w:rsidR="009E5307" w:rsidRPr="0096727A" w:rsidRDefault="009E5307" w:rsidP="0096727A">
      <w:pPr>
        <w:pStyle w:val="a7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улучшение положения детей и поддержка семьи;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реабилитация и социальная интеграция инвалидов;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социальное обслуживание лиц старшего возраста;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развитие сектора негосударственных некоммерческих организаций  в сфере оказания социальных услуг;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формирование эффективной системы социальной поддержки лиц, находящихся в сложной жизненной ситуации, и системы профилактики правонарушений;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развитие молодежной политики как самостоятельное направление развития институтов поддержки и социальной адаптации населения.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pStyle w:val="ab"/>
        <w:shd w:val="clear" w:color="auto" w:fill="FAFAFA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Министерство труда и социальной политики Донецкой Народной Республики создано в мае 2014 года.</w:t>
      </w:r>
    </w:p>
    <w:p w:rsidR="009E5307" w:rsidRPr="0096727A" w:rsidRDefault="009E5307" w:rsidP="0096727A">
      <w:pPr>
        <w:pStyle w:val="ab"/>
        <w:shd w:val="clear" w:color="auto" w:fill="FAFAFA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Основные цели и задачи, которые выполняет Министерство, это:</w:t>
      </w:r>
    </w:p>
    <w:p w:rsidR="009E5307" w:rsidRPr="0096727A" w:rsidRDefault="009E5307" w:rsidP="0096727A">
      <w:pPr>
        <w:pStyle w:val="ab"/>
        <w:numPr>
          <w:ilvl w:val="0"/>
          <w:numId w:val="35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rPr>
          <w:rStyle w:val="ac"/>
          <w:b w:val="0"/>
        </w:rPr>
        <w:t>Занятость:</w:t>
      </w:r>
      <w:r w:rsidRPr="0096727A">
        <w:rPr>
          <w:rStyle w:val="apple-converted-space"/>
        </w:rPr>
        <w:t> </w:t>
      </w:r>
      <w:r w:rsidRPr="0096727A">
        <w:t>обеспечение занятости и функционирования рынка труда</w:t>
      </w:r>
    </w:p>
    <w:p w:rsidR="009E5307" w:rsidRPr="0096727A" w:rsidRDefault="009E5307" w:rsidP="0096727A">
      <w:pPr>
        <w:pStyle w:val="ab"/>
        <w:numPr>
          <w:ilvl w:val="0"/>
          <w:numId w:val="35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rPr>
          <w:rStyle w:val="ac"/>
          <w:b w:val="0"/>
        </w:rPr>
        <w:t>Социальная защита:</w:t>
      </w:r>
      <w:r w:rsidRPr="0096727A">
        <w:rPr>
          <w:rStyle w:val="apple-converted-space"/>
        </w:rPr>
        <w:t> </w:t>
      </w:r>
      <w:r w:rsidRPr="0096727A">
        <w:t>социальное обеспечение граждан: пенсионные, социальные и страховые выплаты</w:t>
      </w:r>
    </w:p>
    <w:p w:rsidR="009E5307" w:rsidRPr="0096727A" w:rsidRDefault="009E5307" w:rsidP="0096727A">
      <w:pPr>
        <w:pStyle w:val="ab"/>
        <w:numPr>
          <w:ilvl w:val="0"/>
          <w:numId w:val="35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rPr>
          <w:rStyle w:val="ac"/>
          <w:b w:val="0"/>
        </w:rPr>
        <w:t>Социальный патронат:</w:t>
      </w:r>
      <w:r w:rsidRPr="0096727A">
        <w:rPr>
          <w:rStyle w:val="apple-converted-space"/>
        </w:rPr>
        <w:t> </w:t>
      </w:r>
      <w:r w:rsidRPr="0096727A">
        <w:t>защита прав и интересов детей, и реализация их права жить и воспитываться в семье</w:t>
      </w:r>
    </w:p>
    <w:p w:rsidR="009E5307" w:rsidRPr="0096727A" w:rsidRDefault="009E5307" w:rsidP="0096727A">
      <w:pPr>
        <w:pStyle w:val="ab"/>
        <w:numPr>
          <w:ilvl w:val="0"/>
          <w:numId w:val="35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rPr>
          <w:rStyle w:val="ac"/>
          <w:b w:val="0"/>
        </w:rPr>
        <w:t>Предоставление услуг:</w:t>
      </w:r>
      <w:r w:rsidRPr="0096727A">
        <w:rPr>
          <w:rStyle w:val="apple-converted-space"/>
        </w:rPr>
        <w:t> </w:t>
      </w:r>
      <w:r w:rsidRPr="0096727A">
        <w:t>оказание реабилитационных и социальных услуг определенным категориям граждан</w:t>
      </w:r>
    </w:p>
    <w:p w:rsidR="009E5307" w:rsidRPr="0096727A" w:rsidRDefault="009E5307" w:rsidP="0096727A">
      <w:pPr>
        <w:pStyle w:val="ab"/>
        <w:numPr>
          <w:ilvl w:val="0"/>
          <w:numId w:val="35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rPr>
          <w:rStyle w:val="ac"/>
          <w:b w:val="0"/>
        </w:rPr>
        <w:t>Обеспечение инвалидов:</w:t>
      </w:r>
      <w:r w:rsidRPr="0096727A">
        <w:rPr>
          <w:rStyle w:val="apple-converted-space"/>
        </w:rPr>
        <w:t> </w:t>
      </w:r>
      <w:r w:rsidRPr="0096727A">
        <w:t>изготовление технических средств реабилитации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Style w:val="apple-converted-space"/>
          <w:sz w:val="24"/>
          <w:szCs w:val="24"/>
          <w:shd w:val="clear" w:color="auto" w:fill="FAFAFA"/>
        </w:rPr>
      </w:pPr>
      <w:bookmarkStart w:id="28" w:name="page123"/>
      <w:bookmarkEnd w:id="28"/>
      <w:r w:rsidRPr="0096727A">
        <w:rPr>
          <w:sz w:val="24"/>
          <w:szCs w:val="24"/>
          <w:shd w:val="clear" w:color="auto" w:fill="FAFAFA"/>
        </w:rPr>
        <w:t>Министерство  труда и социальной политики Донецкой Народной Республики</w:t>
      </w:r>
      <w:r w:rsidRPr="0096727A">
        <w:rPr>
          <w:rStyle w:val="apple-converted-space"/>
          <w:sz w:val="24"/>
          <w:szCs w:val="24"/>
          <w:shd w:val="clear" w:color="auto" w:fill="FAFAFA"/>
        </w:rPr>
        <w:t> имеет в своем составе: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Style w:val="apple-converted-space"/>
          <w:sz w:val="24"/>
          <w:szCs w:val="24"/>
          <w:shd w:val="clear" w:color="auto" w:fill="FAFAFA"/>
        </w:rPr>
      </w:pPr>
      <w:r w:rsidRPr="0096727A">
        <w:rPr>
          <w:rStyle w:val="apple-converted-space"/>
          <w:sz w:val="24"/>
          <w:szCs w:val="24"/>
          <w:shd w:val="clear" w:color="auto" w:fill="FAFAFA"/>
        </w:rPr>
        <w:t>Департамент по правовым и организационно-кадровым вопросам:</w:t>
      </w:r>
    </w:p>
    <w:p w:rsidR="009E5307" w:rsidRPr="0096727A" w:rsidRDefault="009E5307" w:rsidP="0096727A">
      <w:pPr>
        <w:pStyle w:val="ab"/>
        <w:numPr>
          <w:ilvl w:val="0"/>
          <w:numId w:val="36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Правовое обеспечение деятельности Министерства;</w:t>
      </w:r>
    </w:p>
    <w:p w:rsidR="009E5307" w:rsidRPr="0096727A" w:rsidRDefault="009E5307" w:rsidP="0096727A">
      <w:pPr>
        <w:pStyle w:val="ab"/>
        <w:numPr>
          <w:ilvl w:val="0"/>
          <w:numId w:val="36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Обеспечение взаимодействия Министерства с Народным Советом Донецкой Народной Республики, Советом Министров Донецкой Народной Республики, министерствами и ведомствами Донецкой Народной Республики, Генеральной прокуратурой Донецкой Народной Республики;</w:t>
      </w:r>
    </w:p>
    <w:p w:rsidR="009E5307" w:rsidRPr="0096727A" w:rsidRDefault="009E5307" w:rsidP="0096727A">
      <w:pPr>
        <w:pStyle w:val="ab"/>
        <w:numPr>
          <w:ilvl w:val="0"/>
          <w:numId w:val="36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Кадровое обеспечение деятельности Министерства;</w:t>
      </w:r>
    </w:p>
    <w:p w:rsidR="009E5307" w:rsidRPr="0096727A" w:rsidRDefault="009E5307" w:rsidP="0096727A">
      <w:pPr>
        <w:pStyle w:val="ab"/>
        <w:numPr>
          <w:ilvl w:val="0"/>
          <w:numId w:val="36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Информационное сопровождение деятельности Министерства;</w:t>
      </w:r>
    </w:p>
    <w:p w:rsidR="009E5307" w:rsidRPr="0096727A" w:rsidRDefault="009E5307" w:rsidP="0096727A">
      <w:pPr>
        <w:pStyle w:val="ab"/>
        <w:numPr>
          <w:ilvl w:val="0"/>
          <w:numId w:val="36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Документационное обеспечение деятельности Министерства;</w:t>
      </w:r>
    </w:p>
    <w:p w:rsidR="009E5307" w:rsidRPr="0096727A" w:rsidRDefault="009E5307" w:rsidP="0096727A">
      <w:pPr>
        <w:pStyle w:val="ab"/>
        <w:numPr>
          <w:ilvl w:val="0"/>
          <w:numId w:val="36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  <w:rPr>
          <w:rStyle w:val="apple-converted-space"/>
        </w:rPr>
      </w:pPr>
      <w:r w:rsidRPr="0096727A">
        <w:t>Координация деятельности отдела по оказанию помощи пострадавшим вследствие военных действий.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Style w:val="apple-converted-space"/>
          <w:sz w:val="24"/>
          <w:szCs w:val="24"/>
          <w:shd w:val="clear" w:color="auto" w:fill="FAFAFA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Style w:val="apple-converted-space"/>
          <w:sz w:val="24"/>
          <w:szCs w:val="24"/>
          <w:shd w:val="clear" w:color="auto" w:fill="FAFAFA"/>
        </w:rPr>
      </w:pPr>
      <w:r w:rsidRPr="0096727A">
        <w:rPr>
          <w:rStyle w:val="apple-converted-space"/>
          <w:sz w:val="24"/>
          <w:szCs w:val="24"/>
          <w:shd w:val="clear" w:color="auto" w:fill="FAFAFA"/>
        </w:rPr>
        <w:t>Департамент финансового обеспечения: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Планирование доходов и расходов на содержание аппарата управления Министерства и подведомственных ему учреждений;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Планирование расходов на социальное обеспечение населения Донецкой Народной Республики;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proofErr w:type="gramStart"/>
      <w:r w:rsidRPr="0096727A">
        <w:t>Контроль за</w:t>
      </w:r>
      <w:proofErr w:type="gramEnd"/>
      <w:r w:rsidRPr="0096727A">
        <w:t xml:space="preserve"> реализацией выделенных средств и использованием их по назначению;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Разработка предложений по стратегическому и текущему планированию, финансовому контролю на Республиканском уровне;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proofErr w:type="gramStart"/>
      <w:r w:rsidRPr="0096727A">
        <w:t>Контроль за</w:t>
      </w:r>
      <w:proofErr w:type="gramEnd"/>
      <w:r w:rsidRPr="0096727A">
        <w:t xml:space="preserve"> сохранностью имущества и материально-технической базы Министерства;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 xml:space="preserve">Обеспечение систематического </w:t>
      </w:r>
      <w:proofErr w:type="gramStart"/>
      <w:r w:rsidRPr="0096727A">
        <w:t>контроля за</w:t>
      </w:r>
      <w:proofErr w:type="gramEnd"/>
      <w:r w:rsidRPr="0096727A">
        <w:t xml:space="preserve"> ходом исполнения смет доходов и расходов, правильным расходованием денежных средств и материальных ценностей;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lastRenderedPageBreak/>
        <w:t>Осуществление взаимодействия с подведомственными учреждениями и управлениями труда и социальной защиты населения Донецкой Народной Республики по финансированию, ведению бухгалтерского учета, своевременное обеспечение инструктивным материалом, оказание консультативной помощи в вопросах бухгалтерского учета и налогообложения;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Содействие полноценному функционированию домов-интернатов;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Защита прав и интересов лиц, находящихся на полном государственном обеспечении в стационарных учреждениях (домах-интернатах);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 xml:space="preserve">Осуществление </w:t>
      </w:r>
      <w:proofErr w:type="gramStart"/>
      <w:r w:rsidRPr="0096727A">
        <w:t>контроля за</w:t>
      </w:r>
      <w:proofErr w:type="gramEnd"/>
      <w:r w:rsidRPr="0096727A">
        <w:t xml:space="preserve"> эффективностью деятельности стационарных учреждений;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Организация снабжения подразделений Министерства необходимыми материальными ресурсами;</w:t>
      </w:r>
    </w:p>
    <w:p w:rsidR="009E5307" w:rsidRPr="0096727A" w:rsidRDefault="009E5307" w:rsidP="0096727A">
      <w:pPr>
        <w:pStyle w:val="ab"/>
        <w:numPr>
          <w:ilvl w:val="0"/>
          <w:numId w:val="37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Организация работы по передаче помещений, предоставленных Министерству в оперативное управление, в аренду.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Style w:val="apple-converted-space"/>
          <w:sz w:val="24"/>
          <w:szCs w:val="24"/>
          <w:shd w:val="clear" w:color="auto" w:fill="FAFAFA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Style w:val="apple-converted-space"/>
          <w:sz w:val="24"/>
          <w:szCs w:val="24"/>
          <w:shd w:val="clear" w:color="auto" w:fill="FAFAFA"/>
        </w:rPr>
      </w:pPr>
      <w:r w:rsidRPr="0096727A">
        <w:rPr>
          <w:rStyle w:val="apple-converted-space"/>
          <w:sz w:val="24"/>
          <w:szCs w:val="24"/>
          <w:shd w:val="clear" w:color="auto" w:fill="FAFAFA"/>
        </w:rPr>
        <w:t>Департамент социально-трудовых отношений: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формирование государственной политики в сфере оплаты и нормирования труда, охраны и условий труда, занятости населения, трудовой миграции, социально-трудовых отношений, социального диалога;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осуществление оперативного мониторинга выплаты просроченной заработной платы;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расчет норм продолжительности рабочего времени;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мониторинг рынка труда и трудовых миграционных потоков на территории Донецкой Народной Республики, составление на этой основе прогнозов по их регулированию;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координация деятельности Республиканского центра занятости;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взаимодействие с Государственной инспекцией по вопросам соблюдения законодательства о труде Донецкой Народной Республики;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реализация порядка регистрации соглашений и коллективных договоров;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анализ состояния заключения коллективных договоров и соглашений, предоставление сторонам переговорного процесса организационно-консультативной помощи;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мониторинг и анализ уровня производственного травматизма на территории Донецкой Народной Республики;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формирование и актуализация реестра предприятий с вредными и тяжелыми условиями труда прошедшие государственную регистрацию на территории Донецкой Народной Республики;</w:t>
      </w:r>
    </w:p>
    <w:p w:rsidR="009E5307" w:rsidRPr="0096727A" w:rsidRDefault="009E5307" w:rsidP="0096727A">
      <w:pPr>
        <w:pStyle w:val="ab"/>
        <w:numPr>
          <w:ilvl w:val="0"/>
          <w:numId w:val="38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  <w:rPr>
          <w:rStyle w:val="apple-converted-space"/>
        </w:rPr>
      </w:pPr>
      <w:r w:rsidRPr="0096727A">
        <w:t>подготовка разъяснений предприятиям, учреждениям организациям по вопросам, относящихся к компетенции департамента.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Style w:val="apple-converted-space"/>
          <w:sz w:val="24"/>
          <w:szCs w:val="24"/>
          <w:shd w:val="clear" w:color="auto" w:fill="FAFAFA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Style w:val="apple-converted-space"/>
          <w:sz w:val="24"/>
          <w:szCs w:val="24"/>
          <w:shd w:val="clear" w:color="auto" w:fill="FAFAFA"/>
        </w:rPr>
      </w:pPr>
      <w:r w:rsidRPr="0096727A">
        <w:rPr>
          <w:rStyle w:val="apple-converted-space"/>
          <w:sz w:val="24"/>
          <w:szCs w:val="24"/>
          <w:shd w:val="clear" w:color="auto" w:fill="FAFAFA"/>
        </w:rPr>
        <w:t xml:space="preserve">Департамент </w:t>
      </w:r>
      <w:proofErr w:type="gramStart"/>
      <w:r w:rsidRPr="0096727A">
        <w:rPr>
          <w:rStyle w:val="apple-converted-space"/>
          <w:sz w:val="24"/>
          <w:szCs w:val="24"/>
          <w:shd w:val="clear" w:color="auto" w:fill="FAFAFA"/>
        </w:rPr>
        <w:t>контроля за</w:t>
      </w:r>
      <w:proofErr w:type="gramEnd"/>
      <w:r w:rsidRPr="0096727A">
        <w:rPr>
          <w:rStyle w:val="apple-converted-space"/>
          <w:sz w:val="24"/>
          <w:szCs w:val="24"/>
          <w:shd w:val="clear" w:color="auto" w:fill="FAFAFA"/>
        </w:rPr>
        <w:t xml:space="preserve"> назначением и начислением социальных выплат:</w:t>
      </w:r>
    </w:p>
    <w:p w:rsidR="009E5307" w:rsidRPr="0096727A" w:rsidRDefault="009E5307" w:rsidP="0096727A">
      <w:pPr>
        <w:pStyle w:val="ab"/>
        <w:numPr>
          <w:ilvl w:val="0"/>
          <w:numId w:val="39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Реализация государственной политики в сфере осуществления социальных выплат;</w:t>
      </w:r>
    </w:p>
    <w:p w:rsidR="009E5307" w:rsidRPr="0096727A" w:rsidRDefault="009E5307" w:rsidP="0096727A">
      <w:pPr>
        <w:pStyle w:val="ab"/>
        <w:numPr>
          <w:ilvl w:val="0"/>
          <w:numId w:val="39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Организационно-консультационное регулирование социальных выплат;</w:t>
      </w:r>
    </w:p>
    <w:p w:rsidR="009E5307" w:rsidRPr="0096727A" w:rsidRDefault="009E5307" w:rsidP="0096727A">
      <w:pPr>
        <w:pStyle w:val="ab"/>
        <w:numPr>
          <w:ilvl w:val="0"/>
          <w:numId w:val="39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Организация предоставления всех видов социальной помощи, пособий, компенсационных выплат населению (организация работы в УТСЗН: прием граждан, обработка обращений, прием информации от УТСЗН и обработка в департаменте, начисление, изготовление выплатных документов, передача их в ЦРБ, ГП «Почта Донбасса», дальнейший выборочный контроль законности выплаты;</w:t>
      </w:r>
    </w:p>
    <w:p w:rsidR="009E5307" w:rsidRPr="0096727A" w:rsidRDefault="009E5307" w:rsidP="0096727A">
      <w:pPr>
        <w:pStyle w:val="ab"/>
        <w:numPr>
          <w:ilvl w:val="0"/>
          <w:numId w:val="39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Осуществление государственного надзора за правильностью назначения (перерасчета) и выплаты пенсий;</w:t>
      </w:r>
    </w:p>
    <w:p w:rsidR="009E5307" w:rsidRPr="0096727A" w:rsidRDefault="009E5307" w:rsidP="0096727A">
      <w:pPr>
        <w:pStyle w:val="ab"/>
        <w:numPr>
          <w:ilvl w:val="0"/>
          <w:numId w:val="39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Реализация государственной политики в сфере социальной защиты семьи и детей;</w:t>
      </w:r>
    </w:p>
    <w:p w:rsidR="009E5307" w:rsidRPr="0096727A" w:rsidRDefault="009E5307" w:rsidP="0096727A">
      <w:pPr>
        <w:pStyle w:val="ab"/>
        <w:numPr>
          <w:ilvl w:val="0"/>
          <w:numId w:val="39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lastRenderedPageBreak/>
        <w:t xml:space="preserve">Участие в разработке нормативных правовых актов, регулирующих правоотношения предоставления социальной помощи, а также участие в разработке по «смежным» направлениям (пенсионное обеспечение, отношения в сфере социального страхования, </w:t>
      </w:r>
      <w:proofErr w:type="gramStart"/>
      <w:r w:rsidRPr="0096727A">
        <w:t>социальная</w:t>
      </w:r>
      <w:proofErr w:type="gramEnd"/>
      <w:r w:rsidRPr="0096727A">
        <w:t xml:space="preserve"> защиты семьи и детей).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Style w:val="apple-converted-space"/>
          <w:sz w:val="24"/>
          <w:szCs w:val="24"/>
          <w:shd w:val="clear" w:color="auto" w:fill="FAFAFA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rStyle w:val="apple-converted-space"/>
          <w:sz w:val="24"/>
          <w:szCs w:val="24"/>
          <w:shd w:val="clear" w:color="auto" w:fill="FAFAFA"/>
        </w:rPr>
      </w:pPr>
      <w:r w:rsidRPr="0096727A">
        <w:rPr>
          <w:rStyle w:val="apple-converted-space"/>
          <w:sz w:val="24"/>
          <w:szCs w:val="24"/>
          <w:shd w:val="clear" w:color="auto" w:fill="FAFAFA"/>
        </w:rPr>
        <w:t>Департамент по вопросам ветеранов, инвалидов и других категорий</w:t>
      </w:r>
    </w:p>
    <w:p w:rsidR="009E5307" w:rsidRPr="0096727A" w:rsidRDefault="009E5307" w:rsidP="0096727A">
      <w:pPr>
        <w:pStyle w:val="ab"/>
        <w:numPr>
          <w:ilvl w:val="0"/>
          <w:numId w:val="4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Организация социальной защиты и социального обслуживания ветеранов и инвалидов;</w:t>
      </w:r>
    </w:p>
    <w:p w:rsidR="009E5307" w:rsidRPr="0096727A" w:rsidRDefault="009E5307" w:rsidP="0096727A">
      <w:pPr>
        <w:pStyle w:val="ab"/>
        <w:numPr>
          <w:ilvl w:val="0"/>
          <w:numId w:val="4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Социальная защита граждан, пострадавших вследствие Чернобыльской катастрофы;</w:t>
      </w:r>
    </w:p>
    <w:p w:rsidR="009E5307" w:rsidRPr="0096727A" w:rsidRDefault="009E5307" w:rsidP="0096727A">
      <w:pPr>
        <w:pStyle w:val="ab"/>
        <w:numPr>
          <w:ilvl w:val="0"/>
          <w:numId w:val="4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Организация деятельности по социальной реабилитации инвалидов, в том числе по предоставлению инвалидам технических средств реабилитации, включая протезно-ортопедические изделия;</w:t>
      </w:r>
    </w:p>
    <w:p w:rsidR="009E5307" w:rsidRPr="0096727A" w:rsidRDefault="009E5307" w:rsidP="0096727A">
      <w:pPr>
        <w:pStyle w:val="ab"/>
        <w:numPr>
          <w:ilvl w:val="0"/>
          <w:numId w:val="4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Осуществление нормативно-правового регулирования, разработка и подготовка предложений по усовершенствованию законодательства в сфере социальной защиты инвалидов, ветеранов, людей преклонного возраста, граждан, пострадавших вследствие Чернобыльской катастрофы;</w:t>
      </w:r>
    </w:p>
    <w:p w:rsidR="009E5307" w:rsidRPr="0096727A" w:rsidRDefault="009E5307" w:rsidP="0096727A">
      <w:pPr>
        <w:pStyle w:val="ab"/>
        <w:numPr>
          <w:ilvl w:val="0"/>
          <w:numId w:val="4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Систематизация Реестра граждан с инвалидностью, а так же граждан, пострадавших вследствие Чернобыльской катастрофы;</w:t>
      </w:r>
    </w:p>
    <w:p w:rsidR="009E5307" w:rsidRPr="0096727A" w:rsidRDefault="009E5307" w:rsidP="0096727A">
      <w:pPr>
        <w:pStyle w:val="ab"/>
        <w:numPr>
          <w:ilvl w:val="0"/>
          <w:numId w:val="4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Осуществление координации работы учреждений, предоставляющих социальные услуги инвалидам, детям-инвалидам, ветеранам, людям преклонного возраста: центры социальной реабилитации детей-инвалидов, территориальные центры социального обслуживания (предоставление социальных услуг), центры учета бездомных лиц с домами ночного пребывания;</w:t>
      </w:r>
    </w:p>
    <w:p w:rsidR="009E5307" w:rsidRPr="0096727A" w:rsidRDefault="009E5307" w:rsidP="0096727A">
      <w:pPr>
        <w:pStyle w:val="ab"/>
        <w:numPr>
          <w:ilvl w:val="0"/>
          <w:numId w:val="4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  <w:rPr>
          <w:rStyle w:val="apple-converted-space"/>
        </w:rPr>
      </w:pPr>
      <w:r w:rsidRPr="0096727A">
        <w:t>Организация работы по обеспечению инвалидов протезно-ортопедическими изделиями, средствами технической реабилитации, специальными средствами передвижения и самообслуживания, а также социально-бытового обслуживания.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  <w:shd w:val="clear" w:color="auto" w:fill="FAFAFA"/>
        </w:rPr>
      </w:pPr>
      <w:r w:rsidRPr="0096727A">
        <w:rPr>
          <w:rStyle w:val="apple-converted-space"/>
          <w:sz w:val="24"/>
          <w:szCs w:val="24"/>
          <w:shd w:val="clear" w:color="auto" w:fill="FAFAFA"/>
        </w:rPr>
        <w:t xml:space="preserve">Система социальной защиты населения Донецкой Народной Республики. </w:t>
      </w:r>
    </w:p>
    <w:p w:rsidR="009E5307" w:rsidRPr="0096727A" w:rsidRDefault="009E5307" w:rsidP="0096727A">
      <w:pPr>
        <w:pStyle w:val="ab"/>
        <w:shd w:val="clear" w:color="auto" w:fill="FAFAFA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Основными направлениями социальной защиты населения являются:</w:t>
      </w:r>
    </w:p>
    <w:p w:rsidR="009E5307" w:rsidRPr="0096727A" w:rsidRDefault="009E5307" w:rsidP="0096727A">
      <w:pPr>
        <w:pStyle w:val="ab"/>
        <w:numPr>
          <w:ilvl w:val="0"/>
          <w:numId w:val="3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социальная поддержка и реабилитация инвалидов;</w:t>
      </w:r>
    </w:p>
    <w:p w:rsidR="009E5307" w:rsidRPr="0096727A" w:rsidRDefault="009E5307" w:rsidP="0096727A">
      <w:pPr>
        <w:pStyle w:val="ab"/>
        <w:numPr>
          <w:ilvl w:val="0"/>
          <w:numId w:val="3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социальная поддержка семей и детей;</w:t>
      </w:r>
    </w:p>
    <w:p w:rsidR="009E5307" w:rsidRPr="0096727A" w:rsidRDefault="009E5307" w:rsidP="0096727A">
      <w:pPr>
        <w:pStyle w:val="ab"/>
        <w:numPr>
          <w:ilvl w:val="0"/>
          <w:numId w:val="3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социальная поддержка ветеранов, военнослужащих и пенсионеров;</w:t>
      </w:r>
    </w:p>
    <w:p w:rsidR="009E5307" w:rsidRPr="0096727A" w:rsidRDefault="009E5307" w:rsidP="0096727A">
      <w:pPr>
        <w:pStyle w:val="ab"/>
        <w:numPr>
          <w:ilvl w:val="0"/>
          <w:numId w:val="3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социальное обеспечение;</w:t>
      </w:r>
    </w:p>
    <w:p w:rsidR="009E5307" w:rsidRPr="0096727A" w:rsidRDefault="009E5307" w:rsidP="0096727A">
      <w:pPr>
        <w:pStyle w:val="ab"/>
        <w:numPr>
          <w:ilvl w:val="0"/>
          <w:numId w:val="3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социальное страхование;</w:t>
      </w:r>
    </w:p>
    <w:p w:rsidR="009E5307" w:rsidRPr="0096727A" w:rsidRDefault="009E5307" w:rsidP="0096727A">
      <w:pPr>
        <w:pStyle w:val="ab"/>
        <w:numPr>
          <w:ilvl w:val="0"/>
          <w:numId w:val="3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социальные услуги;</w:t>
      </w:r>
    </w:p>
    <w:p w:rsidR="009E5307" w:rsidRPr="0096727A" w:rsidRDefault="009E5307" w:rsidP="0096727A">
      <w:pPr>
        <w:pStyle w:val="ab"/>
        <w:numPr>
          <w:ilvl w:val="0"/>
          <w:numId w:val="30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меры воздействия на рынок труда и трудовые отношения.</w:t>
      </w:r>
    </w:p>
    <w:p w:rsidR="009E5307" w:rsidRPr="0096727A" w:rsidRDefault="009E5307" w:rsidP="0096727A">
      <w:pPr>
        <w:pStyle w:val="ab"/>
        <w:shd w:val="clear" w:color="auto" w:fill="FAFAFA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 </w:t>
      </w:r>
    </w:p>
    <w:p w:rsidR="009E5307" w:rsidRPr="0096727A" w:rsidRDefault="009E5307" w:rsidP="0096727A">
      <w:pPr>
        <w:pStyle w:val="ab"/>
        <w:shd w:val="clear" w:color="auto" w:fill="FAFAFA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Структура системы социальной защиты:</w:t>
      </w:r>
    </w:p>
    <w:p w:rsidR="009E5307" w:rsidRPr="0096727A" w:rsidRDefault="009E5307" w:rsidP="0096727A">
      <w:pPr>
        <w:pStyle w:val="ab"/>
        <w:numPr>
          <w:ilvl w:val="0"/>
          <w:numId w:val="41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- Пенсионный фонд ДНР;</w:t>
      </w:r>
    </w:p>
    <w:p w:rsidR="009E5307" w:rsidRPr="0096727A" w:rsidRDefault="009E5307" w:rsidP="0096727A">
      <w:pPr>
        <w:pStyle w:val="ab"/>
        <w:numPr>
          <w:ilvl w:val="0"/>
          <w:numId w:val="41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- Республиканский центр занятости;</w:t>
      </w:r>
    </w:p>
    <w:p w:rsidR="009E5307" w:rsidRPr="0096727A" w:rsidRDefault="009E5307" w:rsidP="0096727A">
      <w:pPr>
        <w:pStyle w:val="ab"/>
        <w:numPr>
          <w:ilvl w:val="0"/>
          <w:numId w:val="41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- Фонд социального страхования от несчастных случаев на производстве и профзаболеваний;</w:t>
      </w:r>
    </w:p>
    <w:p w:rsidR="009E5307" w:rsidRPr="0096727A" w:rsidRDefault="009E5307" w:rsidP="0096727A">
      <w:pPr>
        <w:pStyle w:val="ab"/>
        <w:numPr>
          <w:ilvl w:val="0"/>
          <w:numId w:val="41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- Фонд социального страхования на случай временной нетрудоспособности и в связи с материнством;</w:t>
      </w:r>
    </w:p>
    <w:p w:rsidR="009E5307" w:rsidRPr="0096727A" w:rsidRDefault="009E5307" w:rsidP="0096727A">
      <w:pPr>
        <w:pStyle w:val="ab"/>
        <w:numPr>
          <w:ilvl w:val="0"/>
          <w:numId w:val="41"/>
        </w:numPr>
        <w:shd w:val="clear" w:color="auto" w:fill="FAFAFA"/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- Республиканский протезно-ортопедический центр.</w:t>
      </w:r>
    </w:p>
    <w:p w:rsidR="009E5307" w:rsidRPr="0096727A" w:rsidRDefault="009E5307" w:rsidP="0096727A">
      <w:pPr>
        <w:pStyle w:val="ab"/>
        <w:shd w:val="clear" w:color="auto" w:fill="FAFAFA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 </w:t>
      </w:r>
    </w:p>
    <w:p w:rsidR="009E5307" w:rsidRPr="0096727A" w:rsidRDefault="009E5307" w:rsidP="0096727A">
      <w:pPr>
        <w:pStyle w:val="ab"/>
        <w:shd w:val="clear" w:color="auto" w:fill="FAFAFA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В оперативном подчинении Министерства труда и социальной политики находится Государственная служба по делам семьи и детей; Государственная инспекция по вопросам соблюдения законодательства о труде.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b/>
          <w:bCs/>
          <w:sz w:val="24"/>
          <w:szCs w:val="24"/>
        </w:rPr>
        <w:t>Тема 7. Система подготовки кадров</w:t>
      </w:r>
      <w:r w:rsidRPr="0096727A">
        <w:rPr>
          <w:b/>
          <w:sz w:val="24"/>
          <w:szCs w:val="24"/>
        </w:rPr>
        <w:t xml:space="preserve"> и </w:t>
      </w:r>
      <w:r w:rsidRPr="0096727A">
        <w:rPr>
          <w:b/>
          <w:bCs/>
          <w:sz w:val="24"/>
          <w:szCs w:val="24"/>
        </w:rPr>
        <w:t xml:space="preserve">реформирование сферы образования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sz w:val="24"/>
          <w:szCs w:val="24"/>
        </w:rPr>
        <w:t>7.1. Основные подходы и тенденции развития современного образования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lastRenderedPageBreak/>
        <w:t>7.2. Государственная политика в области образования на современном этапе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</w:p>
    <w:p w:rsidR="009E5307" w:rsidRPr="0096727A" w:rsidRDefault="009E5307" w:rsidP="0096727A">
      <w:pPr>
        <w:pStyle w:val="a7"/>
        <w:widowControl w:val="0"/>
        <w:numPr>
          <w:ilvl w:val="1"/>
          <w:numId w:val="6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 xml:space="preserve">Основные подходы и тенденции развития современного образования </w:t>
      </w:r>
    </w:p>
    <w:p w:rsidR="009E5307" w:rsidRPr="0096727A" w:rsidRDefault="009E5307" w:rsidP="0096727A">
      <w:pPr>
        <w:widowControl w:val="0"/>
        <w:numPr>
          <w:ilvl w:val="0"/>
          <w:numId w:val="5"/>
        </w:numPr>
        <w:tabs>
          <w:tab w:val="clear" w:pos="720"/>
          <w:tab w:val="num" w:pos="100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>начале</w:t>
      </w:r>
      <w:proofErr w:type="gramEnd"/>
      <w:r w:rsidRPr="0096727A">
        <w:rPr>
          <w:sz w:val="24"/>
          <w:szCs w:val="24"/>
        </w:rPr>
        <w:t xml:space="preserve"> XXI в. страны СНГ осуществляют переход к демократическому обществу и к правовому государству. В этих условиях к системе образования предъявляются принципиально новые духовно-нравственные и социально-экономические требования.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 90-е гг. ХХ в. произошел отказ от советской системы образования, вместе с тем,  возникли совершенно новые проблемы. Негативной тенденцией стало усиление дифференциации в доступности разных ступеней образования, а также в уровне и качестве получаемого образования. Возросли межрегиональные различия, различия между городским и сельским уровнем образования, усилилось неравенство возможностей получения качественного образования детьми из семей с разным уровнем доходов.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Причины роста дифференциации в системе образования: </w:t>
      </w:r>
    </w:p>
    <w:p w:rsidR="009E5307" w:rsidRPr="0096727A" w:rsidRDefault="009E5307" w:rsidP="0096727A">
      <w:pPr>
        <w:widowControl w:val="0"/>
        <w:numPr>
          <w:ilvl w:val="1"/>
          <w:numId w:val="6"/>
        </w:numPr>
        <w:tabs>
          <w:tab w:val="clear" w:pos="1440"/>
          <w:tab w:val="num" w:pos="104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Перенос ответственности финансирования большинства образовательных учреждений на уровень местных бюджетов при значительных различиях в величине их доходной базы; </w:t>
      </w:r>
    </w:p>
    <w:p w:rsidR="009E5307" w:rsidRPr="0096727A" w:rsidRDefault="009E5307" w:rsidP="0096727A">
      <w:pPr>
        <w:widowControl w:val="0"/>
        <w:numPr>
          <w:ilvl w:val="1"/>
          <w:numId w:val="6"/>
        </w:numPr>
        <w:tabs>
          <w:tab w:val="clear" w:pos="1440"/>
          <w:tab w:val="num" w:pos="1038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Рост платности образования. Идеологическим обоснованием явилась концепция либерализации образования, в том числе децентрализации управления, расширения многообразия организационно-правовых форм образовательных учреждений, предоставления свободы выбора форм и видов обучения.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Рост различий в качестве получаемого общего образования происходил на фоне снижения его среднего уровня. Уровень подготовки школьников в значительной степени стал зависим от местоположения школы, а также уровня материального благосостояния семьи. В школьном образовании стал происходить распад единой системы на две малосвязанные части: </w:t>
      </w:r>
      <w:r w:rsidRPr="0096727A">
        <w:rPr>
          <w:iCs/>
          <w:sz w:val="24"/>
          <w:szCs w:val="24"/>
        </w:rPr>
        <w:t xml:space="preserve">элитарную </w:t>
      </w:r>
      <w:r w:rsidRPr="0096727A">
        <w:rPr>
          <w:sz w:val="24"/>
          <w:szCs w:val="24"/>
        </w:rPr>
        <w:t>и</w:t>
      </w:r>
      <w:r w:rsidRPr="0096727A">
        <w:rPr>
          <w:iCs/>
          <w:sz w:val="24"/>
          <w:szCs w:val="24"/>
        </w:rPr>
        <w:t xml:space="preserve"> массовую</w:t>
      </w:r>
      <w:r w:rsidRPr="0096727A">
        <w:rPr>
          <w:sz w:val="24"/>
          <w:szCs w:val="24"/>
        </w:rPr>
        <w:t>.</w:t>
      </w:r>
      <w:r w:rsidRPr="0096727A">
        <w:rPr>
          <w:iCs/>
          <w:sz w:val="24"/>
          <w:szCs w:val="24"/>
        </w:rPr>
        <w:t xml:space="preserve">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Элитарная система </w:t>
      </w:r>
      <w:r w:rsidRPr="0096727A">
        <w:rPr>
          <w:sz w:val="24"/>
          <w:szCs w:val="24"/>
        </w:rPr>
        <w:t>школьного образования представлена негосударственными школами, школами с углубленным изучением отдельных предметов. В основном это шко</w:t>
      </w:r>
      <w:bookmarkStart w:id="29" w:name="page125"/>
      <w:bookmarkEnd w:id="29"/>
      <w:r w:rsidRPr="0096727A">
        <w:rPr>
          <w:sz w:val="24"/>
          <w:szCs w:val="24"/>
        </w:rPr>
        <w:t xml:space="preserve">лы в «богатых» регионах, крупных городах, в которых бюджетные расходы в расчете на одного учащегося являются высокими. Также во многих лицеях и гимназиях родители оплачивают дополнительные услуги; плата за обучение в негосударственных школах в </w:t>
      </w:r>
      <w:proofErr w:type="gramStart"/>
      <w:r w:rsidRPr="0096727A">
        <w:rPr>
          <w:sz w:val="24"/>
          <w:szCs w:val="24"/>
        </w:rPr>
        <w:t>десятки</w:t>
      </w:r>
      <w:proofErr w:type="gramEnd"/>
      <w:r w:rsidRPr="0096727A">
        <w:rPr>
          <w:sz w:val="24"/>
          <w:szCs w:val="24"/>
        </w:rPr>
        <w:t xml:space="preserve"> раз превосходит среднюю величину государственного финансирования в расчете на одного школьника. Все это позволяет элитарной системе поддерживать и улучшать материально-техническую базу, производить селекцию лучших педагогических кадров, обеспечивать комфортность процесса обучения. Например, в негосударственных школах в России в среднем на одного учителя приходится менее 4 учащихся (по государственным школам этот показатель равен 12).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Массовая часть системы среднего общего образования понесла наибольшие потери в результате резкого сокращения государственного финансирования. При этом в наиболее тяжелом положении оказались сельские школы и школы малых и средних городов дотационных регионов, составляющие большинство школ, в них наиболее снизился уровень технической оснащенности, а учителя были поставлены на грань выживания.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Но система общего образования является основой для получения гражданами доступного, качественного образования всех уровней, поэтому  ее модернизация должна обеспечивать эффективность образовательной отрасли в целом, создавать и расширять возможности для удовлетворения образовательных потребностей граждан.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7.2. Государственная политика в области образования на современном этапе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Образовательная политика </w:t>
      </w:r>
      <w:r w:rsidRPr="0096727A">
        <w:rPr>
          <w:sz w:val="24"/>
          <w:szCs w:val="24"/>
        </w:rPr>
        <w:t xml:space="preserve">государства в самом общем плане представляет собой многообразную деятельность государства по обеспечению функционирования и развитию национальной системы образования. В образовательной политике, как во всякой другой, выделяются несколько аспектов, характеризующих ее различные элементы, взаимосвязи между ними, формы и характер ее осуществления. </w:t>
      </w:r>
      <w:proofErr w:type="gramStart"/>
      <w:r w:rsidRPr="0096727A">
        <w:rPr>
          <w:sz w:val="24"/>
          <w:szCs w:val="24"/>
        </w:rPr>
        <w:t xml:space="preserve">Среди них особое место занимают: собственно политические, идеологические, социальные, социально-психологические, правовые, моральные, конфессиональные (религиозные), организационно-управленческие, материально-технические, финансово-экономические составляющие </w:t>
      </w:r>
      <w:r w:rsidRPr="0096727A">
        <w:rPr>
          <w:sz w:val="24"/>
          <w:szCs w:val="24"/>
        </w:rPr>
        <w:lastRenderedPageBreak/>
        <w:t>образовательной политики.</w:t>
      </w:r>
      <w:proofErr w:type="gramEnd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Образовательная политика государства базируется на ряде принципов, обусловливающих стратегию и тактику образовательной политики на конкретном этапе развития общества и на перспективу.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Данные принципы закреплены в законодательстве, регулирующем различные стороны национальной системы образования, и прежде всего, в конституционных и иных актах, имеющих содержательно-стержневой характер для правового регулирования сферы образования.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 </w:t>
      </w:r>
      <w:r w:rsidRPr="0096727A">
        <w:rPr>
          <w:iCs/>
          <w:sz w:val="24"/>
          <w:szCs w:val="24"/>
        </w:rPr>
        <w:t>принципам образовательной политики</w:t>
      </w:r>
      <w:r w:rsidRPr="0096727A">
        <w:rPr>
          <w:sz w:val="24"/>
          <w:szCs w:val="24"/>
        </w:rPr>
        <w:t xml:space="preserve"> следует отнести: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– гуманистический характер образования, приоритет общечеловеческих ценностей, жизни и здоровья человека, свободного развития личности, воспитание гражданственности, трудолюбия, уважения к правам и свободам человека, любви к окружающей природе, Родине, семье;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– единство общегосударственного культурного и образовательного пространства, включая защиту и развитие системы образования, национальных культур, региональных культурных традиций и особенностей;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– общедоступность образования, адаптивность системы образования к уровням и особенностям развития и подготовки </w:t>
      </w:r>
      <w:proofErr w:type="gramStart"/>
      <w:r w:rsidRPr="0096727A">
        <w:rPr>
          <w:sz w:val="24"/>
          <w:szCs w:val="24"/>
        </w:rPr>
        <w:t>обучающихся</w:t>
      </w:r>
      <w:proofErr w:type="gramEnd"/>
      <w:r w:rsidRPr="0096727A">
        <w:rPr>
          <w:sz w:val="24"/>
          <w:szCs w:val="24"/>
        </w:rPr>
        <w:t xml:space="preserve">; </w:t>
      </w:r>
      <w:bookmarkStart w:id="30" w:name="page129"/>
      <w:bookmarkEnd w:id="30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– светский характер образования в государственных и муниципальных образовательных учреждениях;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– свобода и плюрализм в образовании;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– демократический, государственно-общественный характер управления образованием и автономность образовательных учреждений.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Помимо правовой основы образовательной политики государства, важную роль играют ее идеологическая и организационная основы, непосредственно определяющие цели, задачи, содержание образовательной политики государства, средства и способы ее реализации.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Министерство образования и науки (МОН) Донецкой Народной республики является республиканским органом исполнительной власти, обеспечивающим и реализующим государственную политику в сфере образования и науки. Осуществляет функции  по выработке и реализации государственной политики  и нормативн</w:t>
      </w:r>
      <w:proofErr w:type="gramStart"/>
      <w:r w:rsidRPr="0096727A">
        <w:rPr>
          <w:sz w:val="24"/>
          <w:szCs w:val="24"/>
        </w:rPr>
        <w:t>о-</w:t>
      </w:r>
      <w:proofErr w:type="gramEnd"/>
      <w:r w:rsidRPr="0096727A">
        <w:rPr>
          <w:sz w:val="24"/>
          <w:szCs w:val="24"/>
        </w:rPr>
        <w:t xml:space="preserve"> правовому регулированию с сфере образования, научно-технической и инновационной деятельности, развития районных центров науки и высоких технологий, государственных научных центров, интеллектуальной собственности, социальной поддержки и социальной защиты обучающихся, молодежной политики.</w:t>
      </w:r>
      <w:bookmarkStart w:id="31" w:name="page131"/>
      <w:bookmarkEnd w:id="31"/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bookmarkStart w:id="32" w:name="page147"/>
      <w:bookmarkEnd w:id="32"/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b/>
          <w:bCs/>
          <w:sz w:val="24"/>
          <w:szCs w:val="24"/>
        </w:rPr>
        <w:t>Тема 8. Управление в сфере здравоохранения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8.1. Характеристика системы здравоохранения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8.2. Проблемы управления здравоохранением и направления реформирования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bCs/>
          <w:sz w:val="24"/>
          <w:szCs w:val="24"/>
        </w:rPr>
        <w:t>8.1.Характеристика системы здравоохранения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Система здравоохранения в Донецкой Народной Республике</w:t>
      </w:r>
    </w:p>
    <w:p w:rsidR="009E5307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Министерство здравоохранения Донецкой Народной Республики – республиканский орган исполнительной власти. Руководствуется в своей деятельности Конституцией, законами, актами и указами Совета Министров, международными договорами, иными государственными нормативно-правовыми актами, а также Положением о Минздраве. Осуществляет свою деятельность во взаимодействии с другими органами исполнительной власти, органами местного управления, общественными объединениями и иными организациями Донецкой Народной Республики.</w:t>
      </w:r>
    </w:p>
    <w:p w:rsidR="009E5307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Цели министерства:</w:t>
      </w:r>
    </w:p>
    <w:p w:rsidR="009E5307" w:rsidRPr="0096727A" w:rsidRDefault="009E5307" w:rsidP="0096727A">
      <w:pPr>
        <w:pStyle w:val="a7"/>
        <w:numPr>
          <w:ilvl w:val="0"/>
          <w:numId w:val="32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Государственные, муниципальные и социально-значимые услуги, разъяснение политики деятельности министерства на данном сайте, оказываются в электронном виде.</w:t>
      </w:r>
    </w:p>
    <w:p w:rsidR="009E5307" w:rsidRPr="0096727A" w:rsidRDefault="009E5307" w:rsidP="0096727A">
      <w:pPr>
        <w:numPr>
          <w:ilvl w:val="0"/>
          <w:numId w:val="32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lastRenderedPageBreak/>
        <w:t xml:space="preserve">Высокий темп </w:t>
      </w:r>
      <w:proofErr w:type="gramStart"/>
      <w:r w:rsidRPr="0096727A">
        <w:rPr>
          <w:sz w:val="24"/>
          <w:szCs w:val="24"/>
        </w:rPr>
        <w:t>развития отрасли охраны здоровья населения</w:t>
      </w:r>
      <w:proofErr w:type="gramEnd"/>
      <w:r w:rsidRPr="0096727A">
        <w:rPr>
          <w:sz w:val="24"/>
          <w:szCs w:val="24"/>
        </w:rPr>
        <w:t xml:space="preserve"> ДНР.</w:t>
      </w:r>
    </w:p>
    <w:p w:rsidR="009E5307" w:rsidRPr="0096727A" w:rsidRDefault="009E5307" w:rsidP="0096727A">
      <w:pPr>
        <w:numPr>
          <w:ilvl w:val="0"/>
          <w:numId w:val="32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Качественное и своевременное оказание системных медицинских услуг в рамках полномочий Министерства.</w:t>
      </w:r>
    </w:p>
    <w:p w:rsidR="009E5307" w:rsidRPr="0096727A" w:rsidRDefault="009E5307" w:rsidP="0096727A">
      <w:pPr>
        <w:numPr>
          <w:ilvl w:val="0"/>
          <w:numId w:val="32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Обеспечение равного доступа к услугам системы здравоохранения для всех жителей Донецкой народной республики.</w:t>
      </w:r>
    </w:p>
    <w:p w:rsidR="009E5307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Минздрав осуществляет функции по реализации государственной политики по лицензированию, ведению разрешительной системы, нормативно-правовому регулированию и государственному контролю в следующих сферах:</w:t>
      </w:r>
    </w:p>
    <w:p w:rsidR="009E5307" w:rsidRPr="0096727A" w:rsidRDefault="009E5307" w:rsidP="0096727A">
      <w:pPr>
        <w:numPr>
          <w:ilvl w:val="0"/>
          <w:numId w:val="31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сфере оказания медицинских услуг, использующих существующие и/или иные новые технологии;</w:t>
      </w:r>
    </w:p>
    <w:p w:rsidR="009E5307" w:rsidRPr="0096727A" w:rsidRDefault="009E5307" w:rsidP="0096727A">
      <w:pPr>
        <w:numPr>
          <w:ilvl w:val="0"/>
          <w:numId w:val="31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 сфере оказания медицинских услуг населению;</w:t>
      </w:r>
    </w:p>
    <w:p w:rsidR="009E5307" w:rsidRPr="0096727A" w:rsidRDefault="009E5307" w:rsidP="0096727A">
      <w:pPr>
        <w:numPr>
          <w:ilvl w:val="0"/>
          <w:numId w:val="31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сфере фармацевтической деятельности;</w:t>
      </w:r>
    </w:p>
    <w:p w:rsidR="009E5307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Минздрав выступает в качестве администрации, которая выполняет функции администрирования всех контактов при осуществлении международной деятельности в области здравоохранения, а также имеет административные права при осуществлении международной деятельности в сфере охраны здоровья населения Донецкой Народной Республики.</w:t>
      </w:r>
    </w:p>
    <w:p w:rsidR="009E5307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Минздрав Донецкой Народной Республики осуществляет координацию и контроль деятельности государственных предприятий, находящихся в его ведении.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Всего в ДНР 296 учреждений здравоохранения.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Управление  системой здравоохранения РФ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Президент РФ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Председатель правительства РФ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Вице премьер по социальным вопросам </w:t>
      </w:r>
    </w:p>
    <w:p w:rsidR="009E5307" w:rsidRPr="0096727A" w:rsidRDefault="009E5307" w:rsidP="0096727A">
      <w:pPr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Минздрав РФ</w:t>
      </w:r>
    </w:p>
    <w:p w:rsidR="009E5307" w:rsidRPr="0096727A" w:rsidRDefault="009E5307" w:rsidP="0096727A">
      <w:pPr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Федеральная служба по надзору в сфере здравоохранения Федеральное медико-биологическое агентство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4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Министерство социального развития РФ </w:t>
      </w:r>
    </w:p>
    <w:p w:rsidR="009E5307" w:rsidRPr="0096727A" w:rsidRDefault="009E5307" w:rsidP="0096727A">
      <w:pPr>
        <w:widowControl w:val="0"/>
        <w:numPr>
          <w:ilvl w:val="0"/>
          <w:numId w:val="6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Федеральная служба по надзору в сфере защиты прав потребителей и благополучия человека (</w:t>
      </w:r>
      <w:proofErr w:type="spellStart"/>
      <w:r w:rsidRPr="0096727A">
        <w:rPr>
          <w:sz w:val="24"/>
          <w:szCs w:val="24"/>
        </w:rPr>
        <w:t>Роспотребнадзор</w:t>
      </w:r>
      <w:proofErr w:type="spellEnd"/>
      <w:r w:rsidRPr="0096727A">
        <w:rPr>
          <w:sz w:val="24"/>
          <w:szCs w:val="24"/>
        </w:rPr>
        <w:t xml:space="preserve">)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>Региональный уровень: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5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Министерство здравоохранения субъекта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5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Территориальные управления </w:t>
      </w:r>
      <w:proofErr w:type="spellStart"/>
      <w:r w:rsidRPr="0096727A"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, Росздравнадзора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На местном уровне: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Различные комитеты департаменты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Финансирование здравоохранения</w:t>
      </w:r>
    </w:p>
    <w:p w:rsidR="009E5307" w:rsidRPr="0096727A" w:rsidRDefault="009E5307" w:rsidP="0096727A">
      <w:pPr>
        <w:widowControl w:val="0"/>
        <w:numPr>
          <w:ilvl w:val="0"/>
          <w:numId w:val="3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 источникам формирования средств: </w:t>
      </w:r>
    </w:p>
    <w:p w:rsidR="009E5307" w:rsidRPr="0096727A" w:rsidRDefault="009E5307" w:rsidP="0096727A">
      <w:pPr>
        <w:widowControl w:val="0"/>
        <w:numPr>
          <w:ilvl w:val="2"/>
          <w:numId w:val="33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Бюджетное финансирование. Все налоги поступают в бюджет того или иного уровня, затем распределяются по отраслям </w:t>
      </w:r>
    </w:p>
    <w:p w:rsidR="009E5307" w:rsidRPr="0096727A" w:rsidRDefault="009E5307" w:rsidP="0096727A">
      <w:pPr>
        <w:widowControl w:val="0"/>
        <w:numPr>
          <w:ilvl w:val="2"/>
          <w:numId w:val="33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Страховые системы. За счёт страховых взносов, финансируются за счет внебюджетных средств.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numPr>
          <w:ilvl w:val="2"/>
          <w:numId w:val="33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Целевая система. Установление налогов на определённые группы товаров, из которых частично финансируется здравоохранение. </w:t>
      </w:r>
    </w:p>
    <w:p w:rsidR="009E5307" w:rsidRPr="0096727A" w:rsidRDefault="009E5307" w:rsidP="0096727A">
      <w:pPr>
        <w:widowControl w:val="0"/>
        <w:numPr>
          <w:ilvl w:val="2"/>
          <w:numId w:val="33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Бюджетно-страховая система. Источники и бюджет, и внебюджетные средства. </w:t>
      </w:r>
    </w:p>
    <w:p w:rsidR="009E5307" w:rsidRPr="0096727A" w:rsidRDefault="009E5307" w:rsidP="0096727A">
      <w:pPr>
        <w:widowControl w:val="0"/>
        <w:numPr>
          <w:ilvl w:val="2"/>
          <w:numId w:val="33"/>
        </w:numPr>
        <w:tabs>
          <w:tab w:val="clear" w:pos="2160"/>
          <w:tab w:val="num" w:pos="108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Коммерческая или личностная система. Финансирование из личных сре</w:t>
      </w:r>
      <w:proofErr w:type="gramStart"/>
      <w:r w:rsidRPr="0096727A">
        <w:rPr>
          <w:sz w:val="24"/>
          <w:szCs w:val="24"/>
        </w:rPr>
        <w:t>дств гр</w:t>
      </w:r>
      <w:proofErr w:type="gramEnd"/>
      <w:r w:rsidRPr="0096727A">
        <w:rPr>
          <w:sz w:val="24"/>
          <w:szCs w:val="24"/>
        </w:rPr>
        <w:t xml:space="preserve">аждан. Страховая система не является государственной, однако государство имеет широкие полномочия контроля, т. к.: 1) взносы во внебюджетные фонды носят обязательной характер; 2) поступления от них являются обособленной частью государственных финансов, в третьих государство регулирует многие элементы этой системы (ставки взносов, цен на медицинские слуги и т.д.)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II. По форме распределения финансов: </w:t>
      </w:r>
    </w:p>
    <w:p w:rsidR="009E5307" w:rsidRPr="0096727A" w:rsidRDefault="009E5307" w:rsidP="0096727A">
      <w:pPr>
        <w:widowControl w:val="0"/>
        <w:numPr>
          <w:ilvl w:val="0"/>
          <w:numId w:val="63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Интеграционная модель здравоохранения предлагает слияние функций финансирования, управления и оказания медицинской помощи.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lastRenderedPageBreak/>
        <w:t>Органы управления не только определяют общую стратегию развития общества, но и регламентируют деятельность медицинских учреждений (назначение руководителя, определение коек и т.д.)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Недостатки модели:</w:t>
      </w:r>
    </w:p>
    <w:p w:rsidR="009E5307" w:rsidRPr="0096727A" w:rsidRDefault="009E5307" w:rsidP="0096727A">
      <w:pPr>
        <w:widowControl w:val="0"/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Бюрократизация отношений </w:t>
      </w:r>
    </w:p>
    <w:p w:rsidR="009E5307" w:rsidRPr="0096727A" w:rsidRDefault="009E5307" w:rsidP="0096727A">
      <w:pPr>
        <w:widowControl w:val="0"/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Слабая ориентация на потребительский спрос </w:t>
      </w:r>
    </w:p>
    <w:p w:rsidR="009E5307" w:rsidRPr="0096727A" w:rsidRDefault="009E5307" w:rsidP="0096727A">
      <w:pPr>
        <w:widowControl w:val="0"/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Отсутствие экономической мотивации медиков </w:t>
      </w:r>
    </w:p>
    <w:p w:rsidR="009E5307" w:rsidRPr="0096727A" w:rsidRDefault="009E5307" w:rsidP="0096727A">
      <w:pPr>
        <w:widowControl w:val="0"/>
        <w:numPr>
          <w:ilvl w:val="0"/>
          <w:numId w:val="6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Невозможность реструктуризации финансовых ресурсов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Контрактная модель строится на экономических, а не административных отношениях. Основой этих отношений является разделение функций финансирования и оказания медицинской помощи. Контрактная модель предполагает выбор гражданами медицинской организации и врача. Утверждается принцип «Деньги следуют за </w:t>
      </w:r>
      <w:proofErr w:type="gramStart"/>
      <w:r w:rsidRPr="0096727A">
        <w:rPr>
          <w:sz w:val="24"/>
          <w:szCs w:val="24"/>
        </w:rPr>
        <w:t>пациентом</w:t>
      </w:r>
      <w:proofErr w:type="gramEnd"/>
      <w:r w:rsidRPr="0096727A">
        <w:rPr>
          <w:sz w:val="24"/>
          <w:szCs w:val="24"/>
        </w:rPr>
        <w:t xml:space="preserve">»; который может реализоваться 2-мя способами: 1) Пациент самостоятельно, либо по направлению медиков выбирает медицинскую организацию и врача и получает необходимую медицинскую помощь, в том объеме, который позволяет система ОМС (обязательное медицинское страхование) и финансирующая сторона оплачивает эту помощь с учетом ее обоснованности и качества;  2) Заключение договоров с теми медицинскими организациями, у которых более высокие показатели деятельности и которые пользуются наибольшим спросом у населения.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Недостатки модели: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Дополнительные затраты на заключение договоров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67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Необходимость увязки стандартов и планов лечения негосударственных и государственных учреждений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Эта модель реализуется в случаях: 1) Если орган управления здравоохранением отказывается от прямого управления медицинским учреждение, отношения строятся на контрактной основе; 2) Медицинское учреждение обладает хозяйственной самостоятельностью.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8.2. Проблемы управления здравоохранением и направления реформирования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>Здравоохранение следует рассматривать как общественную функциональную систему, весь комплекс государственных, коллективно-групповых и личных мероприятий, направленных на защиту жизни, здоровья каждого человека и всего населения, включающий все элементы окружающей природной и социальной среды, в том числе и системы непосредственного жизнеобеспечения, а также образ и условия жизни населения, уровень его образования и культуры – все то, что способствует жизни и здоровью, максимальному продлению</w:t>
      </w:r>
      <w:proofErr w:type="gramEnd"/>
      <w:r w:rsidRPr="0096727A">
        <w:rPr>
          <w:sz w:val="24"/>
          <w:szCs w:val="24"/>
        </w:rPr>
        <w:t xml:space="preserve"> активной творческой жизни человека. При таком подходе к системе здравоохранения в качестве результата функционирования всего медицинского комплекса с демографической точки зрения рассматривается совокупность показателей, отражающих сложившийся уровень заболеваемости и смертности. Система общественного здравоохранения, в первую очередь, должна соответствовать этому уровню. Таким образом, формирование системы здравоохранения необходимо осуществлять на основе приоритетов в охране здоровья, отражающих демографические аспекты и структуру заболеваемости.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Основной </w:t>
      </w:r>
      <w:r w:rsidRPr="0096727A">
        <w:rPr>
          <w:iCs/>
          <w:sz w:val="24"/>
          <w:szCs w:val="24"/>
        </w:rPr>
        <w:t>целью политики в области здравоохранения</w:t>
      </w:r>
      <w:r w:rsidRPr="0096727A">
        <w:rPr>
          <w:sz w:val="24"/>
          <w:szCs w:val="24"/>
        </w:rPr>
        <w:t xml:space="preserve"> является создание условий для сохранения и роста численности населения области, повышения качества населения с разработкой и реализацией мер по охране здоровья и профилактике заболеваний, сохранению и укреплению психического здоровья, улучшению психологического состояния населения. Для этого требуется: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32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усовершенствовать нормативно-правовую базу для оптимизации функционирования отраслей социальной сферы; 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9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разработать реализацию демографической программы, определяющей пути и способы улучшения демографической ситуации; 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9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провести оптимизацию системы здравоохранения на основе обязательного медицинского страхования, оптимального внедрения ресурсосберегающих технологий; </w:t>
      </w:r>
      <w:r w:rsidRPr="0096727A">
        <w:rPr>
          <w:sz w:val="24"/>
          <w:szCs w:val="24"/>
        </w:rPr>
        <w:lastRenderedPageBreak/>
        <w:t xml:space="preserve">повышения эффективности использования ресурсов системы здравоохранения, обеспечивая доступность и качество медицинской помощи для широких слоев населения; 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9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сформировать систему профилактики и предотвращения распространения социально опасных заболеваний и создать ее нормативное обеспечение; 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9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разработать программу поддержки молодых семей, включая содействие в трудоустройстве, организации бизнеса, решении жилищных проблем (на основе долгосрочного кредитования, развития ипотеки и др.), организовать оказание психолого-педагогической поддержки семьям (уделяя особое внимание молодым и многодетным семьям); 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9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сформировать систему поэтапного увеличения количества дошкольных учреждений на основе </w:t>
      </w:r>
      <w:proofErr w:type="spellStart"/>
      <w:r w:rsidRPr="0096727A">
        <w:rPr>
          <w:sz w:val="24"/>
          <w:szCs w:val="24"/>
        </w:rPr>
        <w:t>частно</w:t>
      </w:r>
      <w:proofErr w:type="spellEnd"/>
      <w:r w:rsidRPr="0096727A">
        <w:rPr>
          <w:sz w:val="24"/>
          <w:szCs w:val="24"/>
        </w:rPr>
        <w:t xml:space="preserve">-государственного партнерства; 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9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сформировать комфортную среду жизнедеятельности пожилых граждан, ветеранов и инвалидов на основе развития системы реабилитации инвалидов, организации в лечебных учреждениях отделений для пожилых и престарелых граждан и т. д.; 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9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разработать  программу медицинского обслуживания сельского населения, развивать службы врачей общей практики; 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9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повысить эффективность пропаганды здорового образа жизни, создавать условия для развития массового спорта; 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9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создать систему контроля по качеству предоставляемых медицинских услуг, фармацевтической и медицинской продукции; </w:t>
      </w:r>
    </w:p>
    <w:p w:rsidR="009E5307" w:rsidRPr="0096727A" w:rsidRDefault="009E5307" w:rsidP="0096727A">
      <w:pPr>
        <w:widowControl w:val="0"/>
        <w:numPr>
          <w:ilvl w:val="1"/>
          <w:numId w:val="7"/>
        </w:numPr>
        <w:tabs>
          <w:tab w:val="clear" w:pos="1440"/>
          <w:tab w:val="num" w:pos="108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совершенствовать систему комплексного экологического мониторинга и организационный механизм охраны окружающей среды и обеспечения экологической безопасности.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bookmarkStart w:id="33" w:name="page159"/>
      <w:bookmarkStart w:id="34" w:name="page161"/>
      <w:bookmarkEnd w:id="33"/>
      <w:bookmarkEnd w:id="34"/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b/>
          <w:bCs/>
          <w:sz w:val="24"/>
          <w:szCs w:val="24"/>
        </w:rPr>
        <w:t>Тема 9. Проблемы реформирования ЖКХ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9.1. Краткая характеристика и общее состояние  ЖКХ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bCs/>
          <w:sz w:val="24"/>
          <w:szCs w:val="24"/>
        </w:rPr>
      </w:pPr>
      <w:r w:rsidRPr="0096727A">
        <w:rPr>
          <w:sz w:val="24"/>
          <w:szCs w:val="24"/>
        </w:rPr>
        <w:t>9.2. Основные цели и задачи реформирования ЖКХ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9.1. Краткая характеристика и общее состояние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Жилищно-коммунальное хозяйство (ЖКХ) представляет собой отрасль сферы услуг и важнейшую часть территориальной инфраструктуры, определяющую условия жизнедеятельности человека, прежде всего комфортности жилища, его инженерное благоустройство, качество и надежность услуг транспорта, связи, бытовых и других услуг, от которых зависит состояние здоровья, качество жизни и социальный климат в населенных пунктах.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 составе ЖКХ выделяются следующие </w:t>
      </w:r>
      <w:proofErr w:type="spellStart"/>
      <w:r w:rsidRPr="0096727A">
        <w:rPr>
          <w:iCs/>
          <w:sz w:val="24"/>
          <w:szCs w:val="24"/>
        </w:rPr>
        <w:t>подотрасли</w:t>
      </w:r>
      <w:proofErr w:type="spellEnd"/>
      <w:r w:rsidRPr="0096727A">
        <w:rPr>
          <w:sz w:val="24"/>
          <w:szCs w:val="24"/>
        </w:rPr>
        <w:t>: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жилищное хозяйство и ремонтно-эксплуатационное производство; 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водоснабжение и водоотведение; 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коммунальная энергетика (электро-, тепло-, газоснабжение); 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городской транспорт (автобус, трамвай, троллейбус); 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tabs>
          <w:tab w:val="clear" w:pos="720"/>
          <w:tab w:val="num" w:pos="79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информационное хозяйство (кабельные сети, спутниковое телевидение, оптоволоконные системы и электронные каналы связи, системы компьютерной связи и обеспечения; 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tabs>
          <w:tab w:val="clear" w:pos="720"/>
          <w:tab w:val="num" w:pos="76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внешнее городское благоустройство, включающее дорожное хозяйство и дорожно-транспортное строительство; 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tabs>
          <w:tab w:val="clear" w:pos="720"/>
          <w:tab w:val="num" w:pos="761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санитарная очистка территорий (уличная уборка, домовая очистка с утилизацией бытовых и пищевых отходов); 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зеленое хозяйство (озеленение городов, цветоводство); 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гостиничное хозяйство; 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tabs>
          <w:tab w:val="clear" w:pos="720"/>
          <w:tab w:val="num" w:pos="68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бытовое обслуживание (бани, прачечные, ритуальное обслуживание и т. д.); </w:t>
      </w:r>
    </w:p>
    <w:p w:rsidR="009E5307" w:rsidRPr="0096727A" w:rsidRDefault="009E5307" w:rsidP="0096727A">
      <w:pPr>
        <w:widowControl w:val="0"/>
        <w:numPr>
          <w:ilvl w:val="0"/>
          <w:numId w:val="5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уличное освещение.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Отрасли городского хозяйства и жилищно-коммунальных услуг тесно связаны с региональной экономикой. В городское хозяйство входят предприятия, выполняющие как производственные, так и непроизводственные функции, включая транспорт, </w:t>
      </w:r>
      <w:r w:rsidRPr="0096727A">
        <w:rPr>
          <w:sz w:val="24"/>
          <w:szCs w:val="24"/>
        </w:rPr>
        <w:lastRenderedPageBreak/>
        <w:t>обслуживающий население города, бытовое обслуживание, связь, торговлю, общественное питание и некоторые другие отрасли.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 числу особенностей ЖКХ как отрасли народного хозяйства можно отнести:</w:t>
      </w:r>
    </w:p>
    <w:p w:rsidR="009E5307" w:rsidRPr="0096727A" w:rsidRDefault="009E5307" w:rsidP="0096727A">
      <w:pPr>
        <w:widowControl w:val="0"/>
        <w:numPr>
          <w:ilvl w:val="1"/>
          <w:numId w:val="55"/>
        </w:numPr>
        <w:tabs>
          <w:tab w:val="clear" w:pos="1440"/>
          <w:tab w:val="num" w:pos="74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сочетание производственных и непроизводственных функций, связанных  с изготовлением материальных продуктов и оказанием услуг; </w:t>
      </w:r>
    </w:p>
    <w:p w:rsidR="009E5307" w:rsidRPr="0096727A" w:rsidRDefault="009E5307" w:rsidP="0096727A">
      <w:pPr>
        <w:widowControl w:val="0"/>
        <w:numPr>
          <w:ilvl w:val="1"/>
          <w:numId w:val="55"/>
        </w:numPr>
        <w:tabs>
          <w:tab w:val="clear" w:pos="1440"/>
          <w:tab w:val="num" w:pos="77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особую социальную значимость, усиливающую необходимость государственного регулирования и контроля со стороны потребителей; </w:t>
      </w:r>
      <w:bookmarkStart w:id="35" w:name="page163"/>
      <w:bookmarkEnd w:id="35"/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784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сочетание коммерческих (ориентированных на достижение прибыли) и некоммерческих организаций;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отрасль представлена как естественными монополиями (транспортировка энергии и жидкостей), так и отраслями, в которых возможна и необходима конкуренция (производство товаров и услуг);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811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многообразие организационно-правового статуса предпринимательства (с образованием и без образования юридического лица) и форм собственности;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772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сочетание крупного (производство энергии, водоканал, трубопроводные сети и т. д.) и малого бизнеса;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77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рассредоточение центров оказания услуг соответственно системе расселения, что обуславливает особую роль местных органов самоуправления;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836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особая значимость экологического и санитарно-эпидемиологического контроля;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78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необходимость гарантированного обеспечения минимума услуг независимо от платежеспособности населения;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84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многообразие потребителей (граждане, их ассоциации, предприятия, бюджетные организации).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Повышение требований к ЖКХ, его развитие и совершенствование выступает как важный фактор повышения уровня жизни людей, улучшения их жилищных условий и развития культуры населения.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Ж</w:t>
      </w:r>
      <w:proofErr w:type="gramStart"/>
      <w:r w:rsidRPr="0096727A">
        <w:rPr>
          <w:sz w:val="24"/>
          <w:szCs w:val="24"/>
        </w:rPr>
        <w:t>КХ вкл</w:t>
      </w:r>
      <w:proofErr w:type="gramEnd"/>
      <w:r w:rsidRPr="0096727A">
        <w:rPr>
          <w:sz w:val="24"/>
          <w:szCs w:val="24"/>
        </w:rPr>
        <w:t xml:space="preserve">ючает жилищное хозяйство и коммунальные предприятия: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784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санитарно-технические службы (водопровод, канализация, предприятия по санитарной очистке);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749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внутригородской пассажирский транспорт общего пользования (трамвай, троллейбус, автобус, метрополитен);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762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коммунальную энергетику (тепловые, электрические, газовые сети, коммунальные котельные, электростанции и газовые заводы, не входящие в общие электрические системы);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коммунальное обслуживание (бани, прачечные, парикмахерские, гостиницы);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внешнее городское благоустройство (дорожно-мостовое хозяйство, озеленение, уличное освещение); </w:t>
      </w:r>
    </w:p>
    <w:p w:rsidR="009E5307" w:rsidRPr="0096727A" w:rsidRDefault="009E5307" w:rsidP="0096727A">
      <w:pPr>
        <w:widowControl w:val="0"/>
        <w:numPr>
          <w:ilvl w:val="0"/>
          <w:numId w:val="5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подсобные предприятия ЖКХ (ремонтные заводы, мастерские).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 состав городского хозяйства входят также городские (муниципальные) и районные (местные) органы управления, финансово-кредитные учреждения, органы по поддержке и охране общественного порядка, учреждения науки и научного обслуживания внутригородского значения. Городское хозяйство при</w:t>
      </w:r>
      <w:bookmarkStart w:id="36" w:name="page165"/>
      <w:bookmarkEnd w:id="36"/>
      <w:r w:rsidRPr="0096727A">
        <w:rPr>
          <w:sz w:val="24"/>
          <w:szCs w:val="24"/>
        </w:rPr>
        <w:t xml:space="preserve"> этом представляет не простой набор перечисленных сфер, а интегрированную «сосудистую систему», связывающую воедино все элементы обслуживания города (территории).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 числу специфических особенностей ЖКХ следует отнести его многоотраслевой характер; преимущественно местный характер обслуживания; тесную связь с промышленностью; взаимосвязь отраслей и предприятий, обслуживающую особенности процессов воспроизводства.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9.2. Основные цели и задачи реформирования жилищно-коммунального хозяйства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Жилищно-коммунальное хозяйство в сегодняшнем состоянии характеризуется низкой инвестиционной привлекательностью и требует привлечения больших инвестиций для модернизации и развития.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Реформы жилищно-коммунального хозяйства должны обеспечить проведение его технологической и управленческой модернизации с привлечением частного бизнеса и </w:t>
      </w:r>
      <w:r w:rsidRPr="0096727A">
        <w:rPr>
          <w:sz w:val="24"/>
          <w:szCs w:val="24"/>
        </w:rPr>
        <w:lastRenderedPageBreak/>
        <w:t>частных инвестиций, формированием реальных собственников квартир в многоквартирных домах с передачей им функций принятия решений по управлению общим имуществом многоквартирного дома.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Необходимо решить ключевые задачи, обеспечивающие достижение высокого качества содержания жилищного фонда и предоставления доступных коммунальных услуг: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>1. Развитие инициативы собственников жилья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>2. Развитие конкурентных отношений в сфере управления и обслуживания многоквартирного жилищного фонда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>3. Развитие бизнеса на основе государственно-частного партнерства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iCs/>
          <w:sz w:val="24"/>
          <w:szCs w:val="24"/>
        </w:rPr>
        <w:t xml:space="preserve">4. Совершенствование тарифного регулирования организаций коммунального комплекса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iCs/>
          <w:sz w:val="24"/>
          <w:szCs w:val="24"/>
        </w:rPr>
      </w:pPr>
      <w:r w:rsidRPr="0096727A">
        <w:rPr>
          <w:sz w:val="24"/>
          <w:szCs w:val="24"/>
        </w:rPr>
        <w:t xml:space="preserve">5. </w:t>
      </w:r>
      <w:r w:rsidRPr="0096727A">
        <w:rPr>
          <w:iCs/>
          <w:sz w:val="24"/>
          <w:szCs w:val="24"/>
        </w:rPr>
        <w:t xml:space="preserve">Повышение эффективности государственной бюджетной политики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iCs/>
          <w:sz w:val="24"/>
          <w:szCs w:val="24"/>
        </w:rPr>
      </w:pPr>
    </w:p>
    <w:p w:rsidR="009E5307" w:rsidRPr="0096727A" w:rsidRDefault="009E5307" w:rsidP="0096727A">
      <w:pPr>
        <w:pStyle w:val="ab"/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Министерство строительства и жилищно-коммунального хозяйства Донецкой Народной Республики – орган исполнительной власти, осуществляет выработку и реализацию государственной политики и нормативно-правового регулирования в сфере строительства, архитектуры, градостроительства и жилищно-коммунального хозяйства, оказывает государственные услуги, управляет государственным имуществом в соответствующей сфере.</w:t>
      </w:r>
    </w:p>
    <w:p w:rsidR="009E5307" w:rsidRPr="0096727A" w:rsidRDefault="009E5307" w:rsidP="0096727A">
      <w:pPr>
        <w:pStyle w:val="ab"/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  <w:rPr>
          <w:shd w:val="clear" w:color="auto" w:fill="FFFFFF"/>
        </w:rPr>
      </w:pPr>
      <w:r w:rsidRPr="0096727A">
        <w:t xml:space="preserve">К своим функциям ведомство приступило в ноябре 2014 года. </w:t>
      </w:r>
      <w:r w:rsidRPr="0096727A">
        <w:rPr>
          <w:shd w:val="clear" w:color="auto" w:fill="FFFFFF"/>
        </w:rPr>
        <w:t>Министерство осуществляет функции по выработке и реализации государственной политики и нормативному правовому регулированию в сфере строительства, архитектуры, градостроительства, промышленности строительных материалов, ценообразования и сметного нормирования, технического регулирования, контроля соблюдения органами государственной власти субъектов Донецкой Народной Республики законодательства ДНР о градостроительной деятельности.</w:t>
      </w:r>
    </w:p>
    <w:p w:rsidR="009E5307" w:rsidRPr="0096727A" w:rsidRDefault="009E5307" w:rsidP="0096727A">
      <w:pPr>
        <w:pStyle w:val="3"/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  <w:rPr>
          <w:b w:val="0"/>
          <w:sz w:val="24"/>
          <w:szCs w:val="24"/>
        </w:rPr>
      </w:pPr>
      <w:r w:rsidRPr="0096727A">
        <w:rPr>
          <w:b w:val="0"/>
          <w:sz w:val="24"/>
          <w:szCs w:val="24"/>
          <w:shd w:val="clear" w:color="auto" w:fill="FFFFFF"/>
        </w:rPr>
        <w:t xml:space="preserve">Предоставляет </w:t>
      </w:r>
      <w:proofErr w:type="spellStart"/>
      <w:r w:rsidRPr="0096727A">
        <w:rPr>
          <w:b w:val="0"/>
          <w:sz w:val="24"/>
          <w:szCs w:val="24"/>
          <w:shd w:val="clear" w:color="auto" w:fill="FFFFFF"/>
        </w:rPr>
        <w:t>госуслуги</w:t>
      </w:r>
      <w:proofErr w:type="spellEnd"/>
      <w:r w:rsidRPr="0096727A">
        <w:rPr>
          <w:b w:val="0"/>
          <w:sz w:val="24"/>
          <w:szCs w:val="24"/>
          <w:shd w:val="clear" w:color="auto" w:fill="FFFFFF"/>
        </w:rPr>
        <w:t>:</w:t>
      </w:r>
      <w:r w:rsidRPr="0096727A">
        <w:rPr>
          <w:b w:val="0"/>
          <w:sz w:val="24"/>
          <w:szCs w:val="24"/>
        </w:rPr>
        <w:t xml:space="preserve"> </w:t>
      </w:r>
    </w:p>
    <w:p w:rsidR="009E5307" w:rsidRPr="0096727A" w:rsidRDefault="00014261" w:rsidP="0096727A">
      <w:pPr>
        <w:pStyle w:val="3"/>
        <w:numPr>
          <w:ilvl w:val="0"/>
          <w:numId w:val="69"/>
        </w:numPr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  <w:rPr>
          <w:b w:val="0"/>
          <w:sz w:val="24"/>
          <w:szCs w:val="24"/>
        </w:rPr>
      </w:pPr>
      <w:hyperlink r:id="rId15" w:history="1">
        <w:r w:rsidR="009E5307" w:rsidRPr="0096727A">
          <w:rPr>
            <w:rStyle w:val="a8"/>
            <w:b w:val="0"/>
            <w:color w:val="auto"/>
            <w:sz w:val="24"/>
            <w:szCs w:val="24"/>
            <w:u w:val="none"/>
          </w:rPr>
          <w:t>Аттестация экспертов</w:t>
        </w:r>
      </w:hyperlink>
    </w:p>
    <w:p w:rsidR="009E5307" w:rsidRPr="0096727A" w:rsidRDefault="00014261" w:rsidP="0096727A">
      <w:pPr>
        <w:pStyle w:val="3"/>
        <w:numPr>
          <w:ilvl w:val="0"/>
          <w:numId w:val="69"/>
        </w:numPr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  <w:rPr>
          <w:b w:val="0"/>
          <w:sz w:val="24"/>
          <w:szCs w:val="24"/>
        </w:rPr>
      </w:pPr>
      <w:hyperlink r:id="rId16" w:history="1">
        <w:r w:rsidR="009E5307" w:rsidRPr="0096727A">
          <w:rPr>
            <w:rStyle w:val="a8"/>
            <w:b w:val="0"/>
            <w:color w:val="auto"/>
            <w:sz w:val="24"/>
            <w:szCs w:val="24"/>
            <w:u w:val="none"/>
          </w:rPr>
          <w:t>Выдача и регистрация разрешительных документов</w:t>
        </w:r>
      </w:hyperlink>
    </w:p>
    <w:p w:rsidR="009E5307" w:rsidRPr="0096727A" w:rsidRDefault="00014261" w:rsidP="0096727A">
      <w:pPr>
        <w:pStyle w:val="3"/>
        <w:numPr>
          <w:ilvl w:val="0"/>
          <w:numId w:val="69"/>
        </w:numPr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  <w:rPr>
          <w:b w:val="0"/>
          <w:sz w:val="24"/>
          <w:szCs w:val="24"/>
        </w:rPr>
      </w:pPr>
      <w:hyperlink r:id="rId17" w:history="1">
        <w:r w:rsidR="009E5307" w:rsidRPr="0096727A">
          <w:rPr>
            <w:rStyle w:val="a8"/>
            <w:b w:val="0"/>
            <w:color w:val="auto"/>
            <w:sz w:val="24"/>
            <w:szCs w:val="24"/>
            <w:u w:val="none"/>
          </w:rPr>
          <w:t>Ввод объекта в эксплуатацию</w:t>
        </w:r>
      </w:hyperlink>
    </w:p>
    <w:p w:rsidR="009E5307" w:rsidRPr="0096727A" w:rsidRDefault="00014261" w:rsidP="0096727A">
      <w:pPr>
        <w:pStyle w:val="3"/>
        <w:numPr>
          <w:ilvl w:val="0"/>
          <w:numId w:val="69"/>
        </w:numPr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  <w:rPr>
          <w:b w:val="0"/>
          <w:sz w:val="24"/>
          <w:szCs w:val="24"/>
        </w:rPr>
      </w:pPr>
      <w:hyperlink r:id="rId18" w:history="1">
        <w:r w:rsidR="009E5307" w:rsidRPr="0096727A">
          <w:rPr>
            <w:rStyle w:val="a8"/>
            <w:b w:val="0"/>
            <w:color w:val="auto"/>
            <w:sz w:val="24"/>
            <w:szCs w:val="24"/>
            <w:u w:val="none"/>
          </w:rPr>
          <w:t>Экспертиза проектной документации и результатов инженерных изысканий</w:t>
        </w:r>
      </w:hyperlink>
    </w:p>
    <w:p w:rsidR="009E5307" w:rsidRPr="0096727A" w:rsidRDefault="00014261" w:rsidP="0096727A">
      <w:pPr>
        <w:pStyle w:val="3"/>
        <w:numPr>
          <w:ilvl w:val="0"/>
          <w:numId w:val="69"/>
        </w:numPr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  <w:rPr>
          <w:b w:val="0"/>
          <w:sz w:val="24"/>
          <w:szCs w:val="24"/>
        </w:rPr>
      </w:pPr>
      <w:hyperlink r:id="rId19" w:history="1">
        <w:r w:rsidR="009E5307" w:rsidRPr="0096727A">
          <w:rPr>
            <w:rStyle w:val="a8"/>
            <w:b w:val="0"/>
            <w:color w:val="auto"/>
            <w:sz w:val="24"/>
            <w:szCs w:val="24"/>
            <w:u w:val="none"/>
          </w:rPr>
          <w:t>Лицензирование</w:t>
        </w:r>
      </w:hyperlink>
    </w:p>
    <w:p w:rsidR="009E5307" w:rsidRPr="0096727A" w:rsidRDefault="009E5307" w:rsidP="0096727A">
      <w:pPr>
        <w:pStyle w:val="ab"/>
        <w:shd w:val="clear" w:color="auto" w:fill="FFFFFF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rPr>
          <w:shd w:val="clear" w:color="auto" w:fill="FFFFFF"/>
        </w:rPr>
        <w:t>В сфере ЖКХ участвует в разработке проектов республиканских законов, актов Главы государства и Совета министров ДНР, актов республиканских органов исполнительной власти в области государственной политики, и нормативного правового регулирования в жилищно-коммунальной сфере. В полномочиях ведомства также мониторинг и анализ сферы жилищно-коммунального хозяйства.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 сфере жилищной политики:</w:t>
      </w:r>
      <w:r w:rsidRPr="0096727A">
        <w:rPr>
          <w:sz w:val="24"/>
          <w:szCs w:val="24"/>
          <w:shd w:val="clear" w:color="auto" w:fill="FFFFFF"/>
        </w:rPr>
        <w:t xml:space="preserve"> в  функциях министерства выработка и реализация государственной политики и нормативно-правового регулирования в сфере жилищной политики, в том числе развития жилищного строительства в Донецкой Народной Республике.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bookmarkStart w:id="37" w:name="page177"/>
      <w:bookmarkEnd w:id="37"/>
    </w:p>
    <w:p w:rsidR="009E5307" w:rsidRPr="0096727A" w:rsidRDefault="009E5307" w:rsidP="0096727A">
      <w:pPr>
        <w:spacing w:after="0" w:line="228" w:lineRule="auto"/>
        <w:contextualSpacing/>
        <w:jc w:val="both"/>
        <w:rPr>
          <w:b/>
          <w:sz w:val="24"/>
          <w:szCs w:val="24"/>
        </w:rPr>
      </w:pPr>
      <w:r w:rsidRPr="0096727A">
        <w:rPr>
          <w:b/>
          <w:sz w:val="24"/>
          <w:szCs w:val="24"/>
        </w:rPr>
        <w:t>Тема 10. Государственная политика в сфере культуры</w:t>
      </w:r>
    </w:p>
    <w:p w:rsidR="009E5307" w:rsidRPr="0096727A" w:rsidRDefault="009E5307" w:rsidP="0096727A">
      <w:pPr>
        <w:spacing w:after="0" w:line="228" w:lineRule="auto"/>
        <w:contextualSpacing/>
        <w:jc w:val="both"/>
        <w:rPr>
          <w:b/>
          <w:sz w:val="24"/>
          <w:szCs w:val="24"/>
        </w:rPr>
      </w:pPr>
    </w:p>
    <w:p w:rsidR="009E5307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10.1. Культура в период общественных перемен</w:t>
      </w:r>
    </w:p>
    <w:p w:rsidR="009E5307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10.2. Государство как субъект культурной политики</w:t>
      </w:r>
    </w:p>
    <w:p w:rsidR="009E5307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10.3. Цели и направления культурной политики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10.4. Развитие физической культуры и спорта.</w:t>
      </w:r>
    </w:p>
    <w:p w:rsidR="00F04C6D" w:rsidRPr="0096727A" w:rsidRDefault="00F04C6D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10.1. Культура в период общественных перемен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Демократизация общества, либерализация экономики, формирование плюрализма повлекли за собой в социокультурной сфере явления, связанные </w:t>
      </w:r>
      <w:proofErr w:type="gramStart"/>
      <w:r w:rsidRPr="0096727A">
        <w:rPr>
          <w:sz w:val="24"/>
          <w:szCs w:val="24"/>
        </w:rPr>
        <w:t>в</w:t>
      </w:r>
      <w:proofErr w:type="gramEnd"/>
      <w:r w:rsidRPr="0096727A">
        <w:rPr>
          <w:sz w:val="24"/>
          <w:szCs w:val="24"/>
        </w:rPr>
        <w:t xml:space="preserve"> </w:t>
      </w:r>
      <w:proofErr w:type="gramStart"/>
      <w:r w:rsidRPr="0096727A">
        <w:rPr>
          <w:sz w:val="24"/>
          <w:szCs w:val="24"/>
        </w:rPr>
        <w:t>проявлением</w:t>
      </w:r>
      <w:proofErr w:type="gramEnd"/>
      <w:r w:rsidRPr="0096727A">
        <w:rPr>
          <w:sz w:val="24"/>
          <w:szCs w:val="24"/>
        </w:rPr>
        <w:t xml:space="preserve"> рыночных сил и частных инициатив, попытками приватизировать и </w:t>
      </w:r>
      <w:proofErr w:type="spellStart"/>
      <w:r w:rsidRPr="0096727A">
        <w:rPr>
          <w:sz w:val="24"/>
          <w:szCs w:val="24"/>
        </w:rPr>
        <w:t>коммерциализировать</w:t>
      </w:r>
      <w:proofErr w:type="spellEnd"/>
      <w:r w:rsidRPr="0096727A">
        <w:rPr>
          <w:sz w:val="24"/>
          <w:szCs w:val="24"/>
        </w:rPr>
        <w:t xml:space="preserve"> части </w:t>
      </w:r>
      <w:r w:rsidRPr="0096727A">
        <w:rPr>
          <w:sz w:val="24"/>
          <w:szCs w:val="24"/>
        </w:rPr>
        <w:lastRenderedPageBreak/>
        <w:t xml:space="preserve">культурной инфраструктуры. Государственное влияние на сферу культуры уменьшилось, сократилось  ее государственное финансирование. Государство перестало диктовать культуре требования, а культура  </w:t>
      </w:r>
      <w:proofErr w:type="gramStart"/>
      <w:r w:rsidRPr="0096727A">
        <w:rPr>
          <w:sz w:val="24"/>
          <w:szCs w:val="24"/>
        </w:rPr>
        <w:t>утратила</w:t>
      </w:r>
      <w:proofErr w:type="gramEnd"/>
      <w:r w:rsidRPr="0096727A">
        <w:rPr>
          <w:sz w:val="24"/>
          <w:szCs w:val="24"/>
        </w:rPr>
        <w:t xml:space="preserve"> гарантированного заказчика. Остро встал вопрос о создании предсказуемой в финансовом отношении среды, в которой культура может развиваться, наличии необходимой организационной составляющей перемен в сфере культуры.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Разработка современного понимания культурной политики связана с осознанием роли культуры в общественном развитии. Общей тенденцией является отход от объяснения </w:t>
      </w:r>
      <w:proofErr w:type="gramStart"/>
      <w:r w:rsidRPr="0096727A">
        <w:rPr>
          <w:sz w:val="24"/>
          <w:szCs w:val="24"/>
        </w:rPr>
        <w:t>сути</w:t>
      </w:r>
      <w:proofErr w:type="gramEnd"/>
      <w:r w:rsidRPr="0096727A">
        <w:rPr>
          <w:sz w:val="24"/>
          <w:szCs w:val="24"/>
        </w:rPr>
        <w:t xml:space="preserve"> происходящего новыми достижениями экономики и технологическими сдвигами и выдвижение на первый план системы человеческих интересов и ценностей. Человек должен искать источники развития не только в окружающей среде, но и внутри себя, в способности своего собственного изменения.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Сформировалось понятие человеческого потенциала, который служит мерилом развития и предполагает широкий выбор во всем, что касается возможностей получения образования, здорового образа жизни, обеспечения прав человека, политиче</w:t>
      </w:r>
      <w:bookmarkStart w:id="38" w:name="page179"/>
      <w:bookmarkEnd w:id="38"/>
      <w:r w:rsidRPr="0096727A">
        <w:rPr>
          <w:sz w:val="24"/>
          <w:szCs w:val="24"/>
        </w:rPr>
        <w:t>ской, экономической и социальной свободы. Развитие начинается в культуре, определяющей пути и образ будущего, воздействующей на образ мыслей, представления, поведение людей, являясь источником изменений и новых путей организации общественной жизни.</w:t>
      </w:r>
    </w:p>
    <w:p w:rsidR="009E5307" w:rsidRPr="0096727A" w:rsidRDefault="009E5307" w:rsidP="0096727A">
      <w:pPr>
        <w:widowControl w:val="0"/>
        <w:numPr>
          <w:ilvl w:val="1"/>
          <w:numId w:val="8"/>
        </w:numPr>
        <w:tabs>
          <w:tab w:val="clear" w:pos="1440"/>
          <w:tab w:val="num" w:pos="1019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>н</w:t>
      </w:r>
      <w:proofErr w:type="gramEnd"/>
      <w:r w:rsidRPr="0096727A">
        <w:rPr>
          <w:sz w:val="24"/>
          <w:szCs w:val="24"/>
        </w:rPr>
        <w:t xml:space="preserve">астоящее время происходит преодоление узкого понимания культуры как художественной культуры и достижения высоких искусств и формирование ее широкого понимания - как комплекса определенных духовных, материальных, интеллектуальных и эмоциональных черт, характеризующих общество или социальную группу. Большое значение имеет понимание важности многообразия культур, принципа их диалогового взаимодействия, способствующего достижению взаимопонимания, терпимости, свободе обмена информационными процессами.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Реализация стратегий развития общества, учитывающих культурные факторы – это реализация стратегий развития человека, направленных на достижение таких характеристик жизнедеятельности людей, такой суммы свойств и способностей, которые бы обеспечивали формирование человеческого потенциала, адекватного современным задачам. Качественный </w:t>
      </w:r>
      <w:proofErr w:type="gramStart"/>
      <w:r w:rsidRPr="0096727A">
        <w:rPr>
          <w:sz w:val="24"/>
          <w:szCs w:val="24"/>
        </w:rPr>
        <w:t>перелом</w:t>
      </w:r>
      <w:proofErr w:type="gramEnd"/>
      <w:r w:rsidRPr="0096727A">
        <w:rPr>
          <w:sz w:val="24"/>
          <w:szCs w:val="24"/>
        </w:rPr>
        <w:t xml:space="preserve"> может быть достигнут через обновление всех сторон жизни человека с учетом повышения значимости его самоорганизации на основе самостоятельности и творчества, </w:t>
      </w:r>
      <w:bookmarkStart w:id="39" w:name="page181"/>
      <w:bookmarkEnd w:id="39"/>
      <w:r w:rsidRPr="0096727A">
        <w:rPr>
          <w:sz w:val="24"/>
          <w:szCs w:val="24"/>
        </w:rPr>
        <w:t xml:space="preserve">формирования динамичной личности. Последняя может эффективно действовать в новой социально-экономической реальности и готова взять на себя полноту ответственности за происходящее, постоянно совершенствовать себя в изменяющихся условиях.  Гармонию между культурой и развитием можно достигнуть только при разумном сочетании </w:t>
      </w:r>
      <w:proofErr w:type="spellStart"/>
      <w:r w:rsidRPr="0096727A">
        <w:rPr>
          <w:sz w:val="24"/>
          <w:szCs w:val="24"/>
        </w:rPr>
        <w:t>модернизационной</w:t>
      </w:r>
      <w:proofErr w:type="spellEnd"/>
      <w:r w:rsidRPr="0096727A">
        <w:rPr>
          <w:sz w:val="24"/>
          <w:szCs w:val="24"/>
        </w:rPr>
        <w:t xml:space="preserve"> ориентации и сбережения традиционных ценностей, существовании возможностей для индивидуумов и сообществ реализовывать свои культурные ценности, сохраняя каждому из них свободу жить по-своему.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Культурная политика в </w:t>
      </w:r>
      <w:proofErr w:type="gramStart"/>
      <w:r w:rsidRPr="0096727A">
        <w:rPr>
          <w:sz w:val="24"/>
          <w:szCs w:val="24"/>
        </w:rPr>
        <w:t>демократическом обществе</w:t>
      </w:r>
      <w:proofErr w:type="gramEnd"/>
      <w:r w:rsidRPr="0096727A">
        <w:rPr>
          <w:sz w:val="24"/>
          <w:szCs w:val="24"/>
        </w:rPr>
        <w:t xml:space="preserve"> интегрирована в стратегии развития, способствует формированию нации как многогранного сообщества, характеризующегося национальным единством, служит социальной интеграции и улучшению качества жизни.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pStyle w:val="a7"/>
        <w:widowControl w:val="0"/>
        <w:numPr>
          <w:ilvl w:val="1"/>
          <w:numId w:val="6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 xml:space="preserve">Государство как субъект культурной политики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Культурная политика  – это результат множества противоречивых курсов, определяемых различными субъектами, порой напрямую не направленных непосредственно на развитие культуры. Культурную политику в широком понимании можно представить как систему постоянно возобновляющихся взаимодействий государственной власти, негосударственных структур (политические партии, религиозные конфессии, общественные объединения), личностей (или социальных групп) по вопросам культурного развития общества.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Государство </w:t>
      </w:r>
      <w:proofErr w:type="gramStart"/>
      <w:r w:rsidRPr="0096727A">
        <w:rPr>
          <w:sz w:val="24"/>
          <w:szCs w:val="24"/>
        </w:rPr>
        <w:t>занимает особую роль</w:t>
      </w:r>
      <w:proofErr w:type="gramEnd"/>
      <w:r w:rsidRPr="0096727A">
        <w:rPr>
          <w:sz w:val="24"/>
          <w:szCs w:val="24"/>
        </w:rPr>
        <w:t xml:space="preserve"> среди субъектов культурной политики, поскольку  должно формировать культурную жизнь общества в целом. С одной стороны, оно обязано проводить собственную культурную политику, а с другой, выполнять задачу </w:t>
      </w:r>
      <w:r w:rsidRPr="0096727A">
        <w:rPr>
          <w:sz w:val="24"/>
          <w:szCs w:val="24"/>
        </w:rPr>
        <w:lastRenderedPageBreak/>
        <w:t>согласования культурных потребностей и интересов всех социально значимых групп и слоев общества. Государство – главный гарант реализации конституционного права граждан на участие в культурной жизни и пользование учреждениями культуры, равного доступа к ценностям культуры, информационным ресурсам, создания базовых условий для доступа к культурным благам.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Культурная политика государства должна быть направлена на формирование национального единства на основе разделения общих гуманистических</w:t>
      </w:r>
      <w:bookmarkStart w:id="40" w:name="page183"/>
      <w:bookmarkEnd w:id="40"/>
      <w:r w:rsidRPr="0096727A">
        <w:rPr>
          <w:sz w:val="24"/>
          <w:szCs w:val="24"/>
        </w:rPr>
        <w:t xml:space="preserve"> ценностей, на улучшение качества жизни людей. Культура должна стать частью взаимозависимых социальных стратегий. В качестве стратегических целей культурной политики государства должны присутствовать: развитие культурного потенциала и сохранение культурного наследия, обеспечение единства культурного пространства и доступности культурных ценностей </w:t>
      </w:r>
      <w:proofErr w:type="gramStart"/>
      <w:r w:rsidRPr="0096727A">
        <w:rPr>
          <w:sz w:val="24"/>
          <w:szCs w:val="24"/>
        </w:rPr>
        <w:t>широкими</w:t>
      </w:r>
      <w:proofErr w:type="gramEnd"/>
      <w:r w:rsidRPr="0096727A">
        <w:rPr>
          <w:sz w:val="24"/>
          <w:szCs w:val="24"/>
        </w:rPr>
        <w:t xml:space="preserve"> слоям населения.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Важными являются вопросы взаимодействия государства с другими субъектами культуры, соотношение роли государственного, коммерческого и некоммерческого секторов в сфере культуры.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Важнейшей проблемой деятельности государства является поддержание культурного плюрализма, который может обеспечить максимальное удовлетворение культурных интересов и потребностей всех социально значимых групп и слоев общества. В то же время государство не должно пытаться обеспечить полный охват услуг, расширять свою деятельность в сфере культуры – это ведет к нерациональному использованию ресурсов и усилению нагрузки на бюджет. </w:t>
      </w:r>
      <w:bookmarkStart w:id="41" w:name="page185"/>
      <w:bookmarkEnd w:id="41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>Обязанности государства в области культуры: разработка и реализация государственных программ сохранения и развития культуры, воплощающих культурную политику государства, обеспечение условий для развития национальных культур, обеспечение доступности для граждан культурной деятельности, культурных ценностей и благ, обеспечение свобод и самостоятельности всех субъектов культурной деятельности, создание условий для самореализации талантов, сохранение памятников истории и культуры, ведение статистики культуры, деятельность по преодолению монополии в</w:t>
      </w:r>
      <w:proofErr w:type="gramEnd"/>
      <w:r w:rsidRPr="0096727A">
        <w:rPr>
          <w:sz w:val="24"/>
          <w:szCs w:val="24"/>
        </w:rPr>
        <w:t xml:space="preserve"> области культуры.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pStyle w:val="a7"/>
        <w:widowControl w:val="0"/>
        <w:numPr>
          <w:ilvl w:val="1"/>
          <w:numId w:val="68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 xml:space="preserve">Цели и направления культурной политики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Практическая реализация современных принципов и целей культурной политике встречается с множеством трудностей. Позитивные перемены противоречивы и зависят от ее освобождения от идеологического диктата, получения художниками свободы творчества, усиления интенсивности культурного обмена, децентрализации управления процессом создания, распространения, потребления духовно-культурных ценностей. Но позитивные перемены не снимают вопроса о кризисном состоянии культуры, которое выражается в информационной и культурной изоляции ряда территорий, ухудшающемся состоянии материальной базы культуры и сохранности недвижимых памятников, музейных экспонатов и архивных фондов, сокращении кадрового потенциала работников и оттоке в другие сектора, миграции за рубеж. Цена рыночных реформ оказалась слишком велика, она привела к отчужденности многих людей от богатства национальной культуры, закрыла социально-экономические возможности духовного воспроизводства различных субъектов деятельности, привела к утрате ряда позиций в управлении культурной жизнью страны.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Формирование важнейших стратегических приоритетов культурной политики актуализируется с учетом международного опыта и необходимого диалога между</w:t>
      </w:r>
      <w:bookmarkStart w:id="42" w:name="page189"/>
      <w:bookmarkEnd w:id="42"/>
      <w:r w:rsidRPr="0096727A">
        <w:rPr>
          <w:sz w:val="24"/>
          <w:szCs w:val="24"/>
        </w:rPr>
        <w:t xml:space="preserve"> странами, в процессе которого разворачивается обсуждение задач, стоящих перед культурой в ходе развития.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Приоритеты связаны с двунаправленным процессом. Это, с одной стороны, сохранение и развитие культурного наследия как фактора формирования культурной идентичности нации, ее духовности и исторической памяти; с другой стороны, ответ на вызов </w:t>
      </w:r>
      <w:proofErr w:type="spellStart"/>
      <w:r w:rsidRPr="0096727A">
        <w:rPr>
          <w:sz w:val="24"/>
          <w:szCs w:val="24"/>
        </w:rPr>
        <w:t>глобализационных</w:t>
      </w:r>
      <w:proofErr w:type="spellEnd"/>
      <w:r w:rsidRPr="0096727A">
        <w:rPr>
          <w:sz w:val="24"/>
          <w:szCs w:val="24"/>
        </w:rPr>
        <w:t xml:space="preserve"> процессов, требующих интенсивного межкультурного взаимодействия, включение в мировые информационно-коммуникационные сети, развития индустрии культуры на основе новых технологий.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lastRenderedPageBreak/>
        <w:t xml:space="preserve">Одним из главных приоритетных направлений культурной политики государства становится сохранение потенциала культурного наследия. Устойчивое развитие требует защиты и передачи следующим поколениям исторического опыта общества и его культурных достижений. Культурное наследие – это нравственный и духовный опыт, накопленный поколениями, источник вдохновения и творчества, важнейший фактор поддержания национальной идентичности. Высокая значимость культурного наследия и его уязвимость делают его охрану одним из основных направлений культурной политики.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Культурное наследие в условиях динамичного мира подвергается угрозам от </w:t>
      </w:r>
      <w:bookmarkStart w:id="43" w:name="page191"/>
      <w:bookmarkEnd w:id="43"/>
      <w:r w:rsidRPr="0096727A">
        <w:rPr>
          <w:sz w:val="24"/>
          <w:szCs w:val="24"/>
        </w:rPr>
        <w:t xml:space="preserve"> загрязнения окружающей среды, уничтожается в результате военных действий, разрушается при ограниченных ресурсах, недостатках знаний, страдает от неконтролируемого туризма. Во всем мире существуют проблемы, связанные с использованием культурного наследия для достижения экономических целей, с незаконной торговлей произведениями искусства, нечестной продажей изделий народных промыслов, манипулированием деятельностью музеев.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Формулировка ценности культурного наследия, опирающаяся на соответствующие международные конвенции и национальное законодательство, основанная на социальной, научной, исторической, эстетической, символической ценности культурного объекта, одновременно должна включать в себя и новые акценты, связанные с привлечением внимания к той пользе, которую может принести использование объекта культуры для экономического и инфраструктурного развития. Сохранение культурного наследия сегодня должно быть тесно увязано с социальными, экономическими стратегиями развития города, региона, улучшением качества потребительских услуг.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Важнейшее приоритетное направление культурной политики - поддержка творчества в широком значении этого слова - включает не только самовыражение человека в области искусства, но и решение проблем в других областях, в создании нового образа жизни, поддержку культурных инноваций. Важнейшие задачи культурной политики, которые можно отнести к сфере преобразования окружающей действительности на основе творческого воображения и инициативы, связаны не только с поддержкой развития профессионального творчества и профессионального художественного образования, но и усилением роли деятелей и институций культуры в решении важнейших социально-политических задач, формировании социально активной личности.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Среди современных аспектов продвижения коллективного и индивидуального творчества, а также развития демократического доступа к культуре, активизации культурного диалога </w:t>
      </w:r>
      <w:proofErr w:type="gramStart"/>
      <w:r w:rsidRPr="0096727A">
        <w:rPr>
          <w:sz w:val="24"/>
          <w:szCs w:val="24"/>
        </w:rPr>
        <w:t>важное значение</w:t>
      </w:r>
      <w:proofErr w:type="gramEnd"/>
      <w:r w:rsidRPr="0096727A">
        <w:rPr>
          <w:sz w:val="24"/>
          <w:szCs w:val="24"/>
        </w:rPr>
        <w:t xml:space="preserve"> приобретает анализ возможностей индустрии культуры. Индустрия культуры отличается сложным процессом одновременного присутствия и отсутствия в ней государства, особенно в отраслях, которые были в недавнее время неизвестны и по </w:t>
      </w:r>
      <w:proofErr w:type="gramStart"/>
      <w:r w:rsidRPr="0096727A">
        <w:rPr>
          <w:sz w:val="24"/>
          <w:szCs w:val="24"/>
        </w:rPr>
        <w:t>отношению</w:t>
      </w:r>
      <w:proofErr w:type="gramEnd"/>
      <w:r w:rsidRPr="0096727A">
        <w:rPr>
          <w:sz w:val="24"/>
          <w:szCs w:val="24"/>
        </w:rPr>
        <w:t xml:space="preserve"> к которым не было выработано стратегий управления (диски, компакт-диски, видео).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Кинематограф, телевидение, книгоиздание, производство аудио- и видеозаписей развиваются преимущественно на коммерческой основе, и это накладывает отпечаток на качество продукции индустрии культуры. Если рынок будет единственным арбитром качества продукции индустрии культуры, то творчество в этой сфере может быть скомпрометировано, и решения преимущественно на основе коммерческого</w:t>
      </w:r>
      <w:bookmarkStart w:id="44" w:name="page195"/>
      <w:bookmarkEnd w:id="44"/>
      <w:r w:rsidRPr="0096727A">
        <w:rPr>
          <w:sz w:val="24"/>
          <w:szCs w:val="24"/>
        </w:rPr>
        <w:t xml:space="preserve"> критерия, могут наносить вред культурной составляющей. В то же время продвижение действительно конкурентоспособной продукции – залог того, чтобы предотвратить опасность монокультуры.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Деятели искусства должны обладать возможностями для полноценной деятельности в индустрии культуры, создавать конкурентоспособную культурную продукцию на глобальных рынках. Для этого в сфере культуры необходимо усиление взаимодействия между государственным сектором и </w:t>
      </w:r>
      <w:proofErr w:type="gramStart"/>
      <w:r w:rsidRPr="0096727A">
        <w:rPr>
          <w:sz w:val="24"/>
          <w:szCs w:val="24"/>
        </w:rPr>
        <w:t>бизнес-секторами</w:t>
      </w:r>
      <w:proofErr w:type="gramEnd"/>
      <w:r w:rsidRPr="0096727A">
        <w:rPr>
          <w:sz w:val="24"/>
          <w:szCs w:val="24"/>
        </w:rPr>
        <w:t>, различными организациями гражданского общества, осуществление совместных проектов в индустрии культуры (производство, вложение средств, передача прав), поощрение исследований, посвященных изучению культуры и ее распространения в средствах массовой информации.</w:t>
      </w:r>
      <w:bookmarkStart w:id="45" w:name="page199"/>
      <w:bookmarkStart w:id="46" w:name="page259"/>
      <w:bookmarkEnd w:id="45"/>
      <w:bookmarkEnd w:id="46"/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lastRenderedPageBreak/>
        <w:t>Министерство культуры Донецкой Народной Республики является республиканским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культуры, искусства, культурного наследия (в том числе археологического наследия), кинематографии, межнациональных отношений, религии, защиты прав национальных меньшинств, авторского права и смежных прав и функции по управлению переданным государственным имуществом и оказанию государственных услуг в сфере культуры</w:t>
      </w:r>
      <w:proofErr w:type="gramEnd"/>
      <w:r w:rsidRPr="0096727A">
        <w:rPr>
          <w:sz w:val="24"/>
          <w:szCs w:val="24"/>
        </w:rPr>
        <w:t xml:space="preserve"> и кинематографии, а также по охране культурного наследия (в том числе памятников истории и культуры), авторского права и смежных прав, по контролю и надзору в указанной деятельности.</w:t>
      </w:r>
    </w:p>
    <w:p w:rsidR="009E5307" w:rsidRPr="0096727A" w:rsidRDefault="009E5307" w:rsidP="0096727A">
      <w:pPr>
        <w:pStyle w:val="3"/>
        <w:spacing w:before="0" w:beforeAutospacing="0" w:after="0" w:afterAutospacing="0" w:line="228" w:lineRule="auto"/>
        <w:ind w:firstLine="709"/>
        <w:contextualSpacing/>
        <w:jc w:val="both"/>
        <w:rPr>
          <w:b w:val="0"/>
          <w:sz w:val="24"/>
          <w:szCs w:val="24"/>
        </w:rPr>
      </w:pPr>
      <w:r w:rsidRPr="0096727A">
        <w:rPr>
          <w:b w:val="0"/>
          <w:sz w:val="24"/>
          <w:szCs w:val="24"/>
        </w:rPr>
        <w:t>Основные задачи министерства:</w:t>
      </w:r>
    </w:p>
    <w:p w:rsidR="009E5307" w:rsidRPr="0096727A" w:rsidRDefault="009E5307" w:rsidP="0096727A">
      <w:pPr>
        <w:numPr>
          <w:ilvl w:val="0"/>
          <w:numId w:val="34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Обеспечение реализации на территории Донецкой Народной Республики государственной политики по охране, контролю и надзору в сфере: культуры, искусства, культурного наследия (в том числе и археологического наследия), реализации предметов антиквариата, вывоза, ввоза и возврата культурных ценностей, архивного дела, кинематографии, авторского права и смежных прав.</w:t>
      </w:r>
    </w:p>
    <w:p w:rsidR="009E5307" w:rsidRPr="0096727A" w:rsidRDefault="009E5307" w:rsidP="0096727A">
      <w:pPr>
        <w:numPr>
          <w:ilvl w:val="0"/>
          <w:numId w:val="34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Координация деятельности органов исполнительной власти и органов местного самоуправления Донецкой Народной Республики в сфере культуры.</w:t>
      </w:r>
    </w:p>
    <w:p w:rsidR="009E5307" w:rsidRPr="0096727A" w:rsidRDefault="009E5307" w:rsidP="0096727A">
      <w:pPr>
        <w:numPr>
          <w:ilvl w:val="0"/>
          <w:numId w:val="34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Содействие гастрольной и выставочной деятельности в Донецкой Народной Республике и за ее пределами, установлению и развитию на международном уровне контактов творческих коллективов, организаций культуры и искусства, образовательных учреждений в сфере культуры.</w:t>
      </w:r>
    </w:p>
    <w:p w:rsidR="009E5307" w:rsidRPr="0096727A" w:rsidRDefault="009E5307" w:rsidP="0096727A">
      <w:pPr>
        <w:numPr>
          <w:ilvl w:val="0"/>
          <w:numId w:val="34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Развитие и углубление информатизации сферы культуры.</w:t>
      </w:r>
    </w:p>
    <w:p w:rsidR="009E5307" w:rsidRPr="0096727A" w:rsidRDefault="009E5307" w:rsidP="0096727A">
      <w:pPr>
        <w:numPr>
          <w:ilvl w:val="0"/>
          <w:numId w:val="34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Обеспечение эффективного управления и контроля деятельности подведомственных учреждений, организаций и предприятий независимо от форм собственности по сохранности и целевому использованию имущества предприятий, находящихся в сфере управления Минкультуры.</w:t>
      </w:r>
    </w:p>
    <w:p w:rsidR="009E5307" w:rsidRPr="0096727A" w:rsidRDefault="009E5307" w:rsidP="0096727A">
      <w:pPr>
        <w:numPr>
          <w:ilvl w:val="0"/>
          <w:numId w:val="34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Разработка и реализация планов подготовки и переподготовки кадров для учреждений культуры и искусств, развитие сети специализированных учебных заведений в сфере культуры и искусства.</w:t>
      </w:r>
    </w:p>
    <w:p w:rsidR="009E5307" w:rsidRPr="0096727A" w:rsidRDefault="009E5307" w:rsidP="0096727A">
      <w:pPr>
        <w:numPr>
          <w:ilvl w:val="0"/>
          <w:numId w:val="34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Содействие защите в соответствии с законодательством прав и законных интересов творческих работников и их союзов, а также предприятий, учреждений, организаций и учебных заведений сферу культуры и искусства.</w:t>
      </w:r>
    </w:p>
    <w:p w:rsidR="009E5307" w:rsidRPr="0096727A" w:rsidRDefault="009E5307" w:rsidP="0096727A">
      <w:pPr>
        <w:numPr>
          <w:ilvl w:val="0"/>
          <w:numId w:val="34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Участие в обеспечении функционирования системы начального и высшего профессионального образования в сфере культуры.</w:t>
      </w:r>
    </w:p>
    <w:p w:rsidR="009E5307" w:rsidRPr="0096727A" w:rsidRDefault="009E5307" w:rsidP="0096727A">
      <w:pPr>
        <w:numPr>
          <w:ilvl w:val="0"/>
          <w:numId w:val="34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Обеспечение реализации прав граждан на свободу творчества, развития культурных процессов, обеспечение доступности всех видов культурных услуг и культурной деятельности для каждого гражданина.</w:t>
      </w:r>
    </w:p>
    <w:p w:rsidR="009E5307" w:rsidRPr="0096727A" w:rsidRDefault="009E5307" w:rsidP="0096727A">
      <w:pPr>
        <w:numPr>
          <w:ilvl w:val="0"/>
          <w:numId w:val="34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Разработка и осуществление мер по стимулированию творческой активности населения.</w:t>
      </w:r>
    </w:p>
    <w:p w:rsidR="00AF6270" w:rsidRPr="0096727A" w:rsidRDefault="00AF6270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AF6270" w:rsidRPr="0096727A" w:rsidRDefault="00AF6270" w:rsidP="0096727A">
      <w:pPr>
        <w:pStyle w:val="1"/>
        <w:numPr>
          <w:ilvl w:val="1"/>
          <w:numId w:val="68"/>
        </w:numPr>
        <w:spacing w:before="0" w:line="228" w:lineRule="auto"/>
        <w:ind w:left="0" w:firstLine="709"/>
        <w:contextualSpacing/>
        <w:jc w:val="center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96727A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Политика в области физической культуры и спорта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rPr>
          <w:bCs/>
        </w:rPr>
        <w:t>Физическая культур</w:t>
      </w:r>
      <w:proofErr w:type="gramStart"/>
      <w:r w:rsidRPr="0096727A">
        <w:rPr>
          <w:bCs/>
        </w:rPr>
        <w:t>а</w:t>
      </w:r>
      <w:r w:rsidRPr="0096727A">
        <w:t>-</w:t>
      </w:r>
      <w:proofErr w:type="gramEnd"/>
      <w:r w:rsidRPr="0096727A">
        <w:t xml:space="preserve"> составная часть общей культуры, область социальной деятельности, направленной на достижение физического развития человека. 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rPr>
          <w:bCs/>
        </w:rPr>
        <w:t>Спорт </w:t>
      </w:r>
      <w:r w:rsidRPr="0096727A">
        <w:t>-  специфическая социально организованная форма сопоставления физических и интеллектуальных способностей и подготовленности отдельного человека или команды посредством участия в спортивных соревнованиях.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Развитие физической культуры и спорта в любой стране преследует решение трех основных задач:</w:t>
      </w:r>
    </w:p>
    <w:p w:rsidR="00AF6270" w:rsidRPr="0096727A" w:rsidRDefault="00AF6270" w:rsidP="0096727A">
      <w:pPr>
        <w:pStyle w:val="ab"/>
        <w:numPr>
          <w:ilvl w:val="0"/>
          <w:numId w:val="78"/>
        </w:numPr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Создание предпосылок сохранения здоровья нации за счет привлечения к массовой физической культуре детей.</w:t>
      </w:r>
    </w:p>
    <w:p w:rsidR="00AF6270" w:rsidRPr="0096727A" w:rsidRDefault="00AF6270" w:rsidP="0096727A">
      <w:pPr>
        <w:pStyle w:val="ab"/>
        <w:numPr>
          <w:ilvl w:val="0"/>
          <w:numId w:val="78"/>
        </w:numPr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Решение этой задачи финансируется из государственного бюджета и обеспечивается включением соответствующих разделов в государственные образовательные стандарты, доступом населении к получению бесплатных услуг этой отрасли вне зависимости от уровня доходов и материального благополучия;</w:t>
      </w:r>
    </w:p>
    <w:p w:rsidR="00AF6270" w:rsidRPr="0096727A" w:rsidRDefault="00AF6270" w:rsidP="0096727A">
      <w:pPr>
        <w:pStyle w:val="ab"/>
        <w:numPr>
          <w:ilvl w:val="0"/>
          <w:numId w:val="78"/>
        </w:numPr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lastRenderedPageBreak/>
        <w:t>Развитие профессионального спорта, успехи в котором повышают международный престиж страны.</w:t>
      </w:r>
    </w:p>
    <w:p w:rsidR="00AF6270" w:rsidRPr="0096727A" w:rsidRDefault="00AF6270" w:rsidP="0096727A">
      <w:pPr>
        <w:pStyle w:val="ab"/>
        <w:numPr>
          <w:ilvl w:val="0"/>
          <w:numId w:val="78"/>
        </w:numPr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Решение данной задачи финансируется из государственного бюджета, за счет которого содержатся национальные спортивные структуры и центры, а также из негосударственных источников (средства юридических лиц), выступающих, как правило, в качестве спонсоров национальных команд по конкретным видам спорта;</w:t>
      </w:r>
    </w:p>
    <w:p w:rsidR="00AF6270" w:rsidRPr="0096727A" w:rsidRDefault="00AF6270" w:rsidP="0096727A">
      <w:pPr>
        <w:pStyle w:val="ab"/>
        <w:numPr>
          <w:ilvl w:val="0"/>
          <w:numId w:val="78"/>
        </w:numPr>
        <w:spacing w:before="0" w:beforeAutospacing="0" w:after="0" w:afterAutospacing="0" w:line="228" w:lineRule="auto"/>
        <w:ind w:left="0" w:firstLine="709"/>
        <w:contextualSpacing/>
        <w:jc w:val="both"/>
      </w:pPr>
      <w:r w:rsidRPr="0096727A">
        <w:t>Формирование физической культуры и спорта как совокупности юридических лиц - центров прибыли, налоговые платежи которых обеспечивают определенную долю доходов государственного бюджета.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Решение этой задачи обеспечивается созданием государством внешней среды (правил регистрации, ставок налоговых платежей и т.п.) для функционирования субъектов хозяйственной деятельности, специализирующихся на оказании платных услуг населению в области физической культуры и спорта. Перспективы развития коммерческих физкультурно-спортивных организаций зависят, прежде всего, от величины платежеспособного спроса населения, что в свою очередь определяется уровнем и динамикой социально-экономического развития страны.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Развитие физической культуры и спорта, оздоровление нации, формирование здорового образа жизни населения и развитие спортивных достижений является важной составной частью социально-экономической политики государства.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Политика в области физической культуры и спорта предусматривает: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- создание условий, способствующих развитию массовой физической культуры и спорта, формированию здорового образа жизни граждан, а также достойному выступлению спортсменов на крупнейших международных соревнованиях;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- формирование понимания у людей необходимости занятий физической культурой и спортом, создание мотиваций и установок на регулярные занятия физической культурой и спортом, сохранение и укрепление своего здоровья, выработка умения и навыков здорового образа жизни, осознание каждым человеком собственной ответственности за свое здоровье.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К числу главных направлений реализации этой политики относится создание единой нормативной правовой базы развития физической культуры и спорта.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 xml:space="preserve">Законодательством должно быть предусмотрено создание благоприятных условий, в первую очередь, </w:t>
      </w:r>
      <w:proofErr w:type="gramStart"/>
      <w:r w:rsidRPr="0096727A">
        <w:t>для</w:t>
      </w:r>
      <w:proofErr w:type="gramEnd"/>
      <w:r w:rsidRPr="0096727A">
        <w:t>: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- организаций, реализующих программы, направленные на развитие физической культуры и спорта среди детей, в том числе сирот, инвалидов, и способствующие формированию здорового образа жизни;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- спонсоров и инвесторов, направляющих свои средства на подготовку спортивного резерва и сборных команд к участию в играх, крупнейших международных соревнованиях.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Кроме того, необходимы действенные механизмы решения вопросов, связанных: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- с борьбой против использования спортсменами допинга, наркотиков;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- с обеспечением безопасности и правопорядка на спортивных соревнованиях, исключающих возможность хулиганского поведения болельщиков во время спортивных соревнований, проявления жестокости и насилия, а также других антиобщественных действий, оказывающих негативное влияние на личность и общество;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- с оттоком спортсменов, особенно молодых, и специалистов за пределы государства;</w:t>
      </w:r>
    </w:p>
    <w:p w:rsidR="00AF6270" w:rsidRPr="0096727A" w:rsidRDefault="00AF6270" w:rsidP="0096727A">
      <w:pPr>
        <w:pStyle w:val="ab"/>
        <w:spacing w:before="0" w:beforeAutospacing="0" w:after="0" w:afterAutospacing="0" w:line="228" w:lineRule="auto"/>
        <w:ind w:firstLine="709"/>
        <w:contextualSpacing/>
        <w:jc w:val="both"/>
      </w:pPr>
      <w:r w:rsidRPr="0096727A">
        <w:t>- с детской ранней спортивной специализацией и участием детей в спортивных соревнованиях, стимулирующих форсирование спортивной подготовки в ущерб здоровью и нормальному развитию ребенка.</w:t>
      </w:r>
    </w:p>
    <w:p w:rsidR="00AF6270" w:rsidRPr="0096727A" w:rsidRDefault="00AF6270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rPr>
          <w:b/>
          <w:bCs/>
          <w:sz w:val="24"/>
          <w:szCs w:val="24"/>
        </w:rPr>
      </w:pPr>
    </w:p>
    <w:p w:rsidR="009E5307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pStyle w:val="a7"/>
        <w:spacing w:after="0" w:line="228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96727A">
        <w:rPr>
          <w:rFonts w:ascii="Times New Roman" w:hAnsi="Times New Roman"/>
          <w:b/>
          <w:bCs/>
          <w:sz w:val="24"/>
          <w:szCs w:val="24"/>
        </w:rPr>
        <w:t xml:space="preserve">Тема 11.  </w:t>
      </w:r>
      <w:r w:rsidRPr="0096727A">
        <w:rPr>
          <w:rFonts w:ascii="Times New Roman" w:hAnsi="Times New Roman"/>
          <w:b/>
          <w:sz w:val="24"/>
          <w:szCs w:val="24"/>
        </w:rPr>
        <w:t xml:space="preserve">Пенсионная система и основные направления ее развития </w:t>
      </w:r>
      <w:proofErr w:type="gramStart"/>
      <w:r w:rsidRPr="0096727A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96727A">
        <w:rPr>
          <w:rFonts w:ascii="Times New Roman" w:hAnsi="Times New Roman"/>
          <w:b/>
          <w:sz w:val="24"/>
          <w:szCs w:val="24"/>
        </w:rPr>
        <w:t xml:space="preserve">на примере РФ) </w:t>
      </w:r>
    </w:p>
    <w:p w:rsidR="009E5307" w:rsidRPr="0096727A" w:rsidRDefault="009E5307" w:rsidP="0096727A">
      <w:pPr>
        <w:pStyle w:val="a7"/>
        <w:widowControl w:val="0"/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11.1.Пенсионное обеспечение.</w:t>
      </w:r>
    </w:p>
    <w:p w:rsidR="009E5307" w:rsidRPr="0096727A" w:rsidRDefault="009E5307" w:rsidP="0096727A">
      <w:pPr>
        <w:pStyle w:val="a7"/>
        <w:widowControl w:val="0"/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 xml:space="preserve">11.2.Система негосударственного пенсионного обеспечения </w:t>
      </w:r>
    </w:p>
    <w:p w:rsidR="009E5307" w:rsidRPr="0096727A" w:rsidRDefault="009E5307" w:rsidP="0096727A">
      <w:pPr>
        <w:pStyle w:val="a7"/>
        <w:widowControl w:val="0"/>
        <w:numPr>
          <w:ilvl w:val="1"/>
          <w:numId w:val="74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lastRenderedPageBreak/>
        <w:t xml:space="preserve">Корпоративные пенсии </w:t>
      </w:r>
    </w:p>
    <w:p w:rsidR="009E5307" w:rsidRPr="0096727A" w:rsidRDefault="009E5307" w:rsidP="0096727A">
      <w:pPr>
        <w:pStyle w:val="a7"/>
        <w:widowControl w:val="0"/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11.1. Пенсионное обеспечение.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Существует два  вида пенсионных систем: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Распределительная. При распределительной системе работающие граждане за счет своих взносов обеспечивают текущую пенсию для неработающего населения. Во времена СССР отношение </w:t>
      </w:r>
      <w:proofErr w:type="gramStart"/>
      <w:r w:rsidRPr="0096727A">
        <w:rPr>
          <w:rFonts w:ascii="Times New Roman" w:hAnsi="Times New Roman"/>
          <w:sz w:val="24"/>
          <w:szCs w:val="24"/>
        </w:rPr>
        <w:t>работающих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к пенсионерам было 10/1 Коэффициент замещения – 40%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5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Накопительная.  При  накопительной  системе  граждане  самостоятельно за  счет  ежегодных  отчислений формируют свой накопительный капитал к выходу на пенсию.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Виды пенсий в РФ:</w:t>
      </w:r>
    </w:p>
    <w:p w:rsidR="009E5307" w:rsidRPr="0096727A" w:rsidRDefault="009E5307" w:rsidP="0096727A">
      <w:pPr>
        <w:widowControl w:val="0"/>
        <w:numPr>
          <w:ilvl w:val="0"/>
          <w:numId w:val="44"/>
        </w:numPr>
        <w:tabs>
          <w:tab w:val="clear" w:pos="720"/>
          <w:tab w:val="num" w:pos="502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Трудовая пенсия – ежемесячная денежная выплата в целях компенсации застрахованным лицам зарплаты и иных выплат, утраченных ими в связи с наступлением страхового случая.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Три вида трудовых пенсий: </w:t>
      </w:r>
    </w:p>
    <w:p w:rsidR="009E5307" w:rsidRPr="0096727A" w:rsidRDefault="009E5307" w:rsidP="0096727A">
      <w:pPr>
        <w:widowControl w:val="0"/>
        <w:numPr>
          <w:ilvl w:val="1"/>
          <w:numId w:val="44"/>
        </w:numPr>
        <w:tabs>
          <w:tab w:val="clear" w:pos="1440"/>
          <w:tab w:val="num" w:pos="1222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 инвалидности </w:t>
      </w:r>
    </w:p>
    <w:p w:rsidR="009E5307" w:rsidRPr="0096727A" w:rsidRDefault="009E5307" w:rsidP="0096727A">
      <w:pPr>
        <w:widowControl w:val="0"/>
        <w:numPr>
          <w:ilvl w:val="1"/>
          <w:numId w:val="44"/>
        </w:numPr>
        <w:tabs>
          <w:tab w:val="clear" w:pos="1440"/>
          <w:tab w:val="num" w:pos="1222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 случаю потери кормильца (нетрудоспособные члены умершего состоят на иждивении) </w:t>
      </w:r>
    </w:p>
    <w:p w:rsidR="009E5307" w:rsidRPr="0096727A" w:rsidRDefault="009E5307" w:rsidP="0096727A">
      <w:pPr>
        <w:widowControl w:val="0"/>
        <w:numPr>
          <w:ilvl w:val="1"/>
          <w:numId w:val="44"/>
        </w:numPr>
        <w:tabs>
          <w:tab w:val="clear" w:pos="1440"/>
          <w:tab w:val="num" w:pos="1222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 старости – ежемесячные денежные выплаты назначаемы гражданам, достигшим установленного возраста и имеющим необходимый трудовой стаж в целях компенсации им дохода, который они получали в период трудовой деятельности.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Мужчины – 60 лет.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Женщины – 55 лет.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Существует две  части пенсии: страховая и накопительная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Накопительная часть пенсии по старости: НЧ = </w:t>
      </w:r>
      <w:proofErr w:type="gramStart"/>
      <w:r w:rsidRPr="0096727A">
        <w:rPr>
          <w:sz w:val="24"/>
          <w:szCs w:val="24"/>
        </w:rPr>
        <w:t>ПН</w:t>
      </w:r>
      <w:proofErr w:type="gramEnd"/>
      <w:r w:rsidRPr="0096727A">
        <w:rPr>
          <w:sz w:val="24"/>
          <w:szCs w:val="24"/>
        </w:rPr>
        <w:t xml:space="preserve"> / Т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НЧ - Накопительная часть пенсии по старости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proofErr w:type="gramStart"/>
      <w:r w:rsidRPr="0096727A">
        <w:rPr>
          <w:sz w:val="24"/>
          <w:szCs w:val="24"/>
        </w:rPr>
        <w:t>ПН</w:t>
      </w:r>
      <w:proofErr w:type="gramEnd"/>
      <w:r w:rsidRPr="0096727A">
        <w:rPr>
          <w:sz w:val="24"/>
          <w:szCs w:val="24"/>
        </w:rPr>
        <w:t xml:space="preserve">  – сумма пенсионных накоплений лица на момент выхода на пенсию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 Т - коэффициент дожития – количество месяцев ожидаемого периода выплаты трудовой пенсии (228мес  = 19лет)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ПН. формируется из 2 источников: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eastAsiaTheme="minorEastAsia" w:hAnsi="Times New Roman"/>
          <w:sz w:val="24"/>
          <w:szCs w:val="24"/>
        </w:rPr>
        <w:t>Страховые взносы работодателей 6% (из 22%)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6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eastAsiaTheme="minorEastAsia" w:hAnsi="Times New Roman"/>
          <w:sz w:val="24"/>
          <w:szCs w:val="24"/>
        </w:rPr>
        <w:t>Самостоятельное накопление граждан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rFonts w:eastAsiaTheme="minorEastAsia"/>
          <w:sz w:val="24"/>
          <w:szCs w:val="24"/>
        </w:rPr>
        <w:t>Страховая  часть  –  виртуальная,  хранится  в  записях  на  персональных счетах</w:t>
      </w:r>
      <w:r w:rsidRPr="0096727A">
        <w:rPr>
          <w:sz w:val="24"/>
          <w:szCs w:val="24"/>
        </w:rPr>
        <w:t xml:space="preserve"> застрахованного лица в ПФР, из этой части выплачиваются пенсии нынешним пенсионерам. ПФРФ. Страховую часть государство гарантирует.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Накопительная часть хранится не только в ПФР, но и в негосударственных пенсионных фондах и специализированных управляющих компаниях.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Страховая часть не наследуется, а накопительная – да. (Переброска на накопительную часть наследника).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II. Пенсия по государственному пенсионному обеспечению – ежемесячная денежная выплата, предполагаемая определенному кругу лиц. (Военнослужащие, лица, состоящие на гос. гражданской службе)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Пять видов пенсий: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Пенсия за выслугу лет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Пенсия по старости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По инвалидности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7"/>
        </w:numPr>
        <w:tabs>
          <w:tab w:val="clear" w:pos="720"/>
          <w:tab w:val="num" w:pos="360"/>
        </w:tabs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По потере кормильца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7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Социальная пенсия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Государственное пенсионное обеспечение государственных гражданских служащих.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Пенсия за выслугу лет федеральному госслужащему устанавливается при стаже работы на государственной гражданской службе не менее 15 лет. Пенсия устанавливается дополнительно к пенсии по старости и выплачивается только после установления пенсии по старости. Размер пенсии за выслугу лет рассчитывается исходя из среднемесячного </w:t>
      </w:r>
      <w:r w:rsidRPr="0096727A">
        <w:rPr>
          <w:sz w:val="24"/>
          <w:szCs w:val="24"/>
        </w:rPr>
        <w:lastRenderedPageBreak/>
        <w:t xml:space="preserve">заработка за последние 12 месяцев госслужбы </w:t>
      </w:r>
      <w:proofErr w:type="gramStart"/>
      <w:r w:rsidRPr="0096727A">
        <w:rPr>
          <w:sz w:val="24"/>
          <w:szCs w:val="24"/>
        </w:rPr>
        <w:t xml:space="preserve">( </w:t>
      </w:r>
      <w:proofErr w:type="gramEnd"/>
      <w:r w:rsidRPr="0096727A">
        <w:rPr>
          <w:sz w:val="24"/>
          <w:szCs w:val="24"/>
        </w:rPr>
        <w:t>но не может превышать 2,3 оклада по должности). Размер пенсии = 45% от среднемесячного заработк</w:t>
      </w:r>
      <w:proofErr w:type="gramStart"/>
      <w:r w:rsidRPr="0096727A">
        <w:rPr>
          <w:sz w:val="24"/>
          <w:szCs w:val="24"/>
        </w:rPr>
        <w:t>а-</w:t>
      </w:r>
      <w:proofErr w:type="gramEnd"/>
      <w:r w:rsidRPr="0096727A">
        <w:rPr>
          <w:sz w:val="24"/>
          <w:szCs w:val="24"/>
        </w:rPr>
        <w:t xml:space="preserve"> страховая часть пенсии по старости. За каждый год стажа свыше 15 лет назначается 3%, но не более 75% суммарно. Пенсию за выслугу лет нельзя получать, продолжая федеральную госслужбу.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pStyle w:val="a7"/>
        <w:widowControl w:val="0"/>
        <w:numPr>
          <w:ilvl w:val="1"/>
          <w:numId w:val="70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 xml:space="preserve">Система негосударственного пенсионного обеспечения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НПФ </w:t>
      </w:r>
      <w:proofErr w:type="gramStart"/>
      <w:r w:rsidRPr="0096727A">
        <w:rPr>
          <w:sz w:val="24"/>
          <w:szCs w:val="24"/>
        </w:rPr>
        <w:t xml:space="preserve">( </w:t>
      </w:r>
      <w:proofErr w:type="gramEnd"/>
      <w:r w:rsidRPr="0096727A">
        <w:rPr>
          <w:sz w:val="24"/>
          <w:szCs w:val="24"/>
        </w:rPr>
        <w:t>негосударственный пенсионный фонд) и УК ( управляющая компания) могут размещать средства накопительной части пенсии в следующие активы: депозиты, государственные ценные бумаги РФ, акции российских ОАО, облигации российских обществ, ипотечные ЦБ, паи ПИФ, акции иностранного инвестиционного фонда с ограничениями.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При этом доля акций российских АО не должна быть более 70% ( не более 5% на одного эмитента), </w:t>
      </w:r>
      <w:proofErr w:type="spellStart"/>
      <w:r w:rsidRPr="0096727A">
        <w:rPr>
          <w:sz w:val="24"/>
          <w:szCs w:val="24"/>
        </w:rPr>
        <w:t>ПИФо</w:t>
      </w:r>
      <w:proofErr w:type="gramStart"/>
      <w:r w:rsidRPr="0096727A">
        <w:rPr>
          <w:sz w:val="24"/>
          <w:szCs w:val="24"/>
        </w:rPr>
        <w:t>в</w:t>
      </w:r>
      <w:proofErr w:type="spellEnd"/>
      <w:r w:rsidRPr="0096727A">
        <w:rPr>
          <w:sz w:val="24"/>
          <w:szCs w:val="24"/>
        </w:rPr>
        <w:t>-</w:t>
      </w:r>
      <w:proofErr w:type="gramEnd"/>
      <w:r w:rsidRPr="0096727A">
        <w:rPr>
          <w:sz w:val="24"/>
          <w:szCs w:val="24"/>
        </w:rPr>
        <w:t xml:space="preserve"> не более 25%, иностранных акций- 30%.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Отличия: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УК только управляют деньгами граждан, персонифицированный учет ведет ПФР. НПФ полностью ведут учет самостоятельно.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НП</w:t>
      </w:r>
      <w:proofErr w:type="gramStart"/>
      <w:r w:rsidRPr="0096727A">
        <w:rPr>
          <w:rFonts w:ascii="Times New Roman" w:hAnsi="Times New Roman"/>
          <w:sz w:val="24"/>
          <w:szCs w:val="24"/>
        </w:rPr>
        <w:t>Ф-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некоммерческая организация, УК- коммерческая организация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НПФ могут вкладывать деньги в несколько УК, которые ежегодно выбирает Минфин.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Комиссия НПФ составляет до 15% дохода, У</w:t>
      </w:r>
      <w:proofErr w:type="gramStart"/>
      <w:r w:rsidRPr="0096727A">
        <w:rPr>
          <w:rFonts w:ascii="Times New Roman" w:hAnsi="Times New Roman"/>
          <w:sz w:val="24"/>
          <w:szCs w:val="24"/>
        </w:rPr>
        <w:t>К-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до 10%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НПФ не может показать убытки, все убытки покрываются за счет собственных средств учредителей НПФ. УК может показывать убытки.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49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Контроль УК осуществляет только ФСФР, НП</w:t>
      </w:r>
      <w:proofErr w:type="gramStart"/>
      <w:r w:rsidRPr="0096727A">
        <w:rPr>
          <w:rFonts w:ascii="Times New Roman" w:hAnsi="Times New Roman"/>
          <w:sz w:val="24"/>
          <w:szCs w:val="24"/>
        </w:rPr>
        <w:t>Ф-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ФСФР, Центробанк, Минюст, Министерство труда и социальной защиты.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pStyle w:val="a7"/>
        <w:widowControl w:val="0"/>
        <w:numPr>
          <w:ilvl w:val="1"/>
          <w:numId w:val="70"/>
        </w:numPr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>Корпоративные пенсии в РФ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Корпоративная пенсионная программа представляет собой совокупность мероприятий и нормативных актов, определяющих порядок взаимодействия работодателя, работников (или их</w:t>
      </w:r>
      <w:bookmarkStart w:id="47" w:name="page21"/>
      <w:bookmarkEnd w:id="47"/>
      <w:r w:rsidRPr="0096727A">
        <w:rPr>
          <w:sz w:val="24"/>
          <w:szCs w:val="24"/>
        </w:rPr>
        <w:t xml:space="preserve"> представителей в лице профсоюза) и «пенсионного провайдера» (например, негосударственного пенсионного фонда) с целью создания сбалансированной системы формирования дополнительной пенсии работнику компании.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Этапы реализации корпоративной пенсионной программы:</w:t>
      </w:r>
    </w:p>
    <w:p w:rsidR="009E5307" w:rsidRPr="0096727A" w:rsidRDefault="009E5307" w:rsidP="0096727A">
      <w:pPr>
        <w:widowControl w:val="0"/>
        <w:numPr>
          <w:ilvl w:val="0"/>
          <w:numId w:val="48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Принятие работодателем (администрацией) решения о внедрении в компании программы корпоративного негосударственного пенсионного обеспечения </w:t>
      </w:r>
    </w:p>
    <w:p w:rsidR="009E5307" w:rsidRPr="0096727A" w:rsidRDefault="009E5307" w:rsidP="0096727A">
      <w:pPr>
        <w:widowControl w:val="0"/>
        <w:numPr>
          <w:ilvl w:val="0"/>
          <w:numId w:val="48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Выбор негосударственного пенсионного фонда </w:t>
      </w:r>
    </w:p>
    <w:p w:rsidR="009E5307" w:rsidRPr="0096727A" w:rsidRDefault="009E5307" w:rsidP="0096727A">
      <w:pPr>
        <w:widowControl w:val="0"/>
        <w:numPr>
          <w:ilvl w:val="0"/>
          <w:numId w:val="48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Определение демографических параметров программы: пол и возраст участников, разделение участников на группы и численность групп, динамика заработной платы, прогноз выхода на пенсию и пр. </w:t>
      </w:r>
    </w:p>
    <w:p w:rsidR="009E5307" w:rsidRPr="0096727A" w:rsidRDefault="009E5307" w:rsidP="0096727A">
      <w:pPr>
        <w:widowControl w:val="0"/>
        <w:numPr>
          <w:ilvl w:val="0"/>
          <w:numId w:val="48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Определения источников и размера финансирования корпоративной пенсионной программы. Размер пенсионных взносов определяется предприятием самостоятельно, исходя из финансовых возможностей, но не менее 2 МРОТ (200 руб.) в месяц за каждого работника - участника корпоративной пенсионной программы. Источник финансирования пенсионных взносов - расходы, относимые на себестоимость продукции в размере, не превышающем 12% от фонда оплаты труда, и/или прибыль предприятия без ограничений.</w:t>
      </w:r>
    </w:p>
    <w:p w:rsidR="009E5307" w:rsidRPr="0096727A" w:rsidRDefault="009E5307" w:rsidP="0096727A">
      <w:pPr>
        <w:widowControl w:val="0"/>
        <w:numPr>
          <w:ilvl w:val="0"/>
          <w:numId w:val="48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Создание на предприятии пенсионной комиссии, разработка и утверждение внутренних нормативных документов негосударственного пенсионного обеспечения в Компании. Все существенные параметры корпоративной пенсионной программы: условия и критерии участия работников в программе, условия предоставления негосударственной пенсии за счет сре</w:t>
      </w:r>
      <w:proofErr w:type="gramStart"/>
      <w:r w:rsidRPr="0096727A">
        <w:rPr>
          <w:sz w:val="24"/>
          <w:szCs w:val="24"/>
        </w:rPr>
        <w:t>дств пр</w:t>
      </w:r>
      <w:proofErr w:type="gramEnd"/>
      <w:r w:rsidRPr="0096727A">
        <w:rPr>
          <w:sz w:val="24"/>
          <w:szCs w:val="24"/>
        </w:rPr>
        <w:t xml:space="preserve">едприятия, порядок назначения и расчета размера негосударственной пенсии, а также иные параметры, отражаются в Положении «О негосударственном пенсионном обеспечении работников компании». То есть предприятие самостоятельно определяет, при каких условиях и в каких размерах работнику будет назначена негосударственная пенсия. Фонд представляет проектный пакет документов, </w:t>
      </w:r>
      <w:r w:rsidRPr="0096727A">
        <w:rPr>
          <w:sz w:val="24"/>
          <w:szCs w:val="24"/>
        </w:rPr>
        <w:lastRenderedPageBreak/>
        <w:t xml:space="preserve">включающий: типовое положение «О негосударственном пенсионном обеспечении», проект пенсионного договора, описание пенсионных схем и иные документы. </w:t>
      </w:r>
    </w:p>
    <w:p w:rsidR="009E5307" w:rsidRPr="0096727A" w:rsidRDefault="009E5307" w:rsidP="0096727A">
      <w:pPr>
        <w:widowControl w:val="0"/>
        <w:numPr>
          <w:ilvl w:val="0"/>
          <w:numId w:val="48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После определения всех существенных позиций корпоративной пенсионной программы компания информирует своих работников о начале реализации программы негосударственного пенсионного обеспечения и заключает пенсионный договор с Фондом </w:t>
      </w:r>
    </w:p>
    <w:p w:rsidR="009E5307" w:rsidRPr="0096727A" w:rsidRDefault="009E5307" w:rsidP="0096727A">
      <w:pPr>
        <w:widowControl w:val="0"/>
        <w:numPr>
          <w:ilvl w:val="0"/>
          <w:numId w:val="48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Перечисление пенсионных взносов в Фонд, формирование пенсионных обязательств в пользу участников программы </w:t>
      </w:r>
    </w:p>
    <w:p w:rsidR="009E5307" w:rsidRPr="0096727A" w:rsidRDefault="009E5307" w:rsidP="0096727A">
      <w:pPr>
        <w:widowControl w:val="0"/>
        <w:numPr>
          <w:ilvl w:val="0"/>
          <w:numId w:val="48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При достижении работником пенсионного возраста или иных пенсионных оснований, компания направляет Фонду распоряжение, определяющее размер и период выплаты назначенной корпоративной пенсии. Фонд осуществляет выплаты пенсий </w:t>
      </w:r>
    </w:p>
    <w:p w:rsidR="009E5307" w:rsidRPr="0096727A" w:rsidRDefault="009E5307" w:rsidP="0096727A">
      <w:pPr>
        <w:widowControl w:val="0"/>
        <w:numPr>
          <w:ilvl w:val="0"/>
          <w:numId w:val="48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Информирование работников компании о ходе реализации корпоративной пенсионной программы.  Результатом сотрудничества компании и Фонда является создание эффективно действующей системы корпоративного негосударственного пенсионного обеспечения, которая представляет работникам одну из важнейших социальных гарантий - дополнительную корпоративную пенсию от Компании, и свидетельствует о благополучном развитии бизнеса и его социальной ответственности.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/>
          <w:sz w:val="24"/>
          <w:szCs w:val="24"/>
        </w:rPr>
      </w:pPr>
      <w:r w:rsidRPr="0096727A">
        <w:rPr>
          <w:b/>
          <w:sz w:val="24"/>
          <w:szCs w:val="24"/>
        </w:rPr>
        <w:t>Тема 12. Социальное партнерство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bCs/>
          <w:sz w:val="24"/>
          <w:szCs w:val="24"/>
        </w:rPr>
        <w:t>12.1.  Объективные предпосылки и условия возникновения социального партнерства</w:t>
      </w:r>
    </w:p>
    <w:p w:rsidR="009E5307" w:rsidRPr="0096727A" w:rsidRDefault="009E5307" w:rsidP="0096727A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bCs/>
          <w:sz w:val="24"/>
          <w:szCs w:val="24"/>
        </w:rPr>
        <w:t>12.2. Сущность социального партнерства.  Понятие и принципы социального партнерства в сфере труда.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12.3.  Содержание и механизм социального партнерства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bCs/>
          <w:sz w:val="24"/>
          <w:szCs w:val="24"/>
        </w:rPr>
      </w:pPr>
      <w:r w:rsidRPr="0096727A">
        <w:rPr>
          <w:bCs/>
          <w:sz w:val="24"/>
          <w:szCs w:val="24"/>
        </w:rPr>
        <w:t>12.1.  Объективные предпосылки и условия возникновения социального партнерства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Социальное партнерство</w:t>
      </w:r>
      <w:r w:rsidRPr="0096727A">
        <w:rPr>
          <w:b/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>представляет собой особую систему отношений,</w:t>
      </w:r>
      <w:r w:rsidRPr="0096727A">
        <w:rPr>
          <w:b/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>возникающих между</w:t>
      </w:r>
      <w:r w:rsidRPr="0096727A">
        <w:rPr>
          <w:b/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>наемными работниками и работодателями при посреднической роли государства, по согласованию экономических интересов в социально-трудовой сфере и урегулированию социально-трудовых конфликтов.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Формирование системы социального партнерства возможно только при определенных условиях.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1. Необходимость регулирования социально-трудовых отношений возникает одновременно с возникновением капиталистического товарного производства, когда в качестве основных субъектов трудовых отношений окончательно оформляются два основных класса — собственники сре</w:t>
      </w:r>
      <w:proofErr w:type="gramStart"/>
      <w:r w:rsidRPr="0096727A">
        <w:rPr>
          <w:sz w:val="24"/>
          <w:szCs w:val="24"/>
        </w:rPr>
        <w:t>дств пр</w:t>
      </w:r>
      <w:proofErr w:type="gramEnd"/>
      <w:r w:rsidRPr="0096727A">
        <w:rPr>
          <w:sz w:val="24"/>
          <w:szCs w:val="24"/>
        </w:rPr>
        <w:t>оизводства и наемные работники, лишенные средств производства и потому вынужденные продавать свою рабочую силу, чтобы как-то обеспечить свое существование.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2. Уже на начальном этапе развития капиталистического товарного производства при взаимодействии двух классов достаточно четко проявился противоположный характер их интересов. Рабочий, свободный от сре</w:t>
      </w:r>
      <w:proofErr w:type="gramStart"/>
      <w:r w:rsidRPr="0096727A">
        <w:rPr>
          <w:sz w:val="24"/>
          <w:szCs w:val="24"/>
        </w:rPr>
        <w:t>дств пр</w:t>
      </w:r>
      <w:proofErr w:type="gramEnd"/>
      <w:r w:rsidRPr="0096727A">
        <w:rPr>
          <w:sz w:val="24"/>
          <w:szCs w:val="24"/>
        </w:rPr>
        <w:t>оизводства и не имеющий земли, был вынужден наниматься на работу к собственнику средств производства — капиталисту.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Согласно идеологии «государства всеобщего благоденствия» и социального государства, социальная политика позволяет стабилизировать общество, уладить конфликты и добиться утверждения солидарности и партнерства. Именно в послевоенный период разрабатывается и утверждается система минимальных стандартов социального обеспечения граждан, гарантированных государством.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widowControl w:val="0"/>
        <w:tabs>
          <w:tab w:val="left" w:pos="10490"/>
        </w:tabs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12.2. Сущность социального партнерства.  Понятие и принципы социального партнерства в сфере труда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Существует два различных представления о том, что такое социальное партнерство.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Первое. Социальное партнерство -  это система взаимоотношений между наемными работниками и работодателями, которая приходит на смену классовой борьбе. </w:t>
      </w:r>
      <w:proofErr w:type="gramStart"/>
      <w:r w:rsidRPr="0096727A">
        <w:rPr>
          <w:sz w:val="24"/>
          <w:szCs w:val="24"/>
        </w:rPr>
        <w:t>Согласно</w:t>
      </w:r>
      <w:proofErr w:type="gramEnd"/>
      <w:r w:rsidRPr="0096727A">
        <w:rPr>
          <w:sz w:val="24"/>
          <w:szCs w:val="24"/>
        </w:rPr>
        <w:t xml:space="preserve"> </w:t>
      </w:r>
      <w:r w:rsidRPr="0096727A">
        <w:rPr>
          <w:sz w:val="24"/>
          <w:szCs w:val="24"/>
        </w:rPr>
        <w:lastRenderedPageBreak/>
        <w:t xml:space="preserve">такого рода представлениям, в настоящее время в силу ряда социально-экономических изменений, произошедших в развитых странах, отчетливо проявилась </w:t>
      </w:r>
      <w:proofErr w:type="spellStart"/>
      <w:r w:rsidRPr="0096727A">
        <w:rPr>
          <w:sz w:val="24"/>
          <w:szCs w:val="24"/>
        </w:rPr>
        <w:t>неконструктивность</w:t>
      </w:r>
      <w:proofErr w:type="spellEnd"/>
      <w:r w:rsidRPr="0096727A">
        <w:rPr>
          <w:sz w:val="24"/>
          <w:szCs w:val="24"/>
        </w:rPr>
        <w:t xml:space="preserve"> классово-антагонистического подхода к социально-трудовым отношениям. Поэтому наметился уход от классовых противоречий. Классовый конфликт постепенно превращается в конфликт между организациями, представляющими разные интересы в обществе, который можно погасить путем переговоров и достижения компромисса. Социальное партнерство в данном случае рассматривается как один из способов согласования интересов.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Второе. Социальное партнерство - это способ согласования противоположных интересов, метод решения социально-экономических проблем и регулирования конфликтов между классом наемных работников и классом собственников. Несмотря на изменения, произошедшие в экономической и социальной сферах современного западного общества, противоречия интересов наемных работников и работодателей сохраняются, как сохраняются классовые различия. В этом случае социальное партнерство представляет собой способ смягчения классовых противоречий.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В качестве основы социального партнерства существует 12 основных </w:t>
      </w:r>
      <w:r w:rsidRPr="0096727A">
        <w:rPr>
          <w:bCs/>
          <w:sz w:val="24"/>
          <w:szCs w:val="24"/>
        </w:rPr>
        <w:t>принципов</w:t>
      </w:r>
      <w:r w:rsidRPr="0096727A">
        <w:rPr>
          <w:sz w:val="24"/>
          <w:szCs w:val="24"/>
        </w:rPr>
        <w:t>, которые по своему характеру являются внутриотраслевыми, так как относятся только к институту социального партнерства: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Равноправие сторон.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Уважение и учет интересов сторон.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Заинтересованность сторон в участии в договорных отношениях.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Содействие государства в укреплении и развитии социального партнерства на демократической основе.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Соблюдение сторонами и их представителями законов и иных нормативных правовых актов.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Полномочность представителей сторон.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Свобода выбора при обсуждении вопросов, входящих в сферу труда.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Добровольность принятия сторонами на себя обязательств.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Реальность обеспечения принимаемых на себя обязательств.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Обязательность выполнения коллективных договоров.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727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выполнением принятых коллективных договоров, соглашений.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2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Ответственность сторон, их представителей за невыполнение по их вине коллективных договоров, соглашений.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Сторонами</w:t>
      </w:r>
      <w:r w:rsidRPr="0096727A">
        <w:rPr>
          <w:sz w:val="24"/>
          <w:szCs w:val="24"/>
        </w:rPr>
        <w:t xml:space="preserve"> социального партнерства являются работники и работодатели в лице уполномоченных в установленном порядке представителей.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>Уровни социального партнерства</w:t>
      </w:r>
      <w:r w:rsidRPr="0096727A">
        <w:rPr>
          <w:sz w:val="24"/>
          <w:szCs w:val="24"/>
        </w:rPr>
        <w:t xml:space="preserve">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Система социального партнерства </w:t>
      </w:r>
      <w:proofErr w:type="gramStart"/>
      <w:r w:rsidRPr="0096727A">
        <w:rPr>
          <w:sz w:val="24"/>
          <w:szCs w:val="24"/>
        </w:rPr>
        <w:t xml:space="preserve">( </w:t>
      </w:r>
      <w:proofErr w:type="gramEnd"/>
      <w:r w:rsidRPr="0096727A">
        <w:rPr>
          <w:sz w:val="24"/>
          <w:szCs w:val="24"/>
        </w:rPr>
        <w:t>на при мере РФ) включает пять уровней:</w:t>
      </w:r>
    </w:p>
    <w:p w:rsidR="009E5307" w:rsidRPr="0096727A" w:rsidRDefault="009E5307" w:rsidP="0096727A">
      <w:pPr>
        <w:widowControl w:val="0"/>
        <w:numPr>
          <w:ilvl w:val="0"/>
          <w:numId w:val="71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федеральный уровень, на котором устанавливаются основы регулирования отношений в сфере труда; </w:t>
      </w:r>
    </w:p>
    <w:p w:rsidR="009E5307" w:rsidRPr="0096727A" w:rsidRDefault="009E5307" w:rsidP="0096727A">
      <w:pPr>
        <w:widowControl w:val="0"/>
        <w:numPr>
          <w:ilvl w:val="0"/>
          <w:numId w:val="71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региональный уровень, на котором субъекты Федерации определяют порядок регулирования в соответствии со своими полномочиями; </w:t>
      </w:r>
    </w:p>
    <w:p w:rsidR="009E5307" w:rsidRPr="0096727A" w:rsidRDefault="009E5307" w:rsidP="0096727A">
      <w:pPr>
        <w:widowControl w:val="0"/>
        <w:numPr>
          <w:ilvl w:val="0"/>
          <w:numId w:val="71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отраслевой уровень, на котором осуществляется отраслевое регулирование; </w:t>
      </w:r>
    </w:p>
    <w:p w:rsidR="009E5307" w:rsidRPr="0096727A" w:rsidRDefault="009E5307" w:rsidP="0096727A">
      <w:pPr>
        <w:widowControl w:val="0"/>
        <w:numPr>
          <w:ilvl w:val="0"/>
          <w:numId w:val="71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территориальный уровень, который распространяет свое действие на территории муниципального образования (город, район и т.п.); </w:t>
      </w:r>
    </w:p>
    <w:p w:rsidR="009E5307" w:rsidRPr="0096727A" w:rsidRDefault="009E5307" w:rsidP="0096727A">
      <w:pPr>
        <w:widowControl w:val="0"/>
        <w:numPr>
          <w:ilvl w:val="0"/>
          <w:numId w:val="71"/>
        </w:numPr>
        <w:tabs>
          <w:tab w:val="clear" w:pos="720"/>
          <w:tab w:val="num" w:pos="363"/>
        </w:tabs>
        <w:overflowPunct w:val="0"/>
        <w:autoSpaceDE w:val="0"/>
        <w:autoSpaceDN w:val="0"/>
        <w:adjustRightInd w:val="0"/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локальный уровень, на котором происходит регулирование взаимоотношений между работниками и работодателями в рамках конкретной организации.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Трудовое законодательство в качестве представителей работников как социальных партнеров определяет профсоюзы, их организации, объединения, предусмотренные уставами профсоюзов, или иные представители, избираемые работниками в случаях, предусмотренных Трудовым кодексом.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Представителями работодателей в социальном партнерстве являются: руководитель организации или уполномоченные им лица в соответствии с трудовым законодательством, учредительными документами организации и локальными нормативными актами. В числе представителей работодателя называются объединения – </w:t>
      </w:r>
      <w:r w:rsidRPr="0096727A">
        <w:rPr>
          <w:sz w:val="24"/>
          <w:szCs w:val="24"/>
        </w:rPr>
        <w:lastRenderedPageBreak/>
        <w:t xml:space="preserve">добровольные некоммерческие организации, основанные на добровольном членстве работодателей.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Представителями работодателей – государства и муниципального образования – являются их исполнительные органы. 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bCs/>
          <w:sz w:val="24"/>
          <w:szCs w:val="24"/>
        </w:rPr>
        <w:t xml:space="preserve">Органами </w:t>
      </w:r>
      <w:r w:rsidRPr="0096727A">
        <w:rPr>
          <w:sz w:val="24"/>
          <w:szCs w:val="24"/>
        </w:rPr>
        <w:t>социального партнерства являются комиссии,</w:t>
      </w:r>
      <w:r w:rsidRPr="0096727A">
        <w:rPr>
          <w:b/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>создаваемые социальными партнерами,</w:t>
      </w:r>
      <w:r w:rsidRPr="0096727A">
        <w:rPr>
          <w:b/>
          <w:bCs/>
          <w:sz w:val="24"/>
          <w:szCs w:val="24"/>
        </w:rPr>
        <w:t xml:space="preserve"> </w:t>
      </w:r>
      <w:r w:rsidRPr="0096727A">
        <w:rPr>
          <w:sz w:val="24"/>
          <w:szCs w:val="24"/>
        </w:rPr>
        <w:t xml:space="preserve">по урегулированию социально-трудовых отношений на всех пяти уровнях системы партнерства. На федеральном уровне образуется трехсторонняя комиссия, правовой статус которой определен законодательно. Аналогичные комиссии могут образовываться в субъектах Федерации и на </w:t>
      </w:r>
      <w:bookmarkStart w:id="48" w:name="page35"/>
      <w:bookmarkEnd w:id="48"/>
      <w:r w:rsidRPr="0096727A">
        <w:rPr>
          <w:sz w:val="24"/>
          <w:szCs w:val="24"/>
        </w:rPr>
        <w:t>территориальном местном уровне. Отраслевые комиссии могут быть созданы как на федеральном уровне, так и на уровне субъектов Федерации.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Основное предназначение социального партнерства состоит в том, чтобы путем переговоров достичь согласованности противоположных интересов работников и работодателей, снять острые проблемы. Решение принимается при единогласном голосовании сторон комиссии. Если в ходе работы трехсторонней комиссии (на любом уровне) возникают споры по каким-либо вопросам, по таким вопросам составляется протокол </w:t>
      </w:r>
      <w:proofErr w:type="gramStart"/>
      <w:r w:rsidRPr="0096727A">
        <w:rPr>
          <w:sz w:val="24"/>
          <w:szCs w:val="24"/>
        </w:rPr>
        <w:t>разногласий</w:t>
      </w:r>
      <w:proofErr w:type="gramEnd"/>
      <w:r w:rsidRPr="0096727A">
        <w:rPr>
          <w:sz w:val="24"/>
          <w:szCs w:val="24"/>
        </w:rPr>
        <w:t xml:space="preserve"> и они разрешаются в соответствии с порядком разрешения споров.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Достижение целей социального партнерства происходит благодаря использованию различных </w:t>
      </w:r>
      <w:r w:rsidRPr="0096727A">
        <w:rPr>
          <w:bCs/>
          <w:sz w:val="24"/>
          <w:szCs w:val="24"/>
        </w:rPr>
        <w:t>форм</w:t>
      </w:r>
      <w:r w:rsidRPr="0096727A">
        <w:rPr>
          <w:sz w:val="24"/>
          <w:szCs w:val="24"/>
        </w:rPr>
        <w:t xml:space="preserve"> коллективные переговоры, взаимные консультации, участия работников или их представителей при разрешении трудовых споров в судебном порядке. Одной из форм социального партнерства является также участие работников, их представителей в управлении организацией. Законодатель признает производственную демократию формой социального партнерства.</w:t>
      </w:r>
    </w:p>
    <w:p w:rsidR="009E5307" w:rsidRPr="0096727A" w:rsidRDefault="009E5307" w:rsidP="0096727A">
      <w:pPr>
        <w:pStyle w:val="a7"/>
        <w:widowControl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bCs/>
          <w:sz w:val="24"/>
          <w:szCs w:val="24"/>
        </w:rPr>
        <w:t>12.3.  Содержание и механизм социального партнерства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Выявление двух противоположных точек зрения относительно существа социального партнерства (социальное партнерство как антипод классовой борьбе и социальное партнерство как способ согласования противоположных интересов наемных рабочих и работодателей) является очень важным, так как разному пониманию сущности социального партнерства соответствуют и разные представления относительно его содержания и механизма.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Согласование интересов наемных работников и работодателей в сфере социально-трудовых отношений осуществляется путем переговоров и завершается заключением коллективных договоров и соглашений. Коллективно-договорное регулирование социально-трудовых отношений является неотъемлемой характеристикой системы социального партнерства независимо от понимания его существа. Однако различные представления о сущности социального партнерства находят свое проявление в содержании коллективных договоров.</w:t>
      </w:r>
    </w:p>
    <w:p w:rsidR="009E5307" w:rsidRPr="0096727A" w:rsidRDefault="009E5307" w:rsidP="0096727A">
      <w:pPr>
        <w:widowControl w:val="0"/>
        <w:overflowPunct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Любой коллективный </w:t>
      </w:r>
      <w:proofErr w:type="gramStart"/>
      <w:r w:rsidRPr="0096727A">
        <w:rPr>
          <w:sz w:val="24"/>
          <w:szCs w:val="24"/>
        </w:rPr>
        <w:t>договор</w:t>
      </w:r>
      <w:proofErr w:type="gramEnd"/>
      <w:r w:rsidRPr="0096727A">
        <w:rPr>
          <w:sz w:val="24"/>
          <w:szCs w:val="24"/>
        </w:rPr>
        <w:t xml:space="preserve"> в конечном счете фиксирует договоренность сторон по следующим вопросам: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размер заработной платы и других денежных выплат;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механизм регулирования заработной платы исходя из роста цен (индексация заработной платы и доходов);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система денежных компенсаций за работу в ночное время или праздничные дни;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занятость и переквалификация;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продолжительность рабочего дня и рабочей недели;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длительность оплачиваемого отпуска;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условия труда и охрана труда;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основные обязанности сторон (администрации и работников); </w:t>
      </w:r>
    </w:p>
    <w:p w:rsidR="009E5307" w:rsidRPr="0096727A" w:rsidRDefault="009E5307" w:rsidP="0096727A">
      <w:pPr>
        <w:pStyle w:val="a7"/>
        <w:widowControl w:val="0"/>
        <w:numPr>
          <w:ilvl w:val="0"/>
          <w:numId w:val="73"/>
        </w:numPr>
        <w:overflowPunct w:val="0"/>
        <w:autoSpaceDE w:val="0"/>
        <w:autoSpaceDN w:val="0"/>
        <w:adjustRightInd w:val="0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96727A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выполнением коллективного договора. </w:t>
      </w:r>
    </w:p>
    <w:p w:rsidR="009E5307" w:rsidRPr="0096727A" w:rsidRDefault="009E5307" w:rsidP="0096727A">
      <w:pPr>
        <w:widowControl w:val="0"/>
        <w:autoSpaceDE w:val="0"/>
        <w:autoSpaceDN w:val="0"/>
        <w:adjustRightInd w:val="0"/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spacing w:after="0" w:line="228" w:lineRule="auto"/>
        <w:contextualSpacing/>
        <w:jc w:val="both"/>
        <w:rPr>
          <w:b/>
          <w:sz w:val="24"/>
          <w:szCs w:val="24"/>
        </w:rPr>
      </w:pPr>
    </w:p>
    <w:p w:rsidR="009E5307" w:rsidRPr="0096727A" w:rsidRDefault="009E5307" w:rsidP="0096727A">
      <w:pPr>
        <w:spacing w:after="0" w:line="228" w:lineRule="auto"/>
        <w:contextualSpacing/>
        <w:jc w:val="both"/>
        <w:rPr>
          <w:b/>
          <w:sz w:val="24"/>
          <w:szCs w:val="24"/>
        </w:rPr>
      </w:pPr>
      <w:r w:rsidRPr="0096727A">
        <w:rPr>
          <w:b/>
          <w:sz w:val="24"/>
          <w:szCs w:val="24"/>
        </w:rPr>
        <w:t>Литература</w:t>
      </w:r>
    </w:p>
    <w:p w:rsidR="009E5307" w:rsidRPr="0096727A" w:rsidRDefault="009E5307" w:rsidP="0096727A">
      <w:pPr>
        <w:spacing w:after="0" w:line="228" w:lineRule="auto"/>
        <w:contextualSpacing/>
        <w:jc w:val="both"/>
        <w:rPr>
          <w:b/>
          <w:sz w:val="24"/>
          <w:szCs w:val="24"/>
        </w:rPr>
      </w:pPr>
    </w:p>
    <w:p w:rsidR="009E5307" w:rsidRPr="0096727A" w:rsidRDefault="009E5307" w:rsidP="0096727A">
      <w:pPr>
        <w:spacing w:after="0" w:line="228" w:lineRule="auto"/>
        <w:contextualSpacing/>
        <w:jc w:val="both"/>
        <w:rPr>
          <w:b/>
          <w:sz w:val="24"/>
          <w:szCs w:val="24"/>
        </w:rPr>
      </w:pPr>
      <w:r w:rsidRPr="0096727A">
        <w:rPr>
          <w:b/>
          <w:sz w:val="24"/>
          <w:szCs w:val="24"/>
        </w:rPr>
        <w:lastRenderedPageBreak/>
        <w:t>Основная литература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  <w:lang w:val="en-US"/>
        </w:rPr>
      </w:pPr>
      <w:proofErr w:type="spellStart"/>
      <w:r w:rsidRPr="0096727A">
        <w:rPr>
          <w:kern w:val="36"/>
          <w:sz w:val="24"/>
          <w:szCs w:val="24"/>
        </w:rPr>
        <w:t>Бабосов</w:t>
      </w:r>
      <w:proofErr w:type="spellEnd"/>
      <w:r w:rsidRPr="0096727A">
        <w:rPr>
          <w:kern w:val="36"/>
          <w:sz w:val="24"/>
          <w:szCs w:val="24"/>
        </w:rPr>
        <w:t xml:space="preserve"> </w:t>
      </w:r>
      <w:proofErr w:type="spellStart"/>
      <w:r w:rsidRPr="0096727A">
        <w:rPr>
          <w:kern w:val="36"/>
          <w:sz w:val="24"/>
          <w:szCs w:val="24"/>
        </w:rPr>
        <w:t>Е.М.Социальное</w:t>
      </w:r>
      <w:proofErr w:type="spellEnd"/>
      <w:r w:rsidRPr="0096727A">
        <w:rPr>
          <w:kern w:val="36"/>
          <w:sz w:val="24"/>
          <w:szCs w:val="24"/>
        </w:rPr>
        <w:t xml:space="preserve"> управление: Учебное пособие для вузов. М.: </w:t>
      </w:r>
      <w:proofErr w:type="spellStart"/>
      <w:r w:rsidRPr="0096727A">
        <w:rPr>
          <w:sz w:val="24"/>
          <w:szCs w:val="24"/>
        </w:rPr>
        <w:t>ТетраСистемс</w:t>
      </w:r>
      <w:proofErr w:type="spellEnd"/>
      <w:r w:rsidRPr="0096727A">
        <w:rPr>
          <w:sz w:val="24"/>
          <w:szCs w:val="24"/>
        </w:rPr>
        <w:t>. 2008. – 432с.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b/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Бушуева И.Н. Государственное регулирование национальной экономики. М.: </w:t>
      </w:r>
      <w:r w:rsidRPr="0096727A">
        <w:rPr>
          <w:sz w:val="24"/>
          <w:szCs w:val="24"/>
        </w:rPr>
        <w:t>Инфра-М. 2008. - 656 с.</w:t>
      </w:r>
    </w:p>
    <w:p w:rsidR="009E5307" w:rsidRPr="0096727A" w:rsidRDefault="009E5307" w:rsidP="0096727A">
      <w:pPr>
        <w:pStyle w:val="a7"/>
        <w:numPr>
          <w:ilvl w:val="0"/>
          <w:numId w:val="75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27A">
        <w:rPr>
          <w:rFonts w:ascii="Times New Roman" w:hAnsi="Times New Roman"/>
          <w:sz w:val="24"/>
          <w:szCs w:val="24"/>
        </w:rPr>
        <w:t>Гасумова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 С. Е.Информационные технологии в социальной сфере: учебное пособие для студентов вузов / С. Е. </w:t>
      </w:r>
      <w:proofErr w:type="spellStart"/>
      <w:r w:rsidRPr="0096727A">
        <w:rPr>
          <w:rFonts w:ascii="Times New Roman" w:hAnsi="Times New Roman"/>
          <w:sz w:val="24"/>
          <w:szCs w:val="24"/>
        </w:rPr>
        <w:t>Гасумова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. - 3-е изд., </w:t>
      </w:r>
      <w:proofErr w:type="spellStart"/>
      <w:r w:rsidRPr="0096727A">
        <w:rPr>
          <w:rFonts w:ascii="Times New Roman" w:hAnsi="Times New Roman"/>
          <w:sz w:val="24"/>
          <w:szCs w:val="24"/>
        </w:rPr>
        <w:t>перераб</w:t>
      </w:r>
      <w:proofErr w:type="spellEnd"/>
      <w:r w:rsidRPr="0096727A">
        <w:rPr>
          <w:rFonts w:ascii="Times New Roman" w:hAnsi="Times New Roman"/>
          <w:sz w:val="24"/>
          <w:szCs w:val="24"/>
        </w:rPr>
        <w:t>. и доп. - М.</w:t>
      </w:r>
      <w:proofErr w:type="gramStart"/>
      <w:r w:rsidRPr="009672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Дашков и К*, 2011. - 248 с.</w:t>
      </w:r>
    </w:p>
    <w:p w:rsidR="009E5307" w:rsidRPr="0096727A" w:rsidRDefault="009E5307" w:rsidP="0096727A">
      <w:pPr>
        <w:pStyle w:val="a7"/>
        <w:numPr>
          <w:ilvl w:val="0"/>
          <w:numId w:val="75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Ефимова Н.С. Социальная психология: </w:t>
      </w:r>
      <w:proofErr w:type="spellStart"/>
      <w:r w:rsidRPr="0096727A">
        <w:rPr>
          <w:rFonts w:ascii="Times New Roman" w:hAnsi="Times New Roman"/>
          <w:sz w:val="24"/>
          <w:szCs w:val="24"/>
        </w:rPr>
        <w:t>учеб</w:t>
      </w:r>
      <w:proofErr w:type="gramStart"/>
      <w:r w:rsidRPr="0096727A">
        <w:rPr>
          <w:rFonts w:ascii="Times New Roman" w:hAnsi="Times New Roman"/>
          <w:sz w:val="24"/>
          <w:szCs w:val="24"/>
        </w:rPr>
        <w:t>.п</w:t>
      </w:r>
      <w:proofErr w:type="gramEnd"/>
      <w:r w:rsidRPr="0096727A">
        <w:rPr>
          <w:rFonts w:ascii="Times New Roman" w:hAnsi="Times New Roman"/>
          <w:sz w:val="24"/>
          <w:szCs w:val="24"/>
        </w:rPr>
        <w:t>особие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 для студентов </w:t>
      </w:r>
      <w:proofErr w:type="spellStart"/>
      <w:r w:rsidRPr="0096727A">
        <w:rPr>
          <w:rFonts w:ascii="Times New Roman" w:hAnsi="Times New Roman"/>
          <w:sz w:val="24"/>
          <w:szCs w:val="24"/>
        </w:rPr>
        <w:t>образоват.учреждений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727A">
        <w:rPr>
          <w:rFonts w:ascii="Times New Roman" w:hAnsi="Times New Roman"/>
          <w:sz w:val="24"/>
          <w:szCs w:val="24"/>
        </w:rPr>
        <w:t>сред.проф.образования</w:t>
      </w:r>
      <w:proofErr w:type="spellEnd"/>
      <w:r w:rsidRPr="0096727A">
        <w:rPr>
          <w:rFonts w:ascii="Times New Roman" w:hAnsi="Times New Roman"/>
          <w:sz w:val="24"/>
          <w:szCs w:val="24"/>
        </w:rPr>
        <w:t>/Н.С. Ефимова.-М.: ФОРУМ-М, 2013 -192 с.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kern w:val="36"/>
          <w:sz w:val="24"/>
          <w:szCs w:val="24"/>
        </w:rPr>
        <w:t>Иванова В.Н.Социальный менеджмент. М.:</w:t>
      </w:r>
      <w:r w:rsidRPr="0096727A">
        <w:rPr>
          <w:sz w:val="24"/>
          <w:szCs w:val="24"/>
        </w:rPr>
        <w:t xml:space="preserve"> </w:t>
      </w:r>
      <w:proofErr w:type="spellStart"/>
      <w:r w:rsidRPr="0096727A">
        <w:rPr>
          <w:sz w:val="24"/>
          <w:szCs w:val="24"/>
        </w:rPr>
        <w:t>Гардарики</w:t>
      </w:r>
      <w:proofErr w:type="spellEnd"/>
      <w:r w:rsidRPr="0096727A">
        <w:rPr>
          <w:sz w:val="24"/>
          <w:szCs w:val="24"/>
        </w:rPr>
        <w:t>. 2009. – 296 с.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  <w:lang w:val="en-US"/>
        </w:rPr>
      </w:pPr>
      <w:r w:rsidRPr="0096727A">
        <w:rPr>
          <w:kern w:val="36"/>
          <w:sz w:val="24"/>
          <w:szCs w:val="24"/>
        </w:rPr>
        <w:t xml:space="preserve">Кудрина Е. Л., </w:t>
      </w:r>
      <w:proofErr w:type="spellStart"/>
      <w:r w:rsidRPr="0096727A">
        <w:rPr>
          <w:kern w:val="36"/>
          <w:sz w:val="24"/>
          <w:szCs w:val="24"/>
        </w:rPr>
        <w:t>Рудич</w:t>
      </w:r>
      <w:proofErr w:type="spellEnd"/>
      <w:r w:rsidRPr="0096727A">
        <w:rPr>
          <w:kern w:val="36"/>
          <w:sz w:val="24"/>
          <w:szCs w:val="24"/>
        </w:rPr>
        <w:t xml:space="preserve"> Л. И., Утин Е. В.Система планирования в учреждениях социально-культурной сферы: Учебное пособие. 3 -е изд., М.: </w:t>
      </w:r>
      <w:r w:rsidRPr="0096727A">
        <w:rPr>
          <w:sz w:val="24"/>
          <w:szCs w:val="24"/>
        </w:rPr>
        <w:t>ФАИР, 2007. – 224 с.</w:t>
      </w:r>
    </w:p>
    <w:p w:rsidR="009E5307" w:rsidRPr="0096727A" w:rsidRDefault="009E5307" w:rsidP="0096727A">
      <w:pPr>
        <w:pStyle w:val="a7"/>
        <w:numPr>
          <w:ilvl w:val="0"/>
          <w:numId w:val="75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27A">
        <w:rPr>
          <w:rFonts w:ascii="Times New Roman" w:hAnsi="Times New Roman"/>
          <w:sz w:val="24"/>
          <w:szCs w:val="24"/>
        </w:rPr>
        <w:t>Кибанов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 А. Я. Реализация молодежной политики в Российской Федерации: монография / А. Я. </w:t>
      </w:r>
      <w:proofErr w:type="spellStart"/>
      <w:r w:rsidRPr="0096727A">
        <w:rPr>
          <w:rFonts w:ascii="Times New Roman" w:hAnsi="Times New Roman"/>
          <w:sz w:val="24"/>
          <w:szCs w:val="24"/>
        </w:rPr>
        <w:t>Кибанов</w:t>
      </w:r>
      <w:proofErr w:type="spellEnd"/>
      <w:r w:rsidRPr="0096727A">
        <w:rPr>
          <w:rFonts w:ascii="Times New Roman" w:hAnsi="Times New Roman"/>
          <w:sz w:val="24"/>
          <w:szCs w:val="24"/>
        </w:rPr>
        <w:t>, М. В. Ловчева, Т. В. Лукьянова. - М.</w:t>
      </w:r>
      <w:proofErr w:type="gramStart"/>
      <w:r w:rsidRPr="009672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ИНФРА-М, 2012. - 150 с.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6727A">
        <w:rPr>
          <w:kern w:val="36"/>
          <w:sz w:val="24"/>
          <w:szCs w:val="24"/>
        </w:rPr>
        <w:t>Кучуков</w:t>
      </w:r>
      <w:proofErr w:type="spellEnd"/>
      <w:r w:rsidRPr="0096727A">
        <w:rPr>
          <w:kern w:val="36"/>
          <w:sz w:val="24"/>
          <w:szCs w:val="24"/>
        </w:rPr>
        <w:t xml:space="preserve"> Р. А.Теория и практика государственного регулирования </w:t>
      </w:r>
      <w:proofErr w:type="gramStart"/>
      <w:r w:rsidRPr="0096727A">
        <w:rPr>
          <w:kern w:val="36"/>
          <w:sz w:val="24"/>
          <w:szCs w:val="24"/>
        </w:rPr>
        <w:t>экономических и социальных процессов</w:t>
      </w:r>
      <w:proofErr w:type="gramEnd"/>
      <w:r w:rsidRPr="0096727A">
        <w:rPr>
          <w:kern w:val="36"/>
          <w:sz w:val="24"/>
          <w:szCs w:val="24"/>
        </w:rPr>
        <w:t xml:space="preserve">. Учебное пособие. Гриф МО РФ. М.: </w:t>
      </w:r>
      <w:r w:rsidRPr="0096727A">
        <w:rPr>
          <w:sz w:val="24"/>
          <w:szCs w:val="24"/>
        </w:rPr>
        <w:t>Экономика. 2010. - 503 с.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outlineLvl w:val="1"/>
        <w:rPr>
          <w:sz w:val="24"/>
          <w:szCs w:val="24"/>
        </w:rPr>
      </w:pPr>
      <w:proofErr w:type="spellStart"/>
      <w:r w:rsidRPr="0096727A">
        <w:rPr>
          <w:kern w:val="36"/>
          <w:sz w:val="24"/>
          <w:szCs w:val="24"/>
        </w:rPr>
        <w:t>Райзберг</w:t>
      </w:r>
      <w:proofErr w:type="spellEnd"/>
      <w:r w:rsidRPr="0096727A">
        <w:rPr>
          <w:kern w:val="36"/>
          <w:sz w:val="24"/>
          <w:szCs w:val="24"/>
        </w:rPr>
        <w:t xml:space="preserve"> Б.А. Государственное управление и администрирование в экономике и социальной сфере. – М.: </w:t>
      </w:r>
      <w:proofErr w:type="spellStart"/>
      <w:r w:rsidRPr="0096727A">
        <w:rPr>
          <w:sz w:val="24"/>
          <w:szCs w:val="24"/>
        </w:rPr>
        <w:t>Экономистъ</w:t>
      </w:r>
      <w:proofErr w:type="spellEnd"/>
      <w:r w:rsidRPr="0096727A">
        <w:rPr>
          <w:sz w:val="24"/>
          <w:szCs w:val="24"/>
        </w:rPr>
        <w:t>. 2007.– 210 с.</w:t>
      </w:r>
    </w:p>
    <w:p w:rsidR="009E5307" w:rsidRPr="0096727A" w:rsidRDefault="009E5307" w:rsidP="0096727A">
      <w:pPr>
        <w:pStyle w:val="a7"/>
        <w:numPr>
          <w:ilvl w:val="0"/>
          <w:numId w:val="75"/>
        </w:numPr>
        <w:spacing w:after="0" w:line="228" w:lineRule="auto"/>
        <w:ind w:left="0" w:firstLine="709"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96727A">
        <w:rPr>
          <w:rFonts w:ascii="Times New Roman" w:hAnsi="Times New Roman"/>
          <w:sz w:val="24"/>
          <w:szCs w:val="24"/>
        </w:rPr>
        <w:t>Розин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В.М. Становление и особенности становление социальных институтов. Культурно-исторический анализ/В.М. Розин.-</w:t>
      </w:r>
      <w:proofErr w:type="spellStart"/>
      <w:r w:rsidRPr="0096727A">
        <w:rPr>
          <w:rFonts w:ascii="Times New Roman" w:hAnsi="Times New Roman"/>
          <w:sz w:val="24"/>
          <w:szCs w:val="24"/>
        </w:rPr>
        <w:t>Изд</w:t>
      </w:r>
      <w:proofErr w:type="gramStart"/>
      <w:r w:rsidRPr="0096727A">
        <w:rPr>
          <w:rFonts w:ascii="Times New Roman" w:hAnsi="Times New Roman"/>
          <w:sz w:val="24"/>
          <w:szCs w:val="24"/>
        </w:rPr>
        <w:t>.с</w:t>
      </w:r>
      <w:proofErr w:type="gramEnd"/>
      <w:r w:rsidRPr="0096727A">
        <w:rPr>
          <w:rFonts w:ascii="Times New Roman" w:hAnsi="Times New Roman"/>
          <w:sz w:val="24"/>
          <w:szCs w:val="24"/>
        </w:rPr>
        <w:t>тер</w:t>
      </w:r>
      <w:proofErr w:type="spellEnd"/>
      <w:r w:rsidRPr="0096727A">
        <w:rPr>
          <w:rFonts w:ascii="Times New Roman" w:hAnsi="Times New Roman"/>
          <w:sz w:val="24"/>
          <w:szCs w:val="24"/>
        </w:rPr>
        <w:t>.-М.:ЛИБРОКОМ, 2014.-160.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Романов П., </w:t>
      </w:r>
      <w:proofErr w:type="spellStart"/>
      <w:r w:rsidRPr="0096727A">
        <w:rPr>
          <w:sz w:val="24"/>
          <w:szCs w:val="24"/>
        </w:rPr>
        <w:t>Ярская</w:t>
      </w:r>
      <w:proofErr w:type="spellEnd"/>
      <w:r w:rsidRPr="0096727A">
        <w:rPr>
          <w:sz w:val="24"/>
          <w:szCs w:val="24"/>
        </w:rPr>
        <w:t>-Смирнова Е. Социальная политика в современной России: реформы и повседневность. Монография. М., Вариант, 2008 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Смирнов С.Н., Сидорина Т.Ю.. Социальная политика. М.:</w:t>
      </w:r>
      <w:proofErr w:type="spellStart"/>
      <w:r w:rsidRPr="0096727A">
        <w:rPr>
          <w:sz w:val="24"/>
          <w:szCs w:val="24"/>
        </w:rPr>
        <w:t>Изд</w:t>
      </w:r>
      <w:proofErr w:type="spellEnd"/>
      <w:r w:rsidRPr="0096727A">
        <w:rPr>
          <w:sz w:val="24"/>
          <w:szCs w:val="24"/>
        </w:rPr>
        <w:t>. дом ГУ ВШЭ, 2004.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Социальная политика: Толковый словарь. – 2-е изд. </w:t>
      </w:r>
      <w:proofErr w:type="spellStart"/>
      <w:r w:rsidRPr="0096727A">
        <w:rPr>
          <w:sz w:val="24"/>
          <w:szCs w:val="24"/>
        </w:rPr>
        <w:t>дораб</w:t>
      </w:r>
      <w:proofErr w:type="spellEnd"/>
      <w:r w:rsidRPr="0096727A">
        <w:rPr>
          <w:sz w:val="24"/>
          <w:szCs w:val="24"/>
        </w:rPr>
        <w:t>. / Под общ</w:t>
      </w:r>
      <w:proofErr w:type="gramStart"/>
      <w:r w:rsidRPr="0096727A">
        <w:rPr>
          <w:sz w:val="24"/>
          <w:szCs w:val="24"/>
        </w:rPr>
        <w:t>.</w:t>
      </w:r>
      <w:proofErr w:type="gramEnd"/>
      <w:r w:rsidRPr="0096727A">
        <w:rPr>
          <w:sz w:val="24"/>
          <w:szCs w:val="24"/>
        </w:rPr>
        <w:t xml:space="preserve"> </w:t>
      </w:r>
      <w:proofErr w:type="gramStart"/>
      <w:r w:rsidRPr="0096727A">
        <w:rPr>
          <w:sz w:val="24"/>
          <w:szCs w:val="24"/>
        </w:rPr>
        <w:t>р</w:t>
      </w:r>
      <w:proofErr w:type="gramEnd"/>
      <w:r w:rsidRPr="0096727A">
        <w:rPr>
          <w:sz w:val="24"/>
          <w:szCs w:val="24"/>
        </w:rPr>
        <w:t>ед. Н.А. Волгина. – М.: Издательство РАГС, 2002. – 456с.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6727A">
        <w:rPr>
          <w:kern w:val="36"/>
          <w:sz w:val="24"/>
          <w:szCs w:val="24"/>
        </w:rPr>
        <w:t>Тульчинский</w:t>
      </w:r>
      <w:proofErr w:type="spellEnd"/>
      <w:r w:rsidRPr="0096727A">
        <w:rPr>
          <w:kern w:val="36"/>
          <w:sz w:val="24"/>
          <w:szCs w:val="24"/>
        </w:rPr>
        <w:t xml:space="preserve"> Г. Л., </w:t>
      </w:r>
      <w:proofErr w:type="spellStart"/>
      <w:r w:rsidRPr="0096727A">
        <w:rPr>
          <w:kern w:val="36"/>
          <w:sz w:val="24"/>
          <w:szCs w:val="24"/>
        </w:rPr>
        <w:t>Шекова</w:t>
      </w:r>
      <w:proofErr w:type="spellEnd"/>
      <w:r w:rsidRPr="0096727A">
        <w:rPr>
          <w:kern w:val="36"/>
          <w:sz w:val="24"/>
          <w:szCs w:val="24"/>
        </w:rPr>
        <w:t xml:space="preserve"> Е. Л. Менеджмент в сфере культуры. СПб</w:t>
      </w:r>
      <w:proofErr w:type="gramStart"/>
      <w:r w:rsidRPr="0096727A">
        <w:rPr>
          <w:kern w:val="36"/>
          <w:sz w:val="24"/>
          <w:szCs w:val="24"/>
        </w:rPr>
        <w:t xml:space="preserve">.: </w:t>
      </w:r>
      <w:proofErr w:type="gramEnd"/>
      <w:r w:rsidRPr="0096727A">
        <w:rPr>
          <w:sz w:val="24"/>
          <w:szCs w:val="24"/>
        </w:rPr>
        <w:t>Лань. 2007. – 227 с.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Управление </w:t>
      </w:r>
      <w:r w:rsidRPr="0096727A">
        <w:rPr>
          <w:bCs/>
          <w:sz w:val="24"/>
          <w:szCs w:val="24"/>
        </w:rPr>
        <w:t>социальной</w:t>
      </w:r>
      <w:r w:rsidRPr="0096727A">
        <w:rPr>
          <w:sz w:val="24"/>
          <w:szCs w:val="24"/>
        </w:rPr>
        <w:t xml:space="preserve"> </w:t>
      </w:r>
      <w:r w:rsidRPr="0096727A">
        <w:rPr>
          <w:bCs/>
          <w:sz w:val="24"/>
          <w:szCs w:val="24"/>
        </w:rPr>
        <w:t>сферой</w:t>
      </w:r>
      <w:r w:rsidRPr="0096727A">
        <w:rPr>
          <w:sz w:val="24"/>
          <w:szCs w:val="24"/>
        </w:rPr>
        <w:t>. Учебник</w:t>
      </w:r>
      <w:proofErr w:type="gramStart"/>
      <w:r w:rsidRPr="0096727A">
        <w:rPr>
          <w:sz w:val="24"/>
          <w:szCs w:val="24"/>
        </w:rPr>
        <w:t xml:space="preserve"> / П</w:t>
      </w:r>
      <w:proofErr w:type="gramEnd"/>
      <w:r w:rsidRPr="0096727A">
        <w:rPr>
          <w:sz w:val="24"/>
          <w:szCs w:val="24"/>
        </w:rPr>
        <w:t xml:space="preserve">од ред. В.Э. </w:t>
      </w:r>
      <w:proofErr w:type="spellStart"/>
      <w:r w:rsidRPr="0096727A">
        <w:rPr>
          <w:bCs/>
          <w:sz w:val="24"/>
          <w:szCs w:val="24"/>
        </w:rPr>
        <w:t>Гордина</w:t>
      </w:r>
      <w:proofErr w:type="spellEnd"/>
      <w:r w:rsidRPr="0096727A">
        <w:rPr>
          <w:sz w:val="24"/>
          <w:szCs w:val="24"/>
        </w:rPr>
        <w:t>. - СПб</w:t>
      </w:r>
      <w:proofErr w:type="gramStart"/>
      <w:r w:rsidRPr="0096727A">
        <w:rPr>
          <w:sz w:val="24"/>
          <w:szCs w:val="24"/>
        </w:rPr>
        <w:t xml:space="preserve">.: </w:t>
      </w:r>
      <w:proofErr w:type="gramEnd"/>
      <w:r w:rsidRPr="0096727A">
        <w:rPr>
          <w:sz w:val="24"/>
          <w:szCs w:val="24"/>
        </w:rPr>
        <w:t xml:space="preserve">Изд-во </w:t>
      </w:r>
      <w:proofErr w:type="spellStart"/>
      <w:r w:rsidRPr="0096727A">
        <w:rPr>
          <w:sz w:val="24"/>
          <w:szCs w:val="24"/>
        </w:rPr>
        <w:t>СПбГУЭФ</w:t>
      </w:r>
      <w:proofErr w:type="spellEnd"/>
      <w:r w:rsidRPr="0096727A">
        <w:rPr>
          <w:sz w:val="24"/>
          <w:szCs w:val="24"/>
        </w:rPr>
        <w:t>, 1998. – 198 с.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6727A">
        <w:rPr>
          <w:sz w:val="24"/>
          <w:szCs w:val="24"/>
        </w:rPr>
        <w:t>Церкасевич</w:t>
      </w:r>
      <w:proofErr w:type="spellEnd"/>
      <w:r w:rsidRPr="0096727A">
        <w:rPr>
          <w:sz w:val="24"/>
          <w:szCs w:val="24"/>
        </w:rPr>
        <w:t xml:space="preserve"> Л.В. Новые тенденции в социальной политике стран ЕС: Уч. пособие. – СПб</w:t>
      </w:r>
      <w:proofErr w:type="gramStart"/>
      <w:r w:rsidRPr="0096727A">
        <w:rPr>
          <w:sz w:val="24"/>
          <w:szCs w:val="24"/>
        </w:rPr>
        <w:t xml:space="preserve">.: </w:t>
      </w:r>
      <w:proofErr w:type="gramEnd"/>
      <w:r w:rsidRPr="0096727A">
        <w:rPr>
          <w:sz w:val="24"/>
          <w:szCs w:val="24"/>
        </w:rPr>
        <w:t xml:space="preserve">Изд-во </w:t>
      </w:r>
      <w:proofErr w:type="spellStart"/>
      <w:r w:rsidRPr="0096727A">
        <w:rPr>
          <w:sz w:val="24"/>
          <w:szCs w:val="24"/>
        </w:rPr>
        <w:t>СПбГУЭФ</w:t>
      </w:r>
      <w:proofErr w:type="spellEnd"/>
      <w:r w:rsidRPr="0096727A">
        <w:rPr>
          <w:sz w:val="24"/>
          <w:szCs w:val="24"/>
        </w:rPr>
        <w:t>, 2002.</w:t>
      </w:r>
    </w:p>
    <w:p w:rsidR="009E5307" w:rsidRPr="0096727A" w:rsidRDefault="009E5307" w:rsidP="0096727A">
      <w:pPr>
        <w:pStyle w:val="a5"/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6727A">
        <w:rPr>
          <w:sz w:val="24"/>
          <w:szCs w:val="24"/>
        </w:rPr>
        <w:t>Церкасевич</w:t>
      </w:r>
      <w:proofErr w:type="spellEnd"/>
      <w:r w:rsidRPr="0096727A">
        <w:rPr>
          <w:sz w:val="24"/>
          <w:szCs w:val="24"/>
        </w:rPr>
        <w:t xml:space="preserve"> Л.В. Социальная политика и стратегия её реализации в странах Европейского Союза.  – СПб</w:t>
      </w:r>
      <w:proofErr w:type="gramStart"/>
      <w:r w:rsidRPr="0096727A">
        <w:rPr>
          <w:sz w:val="24"/>
          <w:szCs w:val="24"/>
        </w:rPr>
        <w:t xml:space="preserve">.: </w:t>
      </w:r>
      <w:proofErr w:type="gramEnd"/>
      <w:r w:rsidRPr="0096727A">
        <w:rPr>
          <w:sz w:val="24"/>
          <w:szCs w:val="24"/>
        </w:rPr>
        <w:t xml:space="preserve">Изд-во </w:t>
      </w:r>
      <w:proofErr w:type="spellStart"/>
      <w:r w:rsidRPr="0096727A">
        <w:rPr>
          <w:sz w:val="24"/>
          <w:szCs w:val="24"/>
        </w:rPr>
        <w:t>СПбГУЭФ</w:t>
      </w:r>
      <w:proofErr w:type="spellEnd"/>
      <w:r w:rsidRPr="0096727A">
        <w:rPr>
          <w:sz w:val="24"/>
          <w:szCs w:val="24"/>
        </w:rPr>
        <w:t xml:space="preserve">, 2003. </w:t>
      </w:r>
    </w:p>
    <w:p w:rsidR="009E5307" w:rsidRPr="0096727A" w:rsidRDefault="009E5307" w:rsidP="0096727A">
      <w:pPr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 xml:space="preserve">Шишкин С.В. Экономика социальной </w:t>
      </w:r>
      <w:proofErr w:type="spellStart"/>
      <w:r w:rsidRPr="0096727A">
        <w:rPr>
          <w:sz w:val="24"/>
          <w:szCs w:val="24"/>
        </w:rPr>
        <w:t>сферы</w:t>
      </w:r>
      <w:proofErr w:type="gramStart"/>
      <w:r w:rsidRPr="0096727A">
        <w:rPr>
          <w:sz w:val="24"/>
          <w:szCs w:val="24"/>
        </w:rPr>
        <w:t>:У</w:t>
      </w:r>
      <w:proofErr w:type="gramEnd"/>
      <w:r w:rsidRPr="0096727A">
        <w:rPr>
          <w:sz w:val="24"/>
          <w:szCs w:val="24"/>
        </w:rPr>
        <w:t>ч</w:t>
      </w:r>
      <w:proofErr w:type="spellEnd"/>
      <w:r w:rsidRPr="0096727A">
        <w:rPr>
          <w:sz w:val="24"/>
          <w:szCs w:val="24"/>
        </w:rPr>
        <w:t>. пособие. - М.; ГУ ВШЭ, 2003, С. 367 .</w:t>
      </w:r>
    </w:p>
    <w:p w:rsidR="009E5307" w:rsidRPr="0096727A" w:rsidRDefault="009E5307" w:rsidP="0096727A">
      <w:pPr>
        <w:pStyle w:val="a5"/>
        <w:numPr>
          <w:ilvl w:val="0"/>
          <w:numId w:val="75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Экономика социальной сферы: Учебное пособие</w:t>
      </w:r>
      <w:proofErr w:type="gramStart"/>
      <w:r w:rsidRPr="0096727A">
        <w:rPr>
          <w:sz w:val="24"/>
          <w:szCs w:val="24"/>
        </w:rPr>
        <w:t xml:space="preserve"> /П</w:t>
      </w:r>
      <w:proofErr w:type="gramEnd"/>
      <w:r w:rsidRPr="0096727A">
        <w:rPr>
          <w:sz w:val="24"/>
          <w:szCs w:val="24"/>
        </w:rPr>
        <w:t xml:space="preserve">од редакцией профессора В. Э. </w:t>
      </w:r>
      <w:proofErr w:type="spellStart"/>
      <w:r w:rsidRPr="0096727A">
        <w:rPr>
          <w:sz w:val="24"/>
          <w:szCs w:val="24"/>
        </w:rPr>
        <w:t>Гордина</w:t>
      </w:r>
      <w:proofErr w:type="spellEnd"/>
      <w:r w:rsidRPr="0096727A">
        <w:rPr>
          <w:sz w:val="24"/>
          <w:szCs w:val="24"/>
        </w:rPr>
        <w:t>. – СПб</w:t>
      </w:r>
      <w:proofErr w:type="gramStart"/>
      <w:r w:rsidRPr="0096727A">
        <w:rPr>
          <w:sz w:val="24"/>
          <w:szCs w:val="24"/>
        </w:rPr>
        <w:t xml:space="preserve">.: </w:t>
      </w:r>
      <w:proofErr w:type="gramEnd"/>
      <w:r w:rsidRPr="0096727A">
        <w:rPr>
          <w:sz w:val="24"/>
          <w:szCs w:val="24"/>
        </w:rPr>
        <w:t xml:space="preserve">Изд-во </w:t>
      </w:r>
      <w:proofErr w:type="spellStart"/>
      <w:r w:rsidRPr="0096727A">
        <w:rPr>
          <w:sz w:val="24"/>
          <w:szCs w:val="24"/>
        </w:rPr>
        <w:t>СПбГУЭФ</w:t>
      </w:r>
      <w:proofErr w:type="spellEnd"/>
      <w:r w:rsidRPr="0096727A">
        <w:rPr>
          <w:sz w:val="24"/>
          <w:szCs w:val="24"/>
        </w:rPr>
        <w:t>, 2004.</w:t>
      </w:r>
    </w:p>
    <w:p w:rsidR="009E5307" w:rsidRPr="0096727A" w:rsidRDefault="009E5307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9E5307" w:rsidRPr="0096727A" w:rsidRDefault="009E5307" w:rsidP="0096727A">
      <w:pPr>
        <w:spacing w:after="0" w:line="228" w:lineRule="auto"/>
        <w:contextualSpacing/>
        <w:jc w:val="both"/>
        <w:rPr>
          <w:b/>
          <w:sz w:val="24"/>
          <w:szCs w:val="24"/>
        </w:rPr>
      </w:pPr>
      <w:r w:rsidRPr="0096727A">
        <w:rPr>
          <w:b/>
          <w:sz w:val="24"/>
          <w:szCs w:val="24"/>
        </w:rPr>
        <w:t>Дополнительная литература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proofErr w:type="spellStart"/>
      <w:r w:rsidRPr="0096727A">
        <w:rPr>
          <w:kern w:val="36"/>
          <w:sz w:val="24"/>
          <w:szCs w:val="24"/>
        </w:rPr>
        <w:t>Аакер</w:t>
      </w:r>
      <w:proofErr w:type="spellEnd"/>
      <w:r w:rsidRPr="0096727A">
        <w:rPr>
          <w:kern w:val="36"/>
          <w:sz w:val="24"/>
          <w:szCs w:val="24"/>
        </w:rPr>
        <w:t xml:space="preserve"> </w:t>
      </w:r>
      <w:proofErr w:type="spellStart"/>
      <w:r w:rsidRPr="0096727A">
        <w:rPr>
          <w:kern w:val="36"/>
          <w:sz w:val="24"/>
          <w:szCs w:val="24"/>
        </w:rPr>
        <w:t>Д.Эффе</w:t>
      </w:r>
      <w:proofErr w:type="gramStart"/>
      <w:r w:rsidRPr="0096727A">
        <w:rPr>
          <w:kern w:val="36"/>
          <w:sz w:val="24"/>
          <w:szCs w:val="24"/>
        </w:rPr>
        <w:t>кт</w:t>
      </w:r>
      <w:proofErr w:type="spellEnd"/>
      <w:r w:rsidRPr="0096727A">
        <w:rPr>
          <w:kern w:val="36"/>
          <w:sz w:val="24"/>
          <w:szCs w:val="24"/>
        </w:rPr>
        <w:t xml:space="preserve"> стр</w:t>
      </w:r>
      <w:proofErr w:type="gramEnd"/>
      <w:r w:rsidRPr="0096727A">
        <w:rPr>
          <w:kern w:val="36"/>
          <w:sz w:val="24"/>
          <w:szCs w:val="24"/>
        </w:rPr>
        <w:t xml:space="preserve">екозы: Все об улетных промо-кампаниях в социальных сетях. М.: </w:t>
      </w:r>
      <w:r w:rsidRPr="0096727A">
        <w:rPr>
          <w:sz w:val="24"/>
          <w:szCs w:val="24"/>
        </w:rPr>
        <w:t>Юнайтед Пресс. 2011. - 254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Аверин А.Н. Муниципальная и социальная </w:t>
      </w:r>
      <w:proofErr w:type="gramStart"/>
      <w:r w:rsidRPr="0096727A">
        <w:rPr>
          <w:kern w:val="36"/>
          <w:sz w:val="24"/>
          <w:szCs w:val="24"/>
        </w:rPr>
        <w:t>политика</w:t>
      </w:r>
      <w:proofErr w:type="gramEnd"/>
      <w:r w:rsidRPr="0096727A">
        <w:rPr>
          <w:kern w:val="36"/>
          <w:sz w:val="24"/>
          <w:szCs w:val="24"/>
        </w:rPr>
        <w:t xml:space="preserve"> и подготовка муниципальных служащих. Учебное пособие. </w:t>
      </w:r>
      <w:r w:rsidRPr="0096727A">
        <w:rPr>
          <w:sz w:val="24"/>
          <w:szCs w:val="24"/>
        </w:rPr>
        <w:t>М.: Флинта. 2005. - 96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Аверин А.П. Социальная политика федеральных органов власти. М.: РАГС, 2010. – 128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Аверин А.Н. Социальная политика. Уч. пособие. – М.:РАГС, 2010. – 178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Аверин </w:t>
      </w:r>
      <w:proofErr w:type="spellStart"/>
      <w:r w:rsidRPr="0096727A">
        <w:rPr>
          <w:kern w:val="36"/>
          <w:sz w:val="24"/>
          <w:szCs w:val="24"/>
        </w:rPr>
        <w:t>А.Н.Социальное</w:t>
      </w:r>
      <w:proofErr w:type="spellEnd"/>
      <w:r w:rsidRPr="0096727A">
        <w:rPr>
          <w:kern w:val="36"/>
          <w:sz w:val="24"/>
          <w:szCs w:val="24"/>
        </w:rPr>
        <w:t xml:space="preserve"> партнерство в сфере труда: Учебное пособие. М.: </w:t>
      </w:r>
      <w:r w:rsidRPr="0096727A">
        <w:rPr>
          <w:sz w:val="24"/>
          <w:szCs w:val="24"/>
        </w:rPr>
        <w:t>РАГС, 2009. – 215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Бараненко С. П., Дудин М. Н., </w:t>
      </w:r>
      <w:proofErr w:type="spellStart"/>
      <w:r w:rsidRPr="0096727A">
        <w:rPr>
          <w:kern w:val="36"/>
          <w:sz w:val="24"/>
          <w:szCs w:val="24"/>
        </w:rPr>
        <w:t>Лясников</w:t>
      </w:r>
      <w:proofErr w:type="spellEnd"/>
      <w:r w:rsidRPr="0096727A">
        <w:rPr>
          <w:kern w:val="36"/>
          <w:sz w:val="24"/>
          <w:szCs w:val="24"/>
        </w:rPr>
        <w:t xml:space="preserve"> Н. В. Инновационный менеджмент. М.: </w:t>
      </w:r>
      <w:proofErr w:type="spellStart"/>
      <w:r w:rsidRPr="0096727A">
        <w:rPr>
          <w:sz w:val="24"/>
          <w:szCs w:val="24"/>
        </w:rPr>
        <w:t>Центрполиграф</w:t>
      </w:r>
      <w:proofErr w:type="spellEnd"/>
      <w:r w:rsidRPr="0096727A">
        <w:rPr>
          <w:sz w:val="24"/>
          <w:szCs w:val="24"/>
        </w:rPr>
        <w:t>. 2010. - 287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lastRenderedPageBreak/>
        <w:t>Волгин Н. А. Оплата труда: производство, социальная сфера, государственная служба. Анализ, проблемы, решения. М.:</w:t>
      </w:r>
      <w:r w:rsidRPr="0096727A">
        <w:rPr>
          <w:sz w:val="24"/>
          <w:szCs w:val="24"/>
        </w:rPr>
        <w:t xml:space="preserve"> </w:t>
      </w:r>
      <w:proofErr w:type="spellStart"/>
      <w:r w:rsidRPr="0096727A">
        <w:rPr>
          <w:sz w:val="24"/>
          <w:szCs w:val="24"/>
        </w:rPr>
        <w:t>Эксмо</w:t>
      </w:r>
      <w:proofErr w:type="spellEnd"/>
      <w:r w:rsidRPr="0096727A">
        <w:rPr>
          <w:sz w:val="24"/>
          <w:szCs w:val="24"/>
        </w:rPr>
        <w:t>. 2003. 299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t>Галаганов В.П.Организация работы органов социального обеспечения в Российской Федерации</w:t>
      </w:r>
      <w:proofErr w:type="gramStart"/>
      <w:r w:rsidRPr="0096727A">
        <w:rPr>
          <w:kern w:val="36"/>
          <w:sz w:val="24"/>
          <w:szCs w:val="24"/>
        </w:rPr>
        <w:t xml:space="preserve"> :</w:t>
      </w:r>
      <w:proofErr w:type="gramEnd"/>
      <w:r w:rsidRPr="0096727A">
        <w:rPr>
          <w:kern w:val="36"/>
          <w:sz w:val="24"/>
          <w:szCs w:val="24"/>
        </w:rPr>
        <w:t xml:space="preserve"> учебник. М.: </w:t>
      </w:r>
      <w:proofErr w:type="spellStart"/>
      <w:r w:rsidRPr="0096727A">
        <w:rPr>
          <w:sz w:val="24"/>
          <w:szCs w:val="24"/>
        </w:rPr>
        <w:t>КноРус</w:t>
      </w:r>
      <w:proofErr w:type="spellEnd"/>
      <w:r w:rsidRPr="0096727A">
        <w:rPr>
          <w:sz w:val="24"/>
          <w:szCs w:val="24"/>
        </w:rPr>
        <w:t>. 2009. - 160 с.</w:t>
      </w:r>
    </w:p>
    <w:p w:rsidR="009E5307" w:rsidRPr="0096727A" w:rsidRDefault="009E5307" w:rsidP="0096727A">
      <w:pPr>
        <w:pStyle w:val="a7"/>
        <w:numPr>
          <w:ilvl w:val="0"/>
          <w:numId w:val="76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27A">
        <w:rPr>
          <w:rFonts w:ascii="Times New Roman" w:hAnsi="Times New Roman"/>
          <w:sz w:val="24"/>
          <w:szCs w:val="24"/>
        </w:rPr>
        <w:t>Горбухов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  В. А.Основы социального управления: учебное пособие для студентов </w:t>
      </w:r>
      <w:proofErr w:type="spellStart"/>
      <w:r w:rsidRPr="0096727A">
        <w:rPr>
          <w:rFonts w:ascii="Times New Roman" w:hAnsi="Times New Roman"/>
          <w:sz w:val="24"/>
          <w:szCs w:val="24"/>
        </w:rPr>
        <w:t>образоват</w:t>
      </w:r>
      <w:proofErr w:type="spellEnd"/>
      <w:r w:rsidRPr="0096727A">
        <w:rPr>
          <w:rFonts w:ascii="Times New Roman" w:hAnsi="Times New Roman"/>
          <w:sz w:val="24"/>
          <w:szCs w:val="24"/>
        </w:rPr>
        <w:t>. учреждений сред</w:t>
      </w:r>
      <w:proofErr w:type="gramStart"/>
      <w:r w:rsidRPr="0096727A">
        <w:rPr>
          <w:rFonts w:ascii="Times New Roman" w:hAnsi="Times New Roman"/>
          <w:sz w:val="24"/>
          <w:szCs w:val="24"/>
        </w:rPr>
        <w:t>.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6727A">
        <w:rPr>
          <w:rFonts w:ascii="Times New Roman" w:hAnsi="Times New Roman"/>
          <w:sz w:val="24"/>
          <w:szCs w:val="24"/>
        </w:rPr>
        <w:t>п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роф. образования / В. А. </w:t>
      </w:r>
      <w:proofErr w:type="spellStart"/>
      <w:r w:rsidRPr="0096727A">
        <w:rPr>
          <w:rFonts w:ascii="Times New Roman" w:hAnsi="Times New Roman"/>
          <w:sz w:val="24"/>
          <w:szCs w:val="24"/>
        </w:rPr>
        <w:t>Горбухов</w:t>
      </w:r>
      <w:proofErr w:type="spellEnd"/>
      <w:r w:rsidRPr="0096727A">
        <w:rPr>
          <w:rFonts w:ascii="Times New Roman" w:hAnsi="Times New Roman"/>
          <w:sz w:val="24"/>
          <w:szCs w:val="24"/>
        </w:rPr>
        <w:t>. - М.</w:t>
      </w:r>
      <w:proofErr w:type="gramStart"/>
      <w:r w:rsidRPr="009672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ФОРУМ, 2011. - 224 с. 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Губанов В. М., Михайлов Л. А., Соломин В. П. Чрезвычайные ситуации социального характера и защита от них. Учебное пособие. М.: </w:t>
      </w:r>
      <w:r w:rsidRPr="0096727A">
        <w:rPr>
          <w:sz w:val="24"/>
          <w:szCs w:val="24"/>
        </w:rPr>
        <w:t>Дрофа. 2007. - 432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t>Дуброва Т. А.</w:t>
      </w:r>
      <w:r w:rsidR="00EE7ED8" w:rsidRPr="0096727A">
        <w:rPr>
          <w:kern w:val="36"/>
          <w:sz w:val="24"/>
          <w:szCs w:val="24"/>
        </w:rPr>
        <w:t xml:space="preserve"> </w:t>
      </w:r>
      <w:r w:rsidRPr="0096727A">
        <w:rPr>
          <w:kern w:val="36"/>
          <w:sz w:val="24"/>
          <w:szCs w:val="24"/>
        </w:rPr>
        <w:t xml:space="preserve">Прогнозирование социально-экономических процессов. М.: </w:t>
      </w:r>
      <w:proofErr w:type="spellStart"/>
      <w:r w:rsidRPr="0096727A">
        <w:rPr>
          <w:sz w:val="24"/>
          <w:szCs w:val="24"/>
        </w:rPr>
        <w:t>Маркет</w:t>
      </w:r>
      <w:proofErr w:type="spellEnd"/>
      <w:r w:rsidRPr="0096727A">
        <w:rPr>
          <w:sz w:val="24"/>
          <w:szCs w:val="24"/>
        </w:rPr>
        <w:t xml:space="preserve"> ДС </w:t>
      </w:r>
      <w:proofErr w:type="spellStart"/>
      <w:r w:rsidRPr="0096727A">
        <w:rPr>
          <w:sz w:val="24"/>
          <w:szCs w:val="24"/>
        </w:rPr>
        <w:t>Корпорейшн</w:t>
      </w:r>
      <w:proofErr w:type="spellEnd"/>
      <w:r w:rsidRPr="0096727A">
        <w:rPr>
          <w:sz w:val="24"/>
          <w:szCs w:val="24"/>
        </w:rPr>
        <w:t>. 2010. – 192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Зайцев Д. В.Организация, управление и администрирование в социальной работе. Учебное пособие. Гриф УМО МО РФ. </w:t>
      </w:r>
      <w:r w:rsidRPr="0096727A">
        <w:rPr>
          <w:sz w:val="24"/>
          <w:szCs w:val="24"/>
        </w:rPr>
        <w:t>М.: Дашков и К. 2011. - 264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Зинченко Г. П., Рогов И. И.Социальное партнерство. Гриф Академии социальных наук. М.:  </w:t>
      </w:r>
      <w:r w:rsidRPr="0096727A">
        <w:rPr>
          <w:sz w:val="24"/>
          <w:szCs w:val="24"/>
        </w:rPr>
        <w:t>Дашков и К. 2011. – 250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proofErr w:type="spellStart"/>
      <w:r w:rsidRPr="0096727A">
        <w:rPr>
          <w:sz w:val="24"/>
          <w:szCs w:val="24"/>
        </w:rPr>
        <w:t>Кашепов</w:t>
      </w:r>
      <w:proofErr w:type="spellEnd"/>
      <w:r w:rsidRPr="0096727A">
        <w:rPr>
          <w:sz w:val="24"/>
          <w:szCs w:val="24"/>
        </w:rPr>
        <w:t xml:space="preserve"> А.В., </w:t>
      </w:r>
      <w:proofErr w:type="spellStart"/>
      <w:r w:rsidRPr="0096727A">
        <w:rPr>
          <w:sz w:val="24"/>
          <w:szCs w:val="24"/>
        </w:rPr>
        <w:t>Сулашкин</w:t>
      </w:r>
      <w:proofErr w:type="spellEnd"/>
      <w:r w:rsidRPr="0096727A">
        <w:rPr>
          <w:sz w:val="24"/>
          <w:szCs w:val="24"/>
        </w:rPr>
        <w:t xml:space="preserve"> С.С., </w:t>
      </w:r>
      <w:proofErr w:type="spellStart"/>
      <w:r w:rsidRPr="0096727A">
        <w:rPr>
          <w:sz w:val="24"/>
          <w:szCs w:val="24"/>
        </w:rPr>
        <w:t>Малчинов</w:t>
      </w:r>
      <w:proofErr w:type="spellEnd"/>
      <w:r w:rsidRPr="0096727A">
        <w:rPr>
          <w:sz w:val="24"/>
          <w:szCs w:val="24"/>
        </w:rPr>
        <w:t xml:space="preserve"> А.С. Рынок труда: проблемы и решения. Монография. – М.: Научный эксперт, 2008. – 232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Колесов В.П. Методы государственного регулирования экономики. М.: </w:t>
      </w:r>
      <w:r w:rsidRPr="0096727A">
        <w:rPr>
          <w:sz w:val="24"/>
          <w:szCs w:val="24"/>
        </w:rPr>
        <w:t>Инфра-М. 2008. - 300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sz w:val="24"/>
          <w:szCs w:val="24"/>
        </w:rPr>
        <w:t xml:space="preserve">Лавриненко В. Н.Исследование социально-экономических и политических процессов: учеб. пособие для студентов вузов / В. Н. Лавриненко, Л. М. Путилова. - 2-е </w:t>
      </w:r>
      <w:proofErr w:type="spellStart"/>
      <w:r w:rsidRPr="0096727A">
        <w:rPr>
          <w:sz w:val="24"/>
          <w:szCs w:val="24"/>
        </w:rPr>
        <w:t>изд</w:t>
      </w:r>
      <w:proofErr w:type="spellEnd"/>
      <w:r w:rsidRPr="0096727A">
        <w:rPr>
          <w:sz w:val="24"/>
          <w:szCs w:val="24"/>
        </w:rPr>
        <w:t>.</w:t>
      </w:r>
      <w:proofErr w:type="gramStart"/>
      <w:r w:rsidRPr="0096727A">
        <w:rPr>
          <w:sz w:val="24"/>
          <w:szCs w:val="24"/>
        </w:rPr>
        <w:t>,</w:t>
      </w:r>
      <w:proofErr w:type="spellStart"/>
      <w:r w:rsidRPr="0096727A">
        <w:rPr>
          <w:sz w:val="24"/>
          <w:szCs w:val="24"/>
        </w:rPr>
        <w:t>п</w:t>
      </w:r>
      <w:proofErr w:type="gramEnd"/>
      <w:r w:rsidRPr="0096727A">
        <w:rPr>
          <w:sz w:val="24"/>
          <w:szCs w:val="24"/>
        </w:rPr>
        <w:t>ерераб</w:t>
      </w:r>
      <w:proofErr w:type="spellEnd"/>
      <w:r w:rsidRPr="0096727A">
        <w:rPr>
          <w:sz w:val="24"/>
          <w:szCs w:val="24"/>
        </w:rPr>
        <w:t>. и доп. - М. : Вузовский учебник : ИНФРА-М, 2012. - 205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Луков В.А.Социальное проектирование: Учебное пособие М.: </w:t>
      </w:r>
      <w:r w:rsidRPr="0096727A">
        <w:rPr>
          <w:sz w:val="24"/>
          <w:szCs w:val="24"/>
        </w:rPr>
        <w:t>Флинта. 2007. – 240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Формы занятости населения в инновационной экономике</w:t>
      </w:r>
      <w:proofErr w:type="gramStart"/>
      <w:r w:rsidRPr="0096727A">
        <w:rPr>
          <w:sz w:val="24"/>
          <w:szCs w:val="24"/>
        </w:rPr>
        <w:t xml:space="preserve"> / П</w:t>
      </w:r>
      <w:proofErr w:type="gramEnd"/>
      <w:r w:rsidRPr="0096727A">
        <w:rPr>
          <w:sz w:val="24"/>
          <w:szCs w:val="24"/>
        </w:rPr>
        <w:t xml:space="preserve">од ред. Р.П. Колосовой, Т.О. </w:t>
      </w:r>
      <w:proofErr w:type="spellStart"/>
      <w:r w:rsidRPr="0096727A">
        <w:rPr>
          <w:sz w:val="24"/>
          <w:szCs w:val="24"/>
        </w:rPr>
        <w:t>Разумовой</w:t>
      </w:r>
      <w:proofErr w:type="spellEnd"/>
      <w:r w:rsidRPr="0096727A">
        <w:rPr>
          <w:sz w:val="24"/>
          <w:szCs w:val="24"/>
        </w:rPr>
        <w:t xml:space="preserve">, М.В. </w:t>
      </w:r>
      <w:proofErr w:type="spellStart"/>
      <w:r w:rsidRPr="0096727A">
        <w:rPr>
          <w:sz w:val="24"/>
          <w:szCs w:val="24"/>
        </w:rPr>
        <w:t>Луданик</w:t>
      </w:r>
      <w:proofErr w:type="spellEnd"/>
      <w:r w:rsidRPr="0096727A">
        <w:rPr>
          <w:sz w:val="24"/>
          <w:szCs w:val="24"/>
        </w:rPr>
        <w:t>. - М.: МАКС-Пресс, 2008. – 15 п.</w:t>
      </w:r>
      <w:proofErr w:type="gramStart"/>
      <w:r w:rsidRPr="0096727A">
        <w:rPr>
          <w:sz w:val="24"/>
          <w:szCs w:val="24"/>
        </w:rPr>
        <w:t>л</w:t>
      </w:r>
      <w:proofErr w:type="gramEnd"/>
      <w:r w:rsidRPr="0096727A">
        <w:rPr>
          <w:sz w:val="24"/>
          <w:szCs w:val="24"/>
        </w:rPr>
        <w:t>.</w:t>
      </w:r>
    </w:p>
    <w:p w:rsidR="009E5307" w:rsidRPr="0096727A" w:rsidRDefault="009E5307" w:rsidP="0096727A">
      <w:pPr>
        <w:pStyle w:val="1"/>
        <w:keepLines w:val="0"/>
        <w:numPr>
          <w:ilvl w:val="0"/>
          <w:numId w:val="76"/>
        </w:numPr>
        <w:spacing w:before="0" w:line="228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>Организация, управление и администрирование в социальной работе: Учебник - («Высшее образование») (ГРИФ) /Войтенко А.И., Комаров Е.И., Войтенко А. И., Комаров Е. И. М.: Инфра-М. 2012. - 256 с.</w:t>
      </w:r>
    </w:p>
    <w:p w:rsidR="009E5307" w:rsidRPr="0096727A" w:rsidRDefault="009E5307" w:rsidP="0096727A">
      <w:pPr>
        <w:pStyle w:val="a7"/>
        <w:numPr>
          <w:ilvl w:val="0"/>
          <w:numId w:val="76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Орешин В. П.Система государственного и муниципального управления: учебное пособие для студентов вузов / В. П. Орешин. - М.</w:t>
      </w:r>
      <w:proofErr w:type="gramStart"/>
      <w:r w:rsidRPr="009672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ИНФРА-М, 2012. - 320 с.</w:t>
      </w:r>
    </w:p>
    <w:p w:rsidR="009E5307" w:rsidRPr="0096727A" w:rsidRDefault="009E5307" w:rsidP="0096727A">
      <w:pPr>
        <w:pStyle w:val="a7"/>
        <w:numPr>
          <w:ilvl w:val="0"/>
          <w:numId w:val="76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27A">
        <w:rPr>
          <w:rFonts w:ascii="Times New Roman" w:hAnsi="Times New Roman"/>
          <w:sz w:val="24"/>
          <w:szCs w:val="24"/>
        </w:rPr>
        <w:t>Переверзев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 М. П. Менеджмент в молодежной политике: учебное пособие для студентов вузов / М. П. </w:t>
      </w:r>
      <w:proofErr w:type="spellStart"/>
      <w:r w:rsidRPr="0096727A">
        <w:rPr>
          <w:rFonts w:ascii="Times New Roman" w:hAnsi="Times New Roman"/>
          <w:sz w:val="24"/>
          <w:szCs w:val="24"/>
        </w:rPr>
        <w:t>Переверзев</w:t>
      </w:r>
      <w:proofErr w:type="spellEnd"/>
      <w:r w:rsidRPr="0096727A">
        <w:rPr>
          <w:rFonts w:ascii="Times New Roman" w:hAnsi="Times New Roman"/>
          <w:sz w:val="24"/>
          <w:szCs w:val="24"/>
        </w:rPr>
        <w:t>, З. Н. Калинина. - М.</w:t>
      </w:r>
      <w:proofErr w:type="gramStart"/>
      <w:r w:rsidRPr="0096727A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96727A">
        <w:rPr>
          <w:rFonts w:ascii="Times New Roman" w:hAnsi="Times New Roman"/>
          <w:sz w:val="24"/>
          <w:szCs w:val="24"/>
        </w:rPr>
        <w:t xml:space="preserve"> ИНФРА-М, 2010. - 238 с.</w:t>
      </w:r>
    </w:p>
    <w:p w:rsidR="009E5307" w:rsidRPr="0096727A" w:rsidRDefault="009E5307" w:rsidP="0096727A">
      <w:pPr>
        <w:pStyle w:val="1"/>
        <w:keepLines w:val="0"/>
        <w:numPr>
          <w:ilvl w:val="0"/>
          <w:numId w:val="76"/>
        </w:numPr>
        <w:spacing w:before="0" w:line="228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Прогнозирование, проектирование и моделирование в социальной работе: Учебное пособие для студентов высших учебных заведений - 2-е </w:t>
      </w:r>
      <w:proofErr w:type="spellStart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>изд.</w:t>
      </w:r>
      <w:proofErr w:type="gramStart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>,с</w:t>
      </w:r>
      <w:proofErr w:type="gramEnd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>тер</w:t>
      </w:r>
      <w:proofErr w:type="spellEnd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>. - («</w:t>
      </w:r>
      <w:proofErr w:type="gramStart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>Высшее</w:t>
      </w:r>
      <w:proofErr w:type="gramEnd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профессиональное образование-Социальная работа») (ГРИФ) /Сафронова В.М., Сафронова В. М. М.: Академия. 2008. - 240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rPr>
          <w:sz w:val="24"/>
          <w:szCs w:val="24"/>
        </w:rPr>
      </w:pPr>
      <w:r w:rsidRPr="0096727A">
        <w:rPr>
          <w:sz w:val="24"/>
          <w:szCs w:val="24"/>
        </w:rPr>
        <w:t>Социальная функция государства в условиях инновационного развития экономики России</w:t>
      </w:r>
      <w:proofErr w:type="gramStart"/>
      <w:r w:rsidRPr="0096727A">
        <w:rPr>
          <w:sz w:val="24"/>
          <w:szCs w:val="24"/>
        </w:rPr>
        <w:t xml:space="preserve"> / П</w:t>
      </w:r>
      <w:proofErr w:type="gramEnd"/>
      <w:r w:rsidRPr="0096727A">
        <w:rPr>
          <w:sz w:val="24"/>
          <w:szCs w:val="24"/>
        </w:rPr>
        <w:t xml:space="preserve">од ред. Г.А. </w:t>
      </w:r>
      <w:proofErr w:type="spellStart"/>
      <w:r w:rsidRPr="0096727A">
        <w:rPr>
          <w:sz w:val="24"/>
          <w:szCs w:val="24"/>
        </w:rPr>
        <w:t>Ахинова</w:t>
      </w:r>
      <w:proofErr w:type="spellEnd"/>
      <w:r w:rsidRPr="0096727A">
        <w:rPr>
          <w:sz w:val="24"/>
          <w:szCs w:val="24"/>
        </w:rPr>
        <w:t xml:space="preserve">, И.Н. </w:t>
      </w:r>
      <w:proofErr w:type="spellStart"/>
      <w:r w:rsidRPr="0096727A">
        <w:rPr>
          <w:sz w:val="24"/>
          <w:szCs w:val="24"/>
        </w:rPr>
        <w:t>Мысляевой</w:t>
      </w:r>
      <w:proofErr w:type="spellEnd"/>
      <w:r w:rsidRPr="0096727A">
        <w:rPr>
          <w:sz w:val="24"/>
          <w:szCs w:val="24"/>
        </w:rPr>
        <w:t>. - М.: МАКС-Пресс, 2008. – 10 п.</w:t>
      </w:r>
      <w:proofErr w:type="gramStart"/>
      <w:r w:rsidRPr="0096727A">
        <w:rPr>
          <w:sz w:val="24"/>
          <w:szCs w:val="24"/>
        </w:rPr>
        <w:t>л</w:t>
      </w:r>
      <w:proofErr w:type="gramEnd"/>
      <w:r w:rsidRPr="0096727A">
        <w:rPr>
          <w:sz w:val="24"/>
          <w:szCs w:val="24"/>
        </w:rPr>
        <w:t>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t>Социально-политическая безопасность России: Учебное пособие / М.А. Родионов</w:t>
      </w:r>
      <w:proofErr w:type="gramStart"/>
      <w:r w:rsidRPr="0096727A">
        <w:rPr>
          <w:kern w:val="36"/>
          <w:sz w:val="24"/>
          <w:szCs w:val="24"/>
        </w:rPr>
        <w:t xml:space="preserve">., </w:t>
      </w:r>
      <w:proofErr w:type="gramEnd"/>
      <w:r w:rsidRPr="0096727A">
        <w:rPr>
          <w:kern w:val="36"/>
          <w:sz w:val="24"/>
          <w:szCs w:val="24"/>
        </w:rPr>
        <w:t xml:space="preserve">Родионов М.А. М.: </w:t>
      </w:r>
      <w:r w:rsidRPr="0096727A">
        <w:rPr>
          <w:sz w:val="24"/>
          <w:szCs w:val="24"/>
        </w:rPr>
        <w:t>РАГС. 2011. - 146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Социальная политика региона: теория и практика. Учебное пособие. Гриф УМО МО РФ, Под ред. Скворцова И.П. М.: </w:t>
      </w:r>
      <w:proofErr w:type="spellStart"/>
      <w:r w:rsidRPr="0096727A">
        <w:rPr>
          <w:sz w:val="24"/>
          <w:szCs w:val="24"/>
        </w:rPr>
        <w:t>КноРус</w:t>
      </w:r>
      <w:proofErr w:type="spellEnd"/>
      <w:r w:rsidRPr="0096727A">
        <w:rPr>
          <w:sz w:val="24"/>
          <w:szCs w:val="24"/>
        </w:rPr>
        <w:t>. 2010. - 448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rPr>
          <w:kern w:val="36"/>
          <w:sz w:val="24"/>
          <w:szCs w:val="24"/>
        </w:rPr>
      </w:pPr>
      <w:proofErr w:type="spellStart"/>
      <w:r w:rsidRPr="0096727A">
        <w:rPr>
          <w:kern w:val="36"/>
          <w:sz w:val="24"/>
          <w:szCs w:val="24"/>
        </w:rPr>
        <w:t>Суринов</w:t>
      </w:r>
      <w:proofErr w:type="spellEnd"/>
      <w:r w:rsidRPr="0096727A">
        <w:rPr>
          <w:kern w:val="36"/>
          <w:sz w:val="24"/>
          <w:szCs w:val="24"/>
        </w:rPr>
        <w:t xml:space="preserve"> А.Е. Социальное положение и уровень жизни населения России. 2009. Статистический сборник. М.: </w:t>
      </w:r>
      <w:proofErr w:type="spellStart"/>
      <w:r w:rsidRPr="0096727A">
        <w:rPr>
          <w:sz w:val="24"/>
          <w:szCs w:val="24"/>
        </w:rPr>
        <w:t>Росинформагротех</w:t>
      </w:r>
      <w:proofErr w:type="spellEnd"/>
      <w:r w:rsidRPr="0096727A">
        <w:rPr>
          <w:sz w:val="24"/>
          <w:szCs w:val="24"/>
        </w:rPr>
        <w:t>. 2009. - 503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Федулин А.А. Свириденко Ю.П. Кулешов </w:t>
      </w:r>
      <w:proofErr w:type="spellStart"/>
      <w:r w:rsidRPr="0096727A">
        <w:rPr>
          <w:kern w:val="36"/>
          <w:sz w:val="24"/>
          <w:szCs w:val="24"/>
        </w:rPr>
        <w:t>С.В.Модернизация</w:t>
      </w:r>
      <w:proofErr w:type="spellEnd"/>
      <w:r w:rsidRPr="0096727A">
        <w:rPr>
          <w:kern w:val="36"/>
          <w:sz w:val="24"/>
          <w:szCs w:val="24"/>
        </w:rPr>
        <w:t xml:space="preserve"> России (XIX-XX вв.): Социальные и политические процессы: Учебное пособие для вузов. М.: </w:t>
      </w:r>
      <w:r w:rsidRPr="0096727A">
        <w:rPr>
          <w:sz w:val="24"/>
          <w:szCs w:val="24"/>
        </w:rPr>
        <w:t>Альфа-М. 2007. - 208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Харченко Е. В., </w:t>
      </w:r>
      <w:proofErr w:type="spellStart"/>
      <w:r w:rsidRPr="0096727A">
        <w:rPr>
          <w:kern w:val="36"/>
          <w:sz w:val="24"/>
          <w:szCs w:val="24"/>
        </w:rPr>
        <w:t>Вертакова</w:t>
      </w:r>
      <w:proofErr w:type="spellEnd"/>
      <w:r w:rsidRPr="0096727A">
        <w:rPr>
          <w:kern w:val="36"/>
          <w:sz w:val="24"/>
          <w:szCs w:val="24"/>
        </w:rPr>
        <w:t xml:space="preserve"> Ю. В. Система государственного и муниципального управления. </w:t>
      </w:r>
      <w:r w:rsidRPr="0096727A">
        <w:rPr>
          <w:sz w:val="24"/>
          <w:szCs w:val="24"/>
        </w:rPr>
        <w:t xml:space="preserve">М.: </w:t>
      </w:r>
      <w:proofErr w:type="spellStart"/>
      <w:r w:rsidRPr="0096727A">
        <w:rPr>
          <w:sz w:val="24"/>
          <w:szCs w:val="24"/>
        </w:rPr>
        <w:t>КноРус</w:t>
      </w:r>
      <w:proofErr w:type="spellEnd"/>
      <w:r w:rsidRPr="0096727A">
        <w:rPr>
          <w:sz w:val="24"/>
          <w:szCs w:val="24"/>
        </w:rPr>
        <w:t>. 2009. - 272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kern w:val="36"/>
          <w:sz w:val="24"/>
          <w:szCs w:val="24"/>
        </w:rPr>
      </w:pPr>
      <w:proofErr w:type="spellStart"/>
      <w:r w:rsidRPr="0096727A">
        <w:rPr>
          <w:kern w:val="36"/>
          <w:sz w:val="24"/>
          <w:szCs w:val="24"/>
        </w:rPr>
        <w:t>Холостова</w:t>
      </w:r>
      <w:proofErr w:type="spellEnd"/>
      <w:r w:rsidRPr="0096727A">
        <w:rPr>
          <w:kern w:val="36"/>
          <w:sz w:val="24"/>
          <w:szCs w:val="24"/>
        </w:rPr>
        <w:t xml:space="preserve"> Е. И. Социальная работа в схемах. М.: </w:t>
      </w:r>
      <w:r w:rsidRPr="0096727A">
        <w:rPr>
          <w:sz w:val="24"/>
          <w:szCs w:val="24"/>
        </w:rPr>
        <w:t>Дашков и К. 2009. - 100</w:t>
      </w:r>
    </w:p>
    <w:p w:rsidR="009E5307" w:rsidRPr="0096727A" w:rsidRDefault="009E5307" w:rsidP="0096727A">
      <w:pPr>
        <w:pStyle w:val="1"/>
        <w:keepLines w:val="0"/>
        <w:numPr>
          <w:ilvl w:val="0"/>
          <w:numId w:val="76"/>
        </w:numPr>
        <w:spacing w:before="0" w:line="228" w:lineRule="auto"/>
        <w:ind w:left="0" w:firstLine="709"/>
        <w:contextualSpacing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Экономическая и социальная политика: Учебно-методический комплекс для подготовки магистров Социальная политика Том (часть) 2.: Учебник - («Учебники </w:t>
      </w:r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Российской академии государственной службы при Президенте РФ-магистратура») /</w:t>
      </w:r>
      <w:proofErr w:type="spellStart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>Кушлин</w:t>
      </w:r>
      <w:proofErr w:type="spellEnd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В.И., Волгин Н.А., </w:t>
      </w:r>
      <w:proofErr w:type="spellStart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>Кушлин</w:t>
      </w:r>
      <w:proofErr w:type="spellEnd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В. И., Волгин Н. А. М.: РАГС. 2010. - 560 с.</w:t>
      </w:r>
    </w:p>
    <w:p w:rsidR="009E5307" w:rsidRPr="0096727A" w:rsidRDefault="009E5307" w:rsidP="0096727A">
      <w:pPr>
        <w:numPr>
          <w:ilvl w:val="0"/>
          <w:numId w:val="76"/>
        </w:numPr>
        <w:spacing w:after="0" w:line="228" w:lineRule="auto"/>
        <w:ind w:left="0" w:firstLine="709"/>
        <w:contextualSpacing/>
        <w:jc w:val="both"/>
        <w:outlineLvl w:val="1"/>
        <w:rPr>
          <w:sz w:val="24"/>
          <w:szCs w:val="24"/>
        </w:rPr>
      </w:pPr>
      <w:r w:rsidRPr="0096727A">
        <w:rPr>
          <w:kern w:val="36"/>
          <w:sz w:val="24"/>
          <w:szCs w:val="24"/>
        </w:rPr>
        <w:t xml:space="preserve">Юсов А.Б. Социально-трудовая сфера: тенденции развития и методы мониторинга и прогнозирования. Монография. М.: </w:t>
      </w:r>
      <w:r w:rsidRPr="0096727A">
        <w:rPr>
          <w:sz w:val="24"/>
          <w:szCs w:val="24"/>
        </w:rPr>
        <w:t>РАГС, 2009. – 160 с.</w:t>
      </w:r>
    </w:p>
    <w:p w:rsidR="00D06234" w:rsidRPr="0096727A" w:rsidRDefault="00D06234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rStyle w:val="FontStyle12"/>
          <w:b/>
          <w:sz w:val="24"/>
          <w:szCs w:val="24"/>
          <w:lang w:val="de-DE"/>
        </w:rPr>
      </w:pPr>
      <w:r w:rsidRPr="0096727A">
        <w:rPr>
          <w:b/>
          <w:sz w:val="24"/>
          <w:szCs w:val="24"/>
          <w:lang w:val="de-DE"/>
        </w:rPr>
        <w:t>Internet-</w:t>
      </w:r>
      <w:r w:rsidRPr="0096727A">
        <w:rPr>
          <w:b/>
          <w:sz w:val="24"/>
          <w:szCs w:val="24"/>
        </w:rPr>
        <w:t>ресурсы</w:t>
      </w:r>
    </w:p>
    <w:p w:rsidR="00501C93" w:rsidRPr="0096727A" w:rsidRDefault="00501C93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27A">
        <w:rPr>
          <w:rFonts w:ascii="Times New Roman" w:hAnsi="Times New Roman"/>
          <w:sz w:val="24"/>
          <w:szCs w:val="24"/>
        </w:rPr>
        <w:t>Economicus.Ru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: [Российский общеобразовательный портал]. -URL: </w:t>
      </w:r>
      <w:hyperlink r:id="rId20" w:history="1">
        <w:r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http://www.economicus.ru</w:t>
        </w:r>
      </w:hyperlink>
      <w:r w:rsidRPr="0096727A">
        <w:rPr>
          <w:rFonts w:ascii="Times New Roman" w:hAnsi="Times New Roman"/>
          <w:sz w:val="24"/>
          <w:szCs w:val="24"/>
        </w:rPr>
        <w:t xml:space="preserve">. </w:t>
      </w:r>
    </w:p>
    <w:p w:rsidR="00501C93" w:rsidRPr="0096727A" w:rsidRDefault="00501C93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Московский </w:t>
      </w:r>
      <w:proofErr w:type="spellStart"/>
      <w:r w:rsidRPr="0096727A">
        <w:rPr>
          <w:rFonts w:ascii="Times New Roman" w:hAnsi="Times New Roman"/>
          <w:sz w:val="24"/>
          <w:szCs w:val="24"/>
        </w:rPr>
        <w:t>Либертариум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: [Сайт]. -URL: </w:t>
      </w:r>
      <w:hyperlink r:id="rId21" w:history="1">
        <w:r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http://www.libertarium.ru/libertarium</w:t>
        </w:r>
      </w:hyperlink>
      <w:r w:rsidRPr="0096727A">
        <w:rPr>
          <w:rFonts w:ascii="Times New Roman" w:hAnsi="Times New Roman"/>
          <w:sz w:val="24"/>
          <w:szCs w:val="24"/>
        </w:rPr>
        <w:t xml:space="preserve">. </w:t>
      </w:r>
    </w:p>
    <w:p w:rsidR="00501C93" w:rsidRPr="0096727A" w:rsidRDefault="00501C93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27A">
        <w:rPr>
          <w:rFonts w:ascii="Times New Roman" w:hAnsi="Times New Roman"/>
          <w:sz w:val="24"/>
          <w:szCs w:val="24"/>
        </w:rPr>
        <w:t>Рубрикон</w:t>
      </w:r>
      <w:proofErr w:type="spellEnd"/>
      <w:r w:rsidRPr="0096727A">
        <w:rPr>
          <w:rFonts w:ascii="Times New Roman" w:hAnsi="Times New Roman"/>
          <w:sz w:val="24"/>
          <w:szCs w:val="24"/>
        </w:rPr>
        <w:t xml:space="preserve">: Энциклопедии. Словари. Справочники: [Сайт]. -URL: </w:t>
      </w:r>
      <w:hyperlink r:id="rId22" w:history="1">
        <w:r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www.rubricon.ru</w:t>
        </w:r>
      </w:hyperlink>
      <w:r w:rsidRPr="0096727A">
        <w:rPr>
          <w:rFonts w:ascii="Times New Roman" w:hAnsi="Times New Roman"/>
          <w:sz w:val="24"/>
          <w:szCs w:val="24"/>
        </w:rPr>
        <w:t xml:space="preserve">. </w:t>
      </w:r>
    </w:p>
    <w:p w:rsidR="00501C93" w:rsidRPr="0096727A" w:rsidRDefault="00501C93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Академик: Словари и энциклопедии: [Сайт]. -URL: </w:t>
      </w:r>
      <w:hyperlink r:id="rId23" w:history="1">
        <w:r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http://dic.academic.ru</w:t>
        </w:r>
      </w:hyperlink>
      <w:r w:rsidRPr="0096727A">
        <w:rPr>
          <w:rFonts w:ascii="Times New Roman" w:hAnsi="Times New Roman"/>
          <w:sz w:val="24"/>
          <w:szCs w:val="24"/>
        </w:rPr>
        <w:t>.</w:t>
      </w:r>
    </w:p>
    <w:p w:rsidR="00501C93" w:rsidRPr="0096727A" w:rsidRDefault="00501C93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6727A">
        <w:rPr>
          <w:rFonts w:ascii="Times New Roman" w:hAnsi="Times New Roman"/>
          <w:sz w:val="24"/>
          <w:szCs w:val="24"/>
        </w:rPr>
        <w:t>Econline</w:t>
      </w:r>
      <w:proofErr w:type="spellEnd"/>
      <w:r w:rsidRPr="0096727A">
        <w:rPr>
          <w:rFonts w:ascii="Times New Roman" w:hAnsi="Times New Roman"/>
          <w:sz w:val="24"/>
          <w:szCs w:val="24"/>
        </w:rPr>
        <w:t>: [Электронная образовательная библиотека]. -URL: http://</w:t>
      </w:r>
      <w:hyperlink r:id="rId24" w:history="1">
        <w:r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www.econline.edu.ru</w:t>
        </w:r>
      </w:hyperlink>
      <w:r w:rsidRPr="0096727A">
        <w:rPr>
          <w:rFonts w:ascii="Times New Roman" w:hAnsi="Times New Roman"/>
          <w:sz w:val="24"/>
          <w:szCs w:val="24"/>
        </w:rPr>
        <w:t xml:space="preserve">. </w:t>
      </w:r>
    </w:p>
    <w:p w:rsidR="00501C93" w:rsidRPr="0096727A" w:rsidRDefault="00501C93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ЭСМ: Экономика. Социология. Менеджмент: [Федеральный образовательный портал]. -URL: http://</w:t>
      </w:r>
      <w:hyperlink r:id="rId25" w:history="1">
        <w:r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ecsocman.edu.ru</w:t>
        </w:r>
      </w:hyperlink>
      <w:r w:rsidRPr="0096727A">
        <w:rPr>
          <w:rFonts w:ascii="Times New Roman" w:hAnsi="Times New Roman"/>
          <w:sz w:val="24"/>
          <w:szCs w:val="24"/>
        </w:rPr>
        <w:t xml:space="preserve">. </w:t>
      </w:r>
    </w:p>
    <w:p w:rsidR="00501C93" w:rsidRPr="0096727A" w:rsidRDefault="00501C93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Менеджмент в России и за рубежом. </w:t>
      </w:r>
      <w:hyperlink r:id="rId26" w:history="1">
        <w:r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http://www.cfin.ru/press/management/index.shtml</w:t>
        </w:r>
      </w:hyperlink>
    </w:p>
    <w:p w:rsidR="00501C93" w:rsidRPr="0096727A" w:rsidRDefault="00501C93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Проблемы теории и практики управления  </w:t>
      </w:r>
      <w:hyperlink r:id="rId27" w:history="1">
        <w:r w:rsidRPr="0096727A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www</w:t>
        </w:r>
        <w:r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96727A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uptp</w:t>
        </w:r>
        <w:proofErr w:type="spellEnd"/>
        <w:r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.</w:t>
        </w:r>
        <w:proofErr w:type="spellStart"/>
        <w:r w:rsidRPr="0096727A">
          <w:rPr>
            <w:rStyle w:val="a8"/>
            <w:rFonts w:ascii="Times New Roman" w:hAnsi="Times New Roman"/>
            <w:color w:val="auto"/>
            <w:sz w:val="24"/>
            <w:szCs w:val="24"/>
            <w:lang w:val="en-US"/>
          </w:rPr>
          <w:t>ru</w:t>
        </w:r>
        <w:proofErr w:type="spellEnd"/>
      </w:hyperlink>
    </w:p>
    <w:p w:rsidR="00501C93" w:rsidRPr="0096727A" w:rsidRDefault="00501C93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 xml:space="preserve">Экономика и управление  </w:t>
      </w:r>
      <w:hyperlink r:id="rId28" w:history="1">
        <w:r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www.ime.ru</w:t>
        </w:r>
      </w:hyperlink>
    </w:p>
    <w:p w:rsidR="000049AB" w:rsidRPr="0096727A" w:rsidRDefault="000049AB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96727A">
        <w:rPr>
          <w:rFonts w:ascii="Times New Roman" w:hAnsi="Times New Roman"/>
          <w:sz w:val="24"/>
          <w:szCs w:val="24"/>
        </w:rPr>
        <w:t>Российский журнал менеджмента  www.rjm.ru  </w:t>
      </w:r>
    </w:p>
    <w:p w:rsidR="000049AB" w:rsidRPr="0096727A" w:rsidRDefault="00014261" w:rsidP="0096727A">
      <w:pPr>
        <w:pStyle w:val="a7"/>
        <w:numPr>
          <w:ilvl w:val="0"/>
          <w:numId w:val="50"/>
        </w:numPr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hyperlink r:id="rId29" w:history="1">
        <w:r w:rsidR="000049AB" w:rsidRPr="0096727A">
          <w:rPr>
            <w:rFonts w:ascii="Times New Roman" w:hAnsi="Times New Roman"/>
            <w:sz w:val="24"/>
            <w:szCs w:val="24"/>
          </w:rPr>
          <w:t>Управленческое консультирование</w:t>
        </w:r>
      </w:hyperlink>
      <w:r w:rsidR="000049AB" w:rsidRPr="0096727A">
        <w:rPr>
          <w:rFonts w:ascii="Times New Roman" w:hAnsi="Times New Roman"/>
          <w:sz w:val="24"/>
          <w:szCs w:val="24"/>
        </w:rPr>
        <w:t xml:space="preserve">  </w:t>
      </w:r>
      <w:hyperlink r:id="rId30" w:history="1">
        <w:r w:rsidR="000049AB" w:rsidRPr="0096727A">
          <w:rPr>
            <w:rStyle w:val="a8"/>
            <w:rFonts w:ascii="Times New Roman" w:hAnsi="Times New Roman"/>
            <w:color w:val="auto"/>
            <w:sz w:val="24"/>
            <w:szCs w:val="24"/>
          </w:rPr>
          <w:t>www.szags.ru</w:t>
        </w:r>
      </w:hyperlink>
    </w:p>
    <w:p w:rsidR="000049AB" w:rsidRPr="0096727A" w:rsidRDefault="000049AB" w:rsidP="0096727A">
      <w:pPr>
        <w:pStyle w:val="a7"/>
        <w:spacing w:after="0" w:line="228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AE33D6" w:rsidRPr="0096727A" w:rsidRDefault="00AE33D6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20ECE" w:rsidRPr="0096727A" w:rsidRDefault="00520ECE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20ECE" w:rsidRPr="0096727A" w:rsidRDefault="00520ECE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20ECE" w:rsidRPr="0096727A" w:rsidRDefault="00520ECE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20ECE" w:rsidRPr="0096727A" w:rsidRDefault="00520ECE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20ECE" w:rsidRPr="0096727A" w:rsidRDefault="00520ECE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20ECE" w:rsidRPr="0096727A" w:rsidRDefault="00520ECE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20ECE" w:rsidRPr="0096727A" w:rsidRDefault="00520ECE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20ECE" w:rsidRPr="0096727A" w:rsidRDefault="00520ECE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20ECE" w:rsidRPr="0096727A" w:rsidRDefault="00520ECE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C7245A" w:rsidRPr="0096727A" w:rsidRDefault="00C7245A" w:rsidP="0096727A">
      <w:pPr>
        <w:spacing w:after="0" w:line="228" w:lineRule="auto"/>
        <w:contextualSpacing/>
        <w:rPr>
          <w:sz w:val="24"/>
          <w:szCs w:val="24"/>
        </w:rPr>
      </w:pPr>
    </w:p>
    <w:p w:rsidR="00C7245A" w:rsidRPr="0096727A" w:rsidRDefault="00C7245A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C7245A" w:rsidRPr="0096727A" w:rsidRDefault="00C7245A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C7245A" w:rsidRPr="0096727A" w:rsidRDefault="00C7245A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E7635E" w:rsidRPr="0096727A" w:rsidRDefault="00E7635E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sz w:val="24"/>
          <w:szCs w:val="24"/>
        </w:rPr>
        <w:t xml:space="preserve">Конспект лекций по дисциплине «Управление в социальной сфере» </w:t>
      </w:r>
      <w:r w:rsidRPr="0096727A">
        <w:rPr>
          <w:rStyle w:val="notranslate"/>
          <w:sz w:val="24"/>
          <w:szCs w:val="24"/>
        </w:rPr>
        <w:t xml:space="preserve">(для слушателей магистратуры государственного управления всех форм обучения) квалификационного уровня «магистр» направления подготовки  </w:t>
      </w:r>
      <w:r w:rsidR="007F2515" w:rsidRPr="0096727A">
        <w:rPr>
          <w:sz w:val="24"/>
          <w:szCs w:val="24"/>
        </w:rPr>
        <w:t>38.04</w:t>
      </w:r>
      <w:r w:rsidRPr="0096727A">
        <w:rPr>
          <w:sz w:val="24"/>
          <w:szCs w:val="24"/>
        </w:rPr>
        <w:t xml:space="preserve">.04 «Государственное и муниципальное управление», </w:t>
      </w:r>
      <w:r w:rsidR="008624BE" w:rsidRPr="0096727A">
        <w:rPr>
          <w:sz w:val="24"/>
          <w:szCs w:val="24"/>
        </w:rPr>
        <w:t xml:space="preserve">магистерская программа </w:t>
      </w:r>
      <w:r w:rsidRPr="0096727A">
        <w:rPr>
          <w:sz w:val="24"/>
          <w:szCs w:val="24"/>
        </w:rPr>
        <w:t>- Государственное и муниципальное управление</w:t>
      </w:r>
    </w:p>
    <w:p w:rsidR="00E7635E" w:rsidRPr="0096727A" w:rsidRDefault="00EE7ED8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sz w:val="24"/>
          <w:szCs w:val="24"/>
        </w:rPr>
        <w:t>3</w:t>
      </w:r>
      <w:r w:rsidR="008833A9" w:rsidRPr="0096727A">
        <w:rPr>
          <w:sz w:val="24"/>
          <w:szCs w:val="24"/>
        </w:rPr>
        <w:t>,5</w:t>
      </w:r>
      <w:r w:rsidR="00E7635E" w:rsidRPr="0096727A">
        <w:rPr>
          <w:sz w:val="24"/>
          <w:szCs w:val="24"/>
        </w:rPr>
        <w:t xml:space="preserve"> п.</w:t>
      </w:r>
      <w:proofErr w:type="gramStart"/>
      <w:r w:rsidR="00E7635E" w:rsidRPr="0096727A">
        <w:rPr>
          <w:sz w:val="24"/>
          <w:szCs w:val="24"/>
        </w:rPr>
        <w:t>л</w:t>
      </w:r>
      <w:proofErr w:type="gramEnd"/>
      <w:r w:rsidR="00E7635E" w:rsidRPr="0096727A">
        <w:rPr>
          <w:sz w:val="24"/>
          <w:szCs w:val="24"/>
        </w:rPr>
        <w:t>.</w:t>
      </w: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sz w:val="24"/>
          <w:szCs w:val="24"/>
        </w:rPr>
        <w:t>Составитель:</w:t>
      </w: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sz w:val="24"/>
          <w:szCs w:val="24"/>
        </w:rPr>
        <w:t>кандидат экономических наук, доцент  Т.И. Рудченко</w:t>
      </w: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54738F" w:rsidRPr="0096727A" w:rsidRDefault="0054738F" w:rsidP="0096727A">
      <w:pPr>
        <w:spacing w:after="0" w:line="228" w:lineRule="auto"/>
        <w:contextualSpacing/>
        <w:jc w:val="center"/>
        <w:rPr>
          <w:rFonts w:eastAsiaTheme="majorEastAsia"/>
          <w:bCs/>
          <w:i/>
          <w:sz w:val="24"/>
          <w:szCs w:val="24"/>
        </w:rPr>
      </w:pPr>
    </w:p>
    <w:p w:rsidR="0054738F" w:rsidRPr="0096727A" w:rsidRDefault="0054738F" w:rsidP="0096727A">
      <w:pPr>
        <w:spacing w:after="0" w:line="228" w:lineRule="auto"/>
        <w:contextualSpacing/>
        <w:jc w:val="center"/>
        <w:rPr>
          <w:rFonts w:eastAsiaTheme="majorEastAsia"/>
          <w:bCs/>
          <w:sz w:val="24"/>
          <w:szCs w:val="24"/>
        </w:rPr>
      </w:pP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sz w:val="24"/>
          <w:szCs w:val="24"/>
        </w:rPr>
        <w:t>Рецензенты:</w:t>
      </w: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sz w:val="24"/>
          <w:szCs w:val="24"/>
        </w:rPr>
        <w:t>Хоменко Я.В.- доктор экономических наук, профессор кафедры</w:t>
      </w: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sz w:val="24"/>
          <w:szCs w:val="24"/>
        </w:rPr>
        <w:t>«Международная экономика» ГОУВПО «ДОННТУ» (г. Донецк)</w:t>
      </w:r>
    </w:p>
    <w:p w:rsidR="00E7635E" w:rsidRPr="0096727A" w:rsidRDefault="00E7635E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E7635E" w:rsidRPr="0096727A" w:rsidRDefault="00E7635E" w:rsidP="0096727A">
      <w:pPr>
        <w:pStyle w:val="1"/>
        <w:spacing w:before="0" w:line="228" w:lineRule="auto"/>
        <w:contextualSpacing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>Е.Н. Вишневская, к.э.н., доцент,  заведующий кафедрой экономической теории и государственного управления ГОУВПО «ДОННТУ» (г. Донецк)</w:t>
      </w:r>
    </w:p>
    <w:p w:rsidR="00462690" w:rsidRPr="0096727A" w:rsidRDefault="00462690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462690" w:rsidRPr="0096727A" w:rsidRDefault="00462690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54738F" w:rsidRPr="0096727A" w:rsidRDefault="0054738F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54738F" w:rsidRPr="0096727A" w:rsidRDefault="0054738F" w:rsidP="0096727A">
      <w:pPr>
        <w:pStyle w:val="1"/>
        <w:spacing w:before="0" w:line="228" w:lineRule="auto"/>
        <w:contextualSpacing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proofErr w:type="gramStart"/>
      <w:r w:rsidRPr="0096727A">
        <w:rPr>
          <w:rFonts w:ascii="Times New Roman" w:hAnsi="Times New Roman" w:cs="Times New Roman"/>
          <w:b w:val="0"/>
          <w:color w:val="auto"/>
          <w:sz w:val="24"/>
          <w:szCs w:val="24"/>
        </w:rPr>
        <w:t>Ответственный за выпуск:</w:t>
      </w:r>
      <w:proofErr w:type="gramEnd"/>
    </w:p>
    <w:p w:rsidR="0054738F" w:rsidRPr="0096727A" w:rsidRDefault="0054738F" w:rsidP="0096727A">
      <w:pPr>
        <w:spacing w:after="0" w:line="228" w:lineRule="auto"/>
        <w:contextualSpacing/>
        <w:rPr>
          <w:sz w:val="24"/>
          <w:szCs w:val="24"/>
        </w:rPr>
      </w:pPr>
    </w:p>
    <w:p w:rsidR="00E7635E" w:rsidRPr="0096727A" w:rsidRDefault="00E7635E" w:rsidP="0096727A">
      <w:pPr>
        <w:spacing w:after="0" w:line="228" w:lineRule="auto"/>
        <w:contextualSpacing/>
        <w:jc w:val="center"/>
        <w:rPr>
          <w:color w:val="000000"/>
          <w:sz w:val="24"/>
          <w:szCs w:val="24"/>
          <w:shd w:val="clear" w:color="auto" w:fill="FFFFFF"/>
        </w:rPr>
      </w:pPr>
      <w:proofErr w:type="spellStart"/>
      <w:r w:rsidRPr="0096727A">
        <w:rPr>
          <w:sz w:val="24"/>
          <w:szCs w:val="24"/>
        </w:rPr>
        <w:t>Шумаева</w:t>
      </w:r>
      <w:proofErr w:type="spellEnd"/>
      <w:r w:rsidRPr="0096727A">
        <w:rPr>
          <w:sz w:val="24"/>
          <w:szCs w:val="24"/>
        </w:rPr>
        <w:t xml:space="preserve"> Е.Н. –</w:t>
      </w:r>
      <w:r w:rsidRPr="0096727A">
        <w:rPr>
          <w:color w:val="000000"/>
          <w:sz w:val="24"/>
          <w:szCs w:val="24"/>
          <w:shd w:val="clear" w:color="auto" w:fill="FFFFFF"/>
        </w:rPr>
        <w:t>заместитель директора института последипломного образования,</w:t>
      </w:r>
    </w:p>
    <w:p w:rsidR="00E7635E" w:rsidRPr="0096727A" w:rsidRDefault="00E7635E" w:rsidP="0096727A">
      <w:pPr>
        <w:spacing w:after="0" w:line="228" w:lineRule="auto"/>
        <w:contextualSpacing/>
        <w:jc w:val="center"/>
        <w:rPr>
          <w:color w:val="000000"/>
          <w:sz w:val="24"/>
          <w:szCs w:val="24"/>
          <w:shd w:val="clear" w:color="auto" w:fill="FFFFFF"/>
        </w:rPr>
      </w:pPr>
      <w:r w:rsidRPr="0096727A">
        <w:rPr>
          <w:color w:val="000000"/>
          <w:sz w:val="24"/>
          <w:szCs w:val="24"/>
          <w:shd w:val="clear" w:color="auto" w:fill="FFFFFF"/>
        </w:rPr>
        <w:t>координатор магистратуры</w:t>
      </w:r>
      <w:r w:rsidR="00492E81" w:rsidRPr="0096727A">
        <w:rPr>
          <w:color w:val="000000"/>
          <w:sz w:val="24"/>
          <w:szCs w:val="24"/>
          <w:shd w:val="clear" w:color="auto" w:fill="FFFFFF"/>
        </w:rPr>
        <w:t xml:space="preserve"> </w:t>
      </w:r>
      <w:r w:rsidRPr="0096727A">
        <w:rPr>
          <w:color w:val="000000"/>
          <w:sz w:val="24"/>
          <w:szCs w:val="24"/>
          <w:shd w:val="clear" w:color="auto" w:fill="FFFFFF"/>
        </w:rPr>
        <w:t>государственного управления,</w:t>
      </w:r>
    </w:p>
    <w:p w:rsidR="00E7635E" w:rsidRPr="0096727A" w:rsidRDefault="00E7635E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color w:val="000000"/>
          <w:sz w:val="24"/>
          <w:szCs w:val="24"/>
          <w:shd w:val="clear" w:color="auto" w:fill="FFFFFF"/>
        </w:rPr>
        <w:t>Донецкий национальный технический университет,</w:t>
      </w:r>
    </w:p>
    <w:p w:rsidR="00E7635E" w:rsidRPr="0096727A" w:rsidRDefault="00E7635E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sz w:val="24"/>
          <w:szCs w:val="24"/>
        </w:rPr>
        <w:t>к. гос. упр., доцент кафедры</w:t>
      </w:r>
    </w:p>
    <w:p w:rsidR="00E7635E" w:rsidRPr="0096727A" w:rsidRDefault="00E7635E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sz w:val="24"/>
          <w:szCs w:val="24"/>
        </w:rPr>
        <w:t>«Менеджмент и хозяйственное право»</w:t>
      </w:r>
    </w:p>
    <w:p w:rsidR="00E7635E" w:rsidRPr="0096727A" w:rsidRDefault="00E7635E" w:rsidP="0096727A">
      <w:pPr>
        <w:spacing w:after="0" w:line="228" w:lineRule="auto"/>
        <w:contextualSpacing/>
        <w:jc w:val="center"/>
        <w:rPr>
          <w:sz w:val="24"/>
          <w:szCs w:val="24"/>
        </w:rPr>
      </w:pPr>
      <w:r w:rsidRPr="0096727A">
        <w:rPr>
          <w:color w:val="000000"/>
          <w:sz w:val="24"/>
          <w:szCs w:val="24"/>
        </w:rPr>
        <w:t>ГОУВПО «ДОННТУ» (г. Донецк)</w:t>
      </w:r>
    </w:p>
    <w:p w:rsidR="00E7635E" w:rsidRPr="0096727A" w:rsidRDefault="00E7635E" w:rsidP="0096727A">
      <w:pPr>
        <w:spacing w:after="0" w:line="228" w:lineRule="auto"/>
        <w:contextualSpacing/>
        <w:jc w:val="center"/>
        <w:rPr>
          <w:sz w:val="24"/>
          <w:szCs w:val="24"/>
        </w:rPr>
      </w:pPr>
    </w:p>
    <w:p w:rsidR="0054738F" w:rsidRPr="0096727A" w:rsidRDefault="0054738F" w:rsidP="0096727A">
      <w:pPr>
        <w:spacing w:after="0" w:line="228" w:lineRule="auto"/>
        <w:contextualSpacing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501C93" w:rsidRPr="0096727A" w:rsidRDefault="00501C93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p w:rsidR="00BA7314" w:rsidRPr="0096727A" w:rsidRDefault="00BA7314" w:rsidP="0096727A">
      <w:pPr>
        <w:spacing w:after="0" w:line="228" w:lineRule="auto"/>
        <w:contextualSpacing/>
        <w:jc w:val="both"/>
        <w:rPr>
          <w:sz w:val="24"/>
          <w:szCs w:val="24"/>
        </w:rPr>
      </w:pPr>
    </w:p>
    <w:sectPr w:rsidR="00BA7314" w:rsidRPr="0096727A" w:rsidSect="00564EB0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261" w:rsidRDefault="00014261" w:rsidP="00575159">
      <w:pPr>
        <w:spacing w:after="0"/>
      </w:pPr>
      <w:r>
        <w:separator/>
      </w:r>
    </w:p>
  </w:endnote>
  <w:endnote w:type="continuationSeparator" w:id="0">
    <w:p w:rsidR="00014261" w:rsidRDefault="00014261" w:rsidP="0057515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261" w:rsidRDefault="00014261" w:rsidP="00575159">
      <w:pPr>
        <w:spacing w:after="0"/>
      </w:pPr>
      <w:r>
        <w:separator/>
      </w:r>
    </w:p>
  </w:footnote>
  <w:footnote w:type="continuationSeparator" w:id="0">
    <w:p w:rsidR="00014261" w:rsidRDefault="00014261" w:rsidP="0057515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3E6E" w:rsidRDefault="00E73E6E">
    <w:pPr>
      <w:pStyle w:val="af1"/>
      <w:jc w:val="right"/>
    </w:pPr>
  </w:p>
  <w:p w:rsidR="00E73E6E" w:rsidRDefault="00E73E6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6E3"/>
    <w:multiLevelType w:val="hybridMultilevel"/>
    <w:tmpl w:val="00000A6C"/>
    <w:lvl w:ilvl="0" w:tplc="00004328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36A1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DB"/>
    <w:multiLevelType w:val="hybridMultilevel"/>
    <w:tmpl w:val="0694DEB4"/>
    <w:lvl w:ilvl="0" w:tplc="00000732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0D9"/>
    <w:multiLevelType w:val="hybridMultilevel"/>
    <w:tmpl w:val="00006C6C"/>
    <w:lvl w:ilvl="0" w:tplc="00006EA1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4C6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39D"/>
    <w:multiLevelType w:val="hybridMultilevel"/>
    <w:tmpl w:val="00007049"/>
    <w:lvl w:ilvl="0" w:tplc="000069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4A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2079"/>
    <w:multiLevelType w:val="hybridMultilevel"/>
    <w:tmpl w:val="0000117A"/>
    <w:lvl w:ilvl="0" w:tplc="00006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2C49"/>
    <w:multiLevelType w:val="hybridMultilevel"/>
    <w:tmpl w:val="00003C61"/>
    <w:lvl w:ilvl="0" w:tplc="00002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3004"/>
    <w:multiLevelType w:val="hybridMultilevel"/>
    <w:tmpl w:val="00001796"/>
    <w:lvl w:ilvl="0" w:tplc="00005E73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368E"/>
    <w:multiLevelType w:val="hybridMultilevel"/>
    <w:tmpl w:val="00000D66"/>
    <w:lvl w:ilvl="0" w:tplc="00007983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5EF">
      <w:start w:val="1"/>
      <w:numFmt w:val="bullet"/>
      <w:lvlText w:val="В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365"/>
    <w:multiLevelType w:val="hybridMultilevel"/>
    <w:tmpl w:val="00004E38"/>
    <w:lvl w:ilvl="0" w:tplc="00006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4402"/>
    <w:multiLevelType w:val="hybridMultilevel"/>
    <w:tmpl w:val="000018D7"/>
    <w:lvl w:ilvl="0" w:tplc="00006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0004944"/>
    <w:multiLevelType w:val="hybridMultilevel"/>
    <w:tmpl w:val="00002E40"/>
    <w:lvl w:ilvl="0" w:tplc="00001366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1C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>
    <w:nsid w:val="000056AE"/>
    <w:multiLevelType w:val="hybridMultilevel"/>
    <w:tmpl w:val="00000732"/>
    <w:lvl w:ilvl="0" w:tplc="00000120">
      <w:start w:val="1"/>
      <w:numFmt w:val="bullet"/>
      <w:lvlText w:val="и"/>
      <w:lvlJc w:val="left"/>
      <w:pPr>
        <w:tabs>
          <w:tab w:val="num" w:pos="720"/>
        </w:tabs>
        <w:ind w:left="720" w:hanging="360"/>
      </w:pPr>
    </w:lvl>
    <w:lvl w:ilvl="1" w:tplc="000075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000058B0"/>
    <w:multiLevelType w:val="hybridMultilevel"/>
    <w:tmpl w:val="000026CA"/>
    <w:lvl w:ilvl="0" w:tplc="00003699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9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007BB9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 w:tplc="00005772">
      <w:start w:val="3"/>
      <w:numFmt w:val="decimal"/>
      <w:lvlText w:val="3.%4.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00006B89"/>
    <w:multiLevelType w:val="hybridMultilevel"/>
    <w:tmpl w:val="0000030A"/>
    <w:lvl w:ilvl="0" w:tplc="000030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0BDB">
      <w:start w:val="3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>
    <w:nsid w:val="000071F0"/>
    <w:multiLevelType w:val="hybridMultilevel"/>
    <w:tmpl w:val="00000384"/>
    <w:lvl w:ilvl="0" w:tplc="00007F4F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000494A">
      <w:start w:val="1"/>
      <w:numFmt w:val="upperLetter"/>
      <w:lvlText w:val="%2"/>
      <w:lvlJc w:val="left"/>
      <w:pPr>
        <w:tabs>
          <w:tab w:val="num" w:pos="1440"/>
        </w:tabs>
        <w:ind w:left="1440" w:hanging="360"/>
      </w:pPr>
    </w:lvl>
    <w:lvl w:ilvl="2" w:tplc="00000677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00007346"/>
    <w:multiLevelType w:val="hybridMultilevel"/>
    <w:tmpl w:val="00001289"/>
    <w:lvl w:ilvl="0" w:tplc="000050A9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338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>
    <w:nsid w:val="000074AD"/>
    <w:multiLevelType w:val="hybridMultilevel"/>
    <w:tmpl w:val="00004EAE"/>
    <w:lvl w:ilvl="0" w:tplc="00005D24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0588">
      <w:start w:val="1"/>
      <w:numFmt w:val="bullet"/>
      <w:lvlText w:val="И"/>
      <w:lvlJc w:val="left"/>
      <w:pPr>
        <w:tabs>
          <w:tab w:val="num" w:pos="1440"/>
        </w:tabs>
        <w:ind w:left="1440" w:hanging="360"/>
      </w:pPr>
    </w:lvl>
    <w:lvl w:ilvl="2" w:tplc="00005579">
      <w:start w:val="1"/>
      <w:numFmt w:val="decimal"/>
      <w:lvlText w:val="7.%3.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0000797D"/>
    <w:multiLevelType w:val="hybridMultilevel"/>
    <w:tmpl w:val="00005F49"/>
    <w:lvl w:ilvl="0" w:tplc="00000D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00007CFE"/>
    <w:multiLevelType w:val="hybridMultilevel"/>
    <w:tmpl w:val="00002852"/>
    <w:lvl w:ilvl="0" w:tplc="000048DB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2725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>
    <w:nsid w:val="009F7111"/>
    <w:multiLevelType w:val="hybridMultilevel"/>
    <w:tmpl w:val="E5C2E49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04025E60"/>
    <w:multiLevelType w:val="multilevel"/>
    <w:tmpl w:val="BB64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05BB0A28"/>
    <w:multiLevelType w:val="hybridMultilevel"/>
    <w:tmpl w:val="B52626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08171DB3"/>
    <w:multiLevelType w:val="hybridMultilevel"/>
    <w:tmpl w:val="11C61C12"/>
    <w:lvl w:ilvl="0" w:tplc="E95E5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0AF20E8C"/>
    <w:multiLevelType w:val="multilevel"/>
    <w:tmpl w:val="94A280F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4">
    <w:nsid w:val="0BC66299"/>
    <w:multiLevelType w:val="hybridMultilevel"/>
    <w:tmpl w:val="8FA646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0CE602D7"/>
    <w:multiLevelType w:val="hybridMultilevel"/>
    <w:tmpl w:val="29E46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D620A6D"/>
    <w:multiLevelType w:val="hybridMultilevel"/>
    <w:tmpl w:val="413E55E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0F9333CF"/>
    <w:multiLevelType w:val="hybridMultilevel"/>
    <w:tmpl w:val="8CE836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00001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>
    <w:nsid w:val="15981DC0"/>
    <w:multiLevelType w:val="hybridMultilevel"/>
    <w:tmpl w:val="F336E1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5D96935"/>
    <w:multiLevelType w:val="multilevel"/>
    <w:tmpl w:val="6114C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>
    <w:nsid w:val="174B558F"/>
    <w:multiLevelType w:val="multilevel"/>
    <w:tmpl w:val="806AE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•"/>
      <w:lvlJc w:val="left"/>
      <w:pPr>
        <w:ind w:left="1920" w:hanging="84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91A3257"/>
    <w:multiLevelType w:val="hybridMultilevel"/>
    <w:tmpl w:val="FDC036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1CC85FDC"/>
    <w:multiLevelType w:val="hybridMultilevel"/>
    <w:tmpl w:val="9C5C0E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21AC0C73"/>
    <w:multiLevelType w:val="hybridMultilevel"/>
    <w:tmpl w:val="86CCD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4051F34"/>
    <w:multiLevelType w:val="hybridMultilevel"/>
    <w:tmpl w:val="8C262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2479664C"/>
    <w:multiLevelType w:val="multilevel"/>
    <w:tmpl w:val="04B25AB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247E309F"/>
    <w:multiLevelType w:val="multilevel"/>
    <w:tmpl w:val="DFC4146C"/>
    <w:lvl w:ilvl="0">
      <w:start w:val="1"/>
      <w:numFmt w:val="decimal"/>
      <w:lvlText w:val="%1)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>
    <w:nsid w:val="24DC4DD2"/>
    <w:multiLevelType w:val="hybridMultilevel"/>
    <w:tmpl w:val="87E272A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26BB02AD"/>
    <w:multiLevelType w:val="hybridMultilevel"/>
    <w:tmpl w:val="AA82E65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27E81D5C"/>
    <w:multiLevelType w:val="hybridMultilevel"/>
    <w:tmpl w:val="1C7AE8F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291371BB"/>
    <w:multiLevelType w:val="multilevel"/>
    <w:tmpl w:val="D6F2B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2B687ACA"/>
    <w:multiLevelType w:val="hybridMultilevel"/>
    <w:tmpl w:val="D5A6F59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2BEA58AE"/>
    <w:multiLevelType w:val="hybridMultilevel"/>
    <w:tmpl w:val="A81A67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FE92B37"/>
    <w:multiLevelType w:val="hybridMultilevel"/>
    <w:tmpl w:val="27229A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329071D4"/>
    <w:multiLevelType w:val="hybridMultilevel"/>
    <w:tmpl w:val="43660C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32DD7FC2"/>
    <w:multiLevelType w:val="multilevel"/>
    <w:tmpl w:val="F4144E9A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6">
    <w:nsid w:val="33835C30"/>
    <w:multiLevelType w:val="hybridMultilevel"/>
    <w:tmpl w:val="DC0072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36AA6799"/>
    <w:multiLevelType w:val="hybridMultilevel"/>
    <w:tmpl w:val="4F0030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3A017A9B"/>
    <w:multiLevelType w:val="hybridMultilevel"/>
    <w:tmpl w:val="B1B02D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3D4F382E"/>
    <w:multiLevelType w:val="multilevel"/>
    <w:tmpl w:val="E7A65D94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0">
    <w:nsid w:val="3D8008F9"/>
    <w:multiLevelType w:val="hybridMultilevel"/>
    <w:tmpl w:val="ED509E1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431E1720"/>
    <w:multiLevelType w:val="multilevel"/>
    <w:tmpl w:val="D7D6BDC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2">
    <w:nsid w:val="43EC755D"/>
    <w:multiLevelType w:val="hybridMultilevel"/>
    <w:tmpl w:val="807A58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>
    <w:nsid w:val="4833126D"/>
    <w:multiLevelType w:val="hybridMultilevel"/>
    <w:tmpl w:val="43EC2F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>
    <w:nsid w:val="484547C8"/>
    <w:multiLevelType w:val="hybridMultilevel"/>
    <w:tmpl w:val="04F23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48C026F6"/>
    <w:multiLevelType w:val="multilevel"/>
    <w:tmpl w:val="B734D0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w w:val="100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w w:val="100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  <w:w w:val="100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  <w:w w:val="100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  <w:w w:val="100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  <w:w w:val="100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  <w:w w:val="100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  <w:w w:val="100"/>
      </w:rPr>
    </w:lvl>
  </w:abstractNum>
  <w:abstractNum w:abstractNumId="56">
    <w:nsid w:val="4B42639E"/>
    <w:multiLevelType w:val="hybridMultilevel"/>
    <w:tmpl w:val="F892A20A"/>
    <w:lvl w:ilvl="0" w:tplc="E95E5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4E490412"/>
    <w:multiLevelType w:val="hybridMultilevel"/>
    <w:tmpl w:val="9F8A22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FC617B9"/>
    <w:multiLevelType w:val="hybridMultilevel"/>
    <w:tmpl w:val="31F29B60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9">
    <w:nsid w:val="510B67D6"/>
    <w:multiLevelType w:val="multilevel"/>
    <w:tmpl w:val="8F486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51C8271D"/>
    <w:multiLevelType w:val="hybridMultilevel"/>
    <w:tmpl w:val="6A0853EE"/>
    <w:lvl w:ilvl="0" w:tplc="E95E5C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>
    <w:nsid w:val="52455943"/>
    <w:multiLevelType w:val="hybridMultilevel"/>
    <w:tmpl w:val="61406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54D2142"/>
    <w:multiLevelType w:val="hybridMultilevel"/>
    <w:tmpl w:val="110672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>
    <w:nsid w:val="59044293"/>
    <w:multiLevelType w:val="multilevel"/>
    <w:tmpl w:val="825A2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4">
    <w:nsid w:val="5BFD3DED"/>
    <w:multiLevelType w:val="hybridMultilevel"/>
    <w:tmpl w:val="BECC3D60"/>
    <w:lvl w:ilvl="0" w:tplc="6D2EF98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5">
    <w:nsid w:val="5CAD2D57"/>
    <w:multiLevelType w:val="hybridMultilevel"/>
    <w:tmpl w:val="2916A6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>
    <w:nsid w:val="5D210BC5"/>
    <w:multiLevelType w:val="hybridMultilevel"/>
    <w:tmpl w:val="6C2AE68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>
    <w:nsid w:val="61E01704"/>
    <w:multiLevelType w:val="hybridMultilevel"/>
    <w:tmpl w:val="4464376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8">
    <w:nsid w:val="65C1620C"/>
    <w:multiLevelType w:val="multilevel"/>
    <w:tmpl w:val="5E4C074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9">
    <w:nsid w:val="65F657CA"/>
    <w:multiLevelType w:val="hybridMultilevel"/>
    <w:tmpl w:val="63B69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0">
    <w:nsid w:val="66F20D57"/>
    <w:multiLevelType w:val="hybridMultilevel"/>
    <w:tmpl w:val="0CB623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67445A02"/>
    <w:multiLevelType w:val="multilevel"/>
    <w:tmpl w:val="B2089258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2">
    <w:nsid w:val="693152F4"/>
    <w:multiLevelType w:val="hybridMultilevel"/>
    <w:tmpl w:val="3F3441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C9B47C9"/>
    <w:multiLevelType w:val="multilevel"/>
    <w:tmpl w:val="806AEB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bullet"/>
      <w:lvlText w:val="•"/>
      <w:lvlJc w:val="left"/>
      <w:pPr>
        <w:ind w:left="1560" w:hanging="84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4">
    <w:nsid w:val="6ED40151"/>
    <w:multiLevelType w:val="multilevel"/>
    <w:tmpl w:val="6A2A329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5">
    <w:nsid w:val="709727D7"/>
    <w:multiLevelType w:val="multilevel"/>
    <w:tmpl w:val="BB649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3AB3C68"/>
    <w:multiLevelType w:val="hybridMultilevel"/>
    <w:tmpl w:val="67047E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>
    <w:nsid w:val="740E1241"/>
    <w:multiLevelType w:val="multilevel"/>
    <w:tmpl w:val="825A2BE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8">
    <w:nsid w:val="75AE66AF"/>
    <w:multiLevelType w:val="hybridMultilevel"/>
    <w:tmpl w:val="1DC09440"/>
    <w:lvl w:ilvl="0" w:tplc="00001649">
      <w:start w:val="1"/>
      <w:numFmt w:val="bullet"/>
      <w:lvlText w:val="-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330C6D"/>
    <w:multiLevelType w:val="hybridMultilevel"/>
    <w:tmpl w:val="D1B6D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79382844"/>
    <w:multiLevelType w:val="hybridMultilevel"/>
    <w:tmpl w:val="D32000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1">
    <w:nsid w:val="7ABD6B1C"/>
    <w:multiLevelType w:val="multilevel"/>
    <w:tmpl w:val="8D78DACE"/>
    <w:lvl w:ilvl="0">
      <w:start w:val="11"/>
      <w:numFmt w:val="decimal"/>
      <w:lvlText w:val="%1."/>
      <w:lvlJc w:val="left"/>
      <w:pPr>
        <w:ind w:left="990" w:hanging="3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67" w:hanging="1800"/>
      </w:pPr>
      <w:rPr>
        <w:rFonts w:hint="default"/>
      </w:rPr>
    </w:lvl>
  </w:abstractNum>
  <w:abstractNum w:abstractNumId="82">
    <w:nsid w:val="7AD0545E"/>
    <w:multiLevelType w:val="hybridMultilevel"/>
    <w:tmpl w:val="E918DA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>
    <w:nsid w:val="7B6B7896"/>
    <w:multiLevelType w:val="hybridMultilevel"/>
    <w:tmpl w:val="C43850F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4">
    <w:nsid w:val="7CC90AC5"/>
    <w:multiLevelType w:val="hybridMultilevel"/>
    <w:tmpl w:val="AAF6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E3F04F3"/>
    <w:multiLevelType w:val="hybridMultilevel"/>
    <w:tmpl w:val="401E52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>
    <w:nsid w:val="7EF54DE4"/>
    <w:multiLevelType w:val="hybridMultilevel"/>
    <w:tmpl w:val="DF847D6C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16"/>
  </w:num>
  <w:num w:numId="6">
    <w:abstractNumId w:val="18"/>
  </w:num>
  <w:num w:numId="7">
    <w:abstractNumId w:val="2"/>
  </w:num>
  <w:num w:numId="8">
    <w:abstractNumId w:val="0"/>
  </w:num>
  <w:num w:numId="9">
    <w:abstractNumId w:val="42"/>
  </w:num>
  <w:num w:numId="10">
    <w:abstractNumId w:val="34"/>
  </w:num>
  <w:num w:numId="11">
    <w:abstractNumId w:val="31"/>
  </w:num>
  <w:num w:numId="12">
    <w:abstractNumId w:val="85"/>
  </w:num>
  <w:num w:numId="13">
    <w:abstractNumId w:val="32"/>
  </w:num>
  <w:num w:numId="14">
    <w:abstractNumId w:val="83"/>
  </w:num>
  <w:num w:numId="15">
    <w:abstractNumId w:val="48"/>
  </w:num>
  <w:num w:numId="16">
    <w:abstractNumId w:val="29"/>
  </w:num>
  <w:num w:numId="17">
    <w:abstractNumId w:val="55"/>
  </w:num>
  <w:num w:numId="18">
    <w:abstractNumId w:val="63"/>
  </w:num>
  <w:num w:numId="19">
    <w:abstractNumId w:val="64"/>
  </w:num>
  <w:num w:numId="20">
    <w:abstractNumId w:val="82"/>
  </w:num>
  <w:num w:numId="21">
    <w:abstractNumId w:val="50"/>
  </w:num>
  <w:num w:numId="22">
    <w:abstractNumId w:val="38"/>
  </w:num>
  <w:num w:numId="23">
    <w:abstractNumId w:val="53"/>
  </w:num>
  <w:num w:numId="24">
    <w:abstractNumId w:val="65"/>
  </w:num>
  <w:num w:numId="25">
    <w:abstractNumId w:val="19"/>
  </w:num>
  <w:num w:numId="26">
    <w:abstractNumId w:val="43"/>
  </w:num>
  <w:num w:numId="27">
    <w:abstractNumId w:val="67"/>
  </w:num>
  <w:num w:numId="28">
    <w:abstractNumId w:val="47"/>
  </w:num>
  <w:num w:numId="29">
    <w:abstractNumId w:val="69"/>
  </w:num>
  <w:num w:numId="30">
    <w:abstractNumId w:val="39"/>
  </w:num>
  <w:num w:numId="31">
    <w:abstractNumId w:val="40"/>
  </w:num>
  <w:num w:numId="32">
    <w:abstractNumId w:val="44"/>
  </w:num>
  <w:num w:numId="33">
    <w:abstractNumId w:val="14"/>
  </w:num>
  <w:num w:numId="34">
    <w:abstractNumId w:val="59"/>
  </w:num>
  <w:num w:numId="35">
    <w:abstractNumId w:val="46"/>
  </w:num>
  <w:num w:numId="36">
    <w:abstractNumId w:val="76"/>
  </w:num>
  <w:num w:numId="37">
    <w:abstractNumId w:val="62"/>
  </w:num>
  <w:num w:numId="38">
    <w:abstractNumId w:val="37"/>
  </w:num>
  <w:num w:numId="39">
    <w:abstractNumId w:val="84"/>
  </w:num>
  <w:num w:numId="40">
    <w:abstractNumId w:val="79"/>
  </w:num>
  <w:num w:numId="41">
    <w:abstractNumId w:val="21"/>
  </w:num>
  <w:num w:numId="42">
    <w:abstractNumId w:val="41"/>
  </w:num>
  <w:num w:numId="43">
    <w:abstractNumId w:val="70"/>
  </w:num>
  <w:num w:numId="44">
    <w:abstractNumId w:val="1"/>
  </w:num>
  <w:num w:numId="45">
    <w:abstractNumId w:val="72"/>
  </w:num>
  <w:num w:numId="46">
    <w:abstractNumId w:val="26"/>
  </w:num>
  <w:num w:numId="47">
    <w:abstractNumId w:val="27"/>
  </w:num>
  <w:num w:numId="48">
    <w:abstractNumId w:val="17"/>
  </w:num>
  <w:num w:numId="49">
    <w:abstractNumId w:val="54"/>
  </w:num>
  <w:num w:numId="50">
    <w:abstractNumId w:val="66"/>
  </w:num>
  <w:num w:numId="51">
    <w:abstractNumId w:val="13"/>
  </w:num>
  <w:num w:numId="52">
    <w:abstractNumId w:val="11"/>
  </w:num>
  <w:num w:numId="53">
    <w:abstractNumId w:val="12"/>
  </w:num>
  <w:num w:numId="54">
    <w:abstractNumId w:val="8"/>
  </w:num>
  <w:num w:numId="55">
    <w:abstractNumId w:val="15"/>
  </w:num>
  <w:num w:numId="56">
    <w:abstractNumId w:val="4"/>
  </w:num>
  <w:num w:numId="57">
    <w:abstractNumId w:val="35"/>
  </w:num>
  <w:num w:numId="58">
    <w:abstractNumId w:val="51"/>
  </w:num>
  <w:num w:numId="59">
    <w:abstractNumId w:val="80"/>
  </w:num>
  <w:num w:numId="60">
    <w:abstractNumId w:val="57"/>
  </w:num>
  <w:num w:numId="61">
    <w:abstractNumId w:val="23"/>
  </w:num>
  <w:num w:numId="62">
    <w:abstractNumId w:val="71"/>
  </w:num>
  <w:num w:numId="63">
    <w:abstractNumId w:val="9"/>
  </w:num>
  <w:num w:numId="64">
    <w:abstractNumId w:val="33"/>
  </w:num>
  <w:num w:numId="65">
    <w:abstractNumId w:val="24"/>
  </w:num>
  <w:num w:numId="66">
    <w:abstractNumId w:val="58"/>
  </w:num>
  <w:num w:numId="67">
    <w:abstractNumId w:val="61"/>
  </w:num>
  <w:num w:numId="68">
    <w:abstractNumId w:val="49"/>
  </w:num>
  <w:num w:numId="69">
    <w:abstractNumId w:val="86"/>
  </w:num>
  <w:num w:numId="70">
    <w:abstractNumId w:val="45"/>
  </w:num>
  <w:num w:numId="71">
    <w:abstractNumId w:val="5"/>
  </w:num>
  <w:num w:numId="72">
    <w:abstractNumId w:val="36"/>
  </w:num>
  <w:num w:numId="73">
    <w:abstractNumId w:val="52"/>
  </w:num>
  <w:num w:numId="74">
    <w:abstractNumId w:val="81"/>
  </w:num>
  <w:num w:numId="75">
    <w:abstractNumId w:val="28"/>
  </w:num>
  <w:num w:numId="76">
    <w:abstractNumId w:val="25"/>
  </w:num>
  <w:num w:numId="77">
    <w:abstractNumId w:val="78"/>
  </w:num>
  <w:num w:numId="78">
    <w:abstractNumId w:val="73"/>
  </w:num>
  <w:num w:numId="79">
    <w:abstractNumId w:val="77"/>
  </w:num>
  <w:num w:numId="80">
    <w:abstractNumId w:val="20"/>
  </w:num>
  <w:num w:numId="81">
    <w:abstractNumId w:val="30"/>
  </w:num>
  <w:num w:numId="82">
    <w:abstractNumId w:val="74"/>
  </w:num>
  <w:num w:numId="83">
    <w:abstractNumId w:val="68"/>
  </w:num>
  <w:num w:numId="84">
    <w:abstractNumId w:val="75"/>
  </w:num>
  <w:num w:numId="85">
    <w:abstractNumId w:val="60"/>
  </w:num>
  <w:num w:numId="86">
    <w:abstractNumId w:val="56"/>
  </w:num>
  <w:num w:numId="87">
    <w:abstractNumId w:val="22"/>
  </w:num>
  <w:numIdMacAtCleanup w:val="7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1B1F"/>
    <w:rsid w:val="000049AB"/>
    <w:rsid w:val="00014261"/>
    <w:rsid w:val="00075821"/>
    <w:rsid w:val="00112E59"/>
    <w:rsid w:val="001210EF"/>
    <w:rsid w:val="0013002B"/>
    <w:rsid w:val="001440FD"/>
    <w:rsid w:val="0015773A"/>
    <w:rsid w:val="00212D2E"/>
    <w:rsid w:val="002D4057"/>
    <w:rsid w:val="00314AB9"/>
    <w:rsid w:val="00315A5E"/>
    <w:rsid w:val="00370511"/>
    <w:rsid w:val="004161D3"/>
    <w:rsid w:val="00420A25"/>
    <w:rsid w:val="00430916"/>
    <w:rsid w:val="00436CF8"/>
    <w:rsid w:val="00437524"/>
    <w:rsid w:val="00462690"/>
    <w:rsid w:val="004631DA"/>
    <w:rsid w:val="00492E81"/>
    <w:rsid w:val="004C0912"/>
    <w:rsid w:val="00501C93"/>
    <w:rsid w:val="0051497B"/>
    <w:rsid w:val="00520ECE"/>
    <w:rsid w:val="0054738F"/>
    <w:rsid w:val="0055057D"/>
    <w:rsid w:val="00564EB0"/>
    <w:rsid w:val="00572A9B"/>
    <w:rsid w:val="00575159"/>
    <w:rsid w:val="00586C63"/>
    <w:rsid w:val="005E6AEC"/>
    <w:rsid w:val="00660FB9"/>
    <w:rsid w:val="0067450B"/>
    <w:rsid w:val="007419CA"/>
    <w:rsid w:val="007513D0"/>
    <w:rsid w:val="00752BDE"/>
    <w:rsid w:val="00773202"/>
    <w:rsid w:val="007E768C"/>
    <w:rsid w:val="007F2515"/>
    <w:rsid w:val="008624BE"/>
    <w:rsid w:val="008833A9"/>
    <w:rsid w:val="0088569D"/>
    <w:rsid w:val="008A4489"/>
    <w:rsid w:val="008D4E79"/>
    <w:rsid w:val="00905C32"/>
    <w:rsid w:val="00915643"/>
    <w:rsid w:val="00957F33"/>
    <w:rsid w:val="0096727A"/>
    <w:rsid w:val="009E5307"/>
    <w:rsid w:val="00A02B1F"/>
    <w:rsid w:val="00A14A8C"/>
    <w:rsid w:val="00A22AA2"/>
    <w:rsid w:val="00A756C6"/>
    <w:rsid w:val="00AE33D6"/>
    <w:rsid w:val="00AF6270"/>
    <w:rsid w:val="00B12D9E"/>
    <w:rsid w:val="00B25873"/>
    <w:rsid w:val="00B3288E"/>
    <w:rsid w:val="00BA229C"/>
    <w:rsid w:val="00BA7314"/>
    <w:rsid w:val="00C017D5"/>
    <w:rsid w:val="00C10218"/>
    <w:rsid w:val="00C109E1"/>
    <w:rsid w:val="00C166BD"/>
    <w:rsid w:val="00C24394"/>
    <w:rsid w:val="00C32CFE"/>
    <w:rsid w:val="00C44AD3"/>
    <w:rsid w:val="00C50496"/>
    <w:rsid w:val="00C5287A"/>
    <w:rsid w:val="00C7245A"/>
    <w:rsid w:val="00C73B25"/>
    <w:rsid w:val="00C76E86"/>
    <w:rsid w:val="00C800E1"/>
    <w:rsid w:val="00CC64C3"/>
    <w:rsid w:val="00CD1B1F"/>
    <w:rsid w:val="00D06234"/>
    <w:rsid w:val="00D84EA7"/>
    <w:rsid w:val="00E032C0"/>
    <w:rsid w:val="00E03CE6"/>
    <w:rsid w:val="00E10615"/>
    <w:rsid w:val="00E1798B"/>
    <w:rsid w:val="00E73E6E"/>
    <w:rsid w:val="00E7635E"/>
    <w:rsid w:val="00E867E4"/>
    <w:rsid w:val="00EC215F"/>
    <w:rsid w:val="00EE21E6"/>
    <w:rsid w:val="00EE7ED8"/>
    <w:rsid w:val="00F0195C"/>
    <w:rsid w:val="00F04C6D"/>
    <w:rsid w:val="00F8302B"/>
    <w:rsid w:val="00F847A5"/>
    <w:rsid w:val="00FB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B1F"/>
  </w:style>
  <w:style w:type="paragraph" w:styleId="1">
    <w:name w:val="heading 1"/>
    <w:basedOn w:val="a"/>
    <w:next w:val="a"/>
    <w:link w:val="10"/>
    <w:qFormat/>
    <w:rsid w:val="00CD1B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qFormat/>
    <w:rsid w:val="00CD1B1F"/>
    <w:pPr>
      <w:keepNext/>
      <w:keepLines/>
      <w:spacing w:before="200" w:after="0"/>
      <w:ind w:firstLine="0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"/>
    <w:qFormat/>
    <w:rsid w:val="00564EB0"/>
    <w:pPr>
      <w:spacing w:before="100" w:beforeAutospacing="1" w:after="100" w:afterAutospacing="1"/>
      <w:ind w:firstLine="0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B1F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rsid w:val="00CD1B1F"/>
    <w:rPr>
      <w:rFonts w:ascii="Cambria" w:eastAsia="Times New Roman" w:hAnsi="Cambria"/>
      <w:b/>
      <w:bCs/>
      <w:color w:val="4F81BD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D1B1F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1B1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CD1B1F"/>
    <w:pPr>
      <w:spacing w:after="120"/>
      <w:ind w:firstLine="0"/>
    </w:pPr>
    <w:rPr>
      <w:rFonts w:eastAsia="Times New Roman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CD1B1F"/>
    <w:rPr>
      <w:rFonts w:eastAsia="Times New Roman"/>
      <w:lang w:eastAsia="ru-RU"/>
    </w:rPr>
  </w:style>
  <w:style w:type="paragraph" w:styleId="a7">
    <w:name w:val="List Paragraph"/>
    <w:basedOn w:val="a"/>
    <w:qFormat/>
    <w:rsid w:val="00CD1B1F"/>
    <w:pPr>
      <w:spacing w:line="276" w:lineRule="auto"/>
      <w:ind w:left="720" w:firstLine="0"/>
      <w:contextualSpacing/>
    </w:pPr>
    <w:rPr>
      <w:rFonts w:ascii="Calibri" w:eastAsia="Calibri" w:hAnsi="Calibri"/>
      <w:sz w:val="22"/>
      <w:szCs w:val="22"/>
    </w:rPr>
  </w:style>
  <w:style w:type="character" w:styleId="a8">
    <w:name w:val="Hyperlink"/>
    <w:basedOn w:val="a0"/>
    <w:unhideWhenUsed/>
    <w:rsid w:val="00CD1B1F"/>
    <w:rPr>
      <w:color w:val="0000FF"/>
      <w:u w:val="single"/>
    </w:rPr>
  </w:style>
  <w:style w:type="paragraph" w:styleId="a9">
    <w:name w:val="Body Text Indent"/>
    <w:basedOn w:val="a"/>
    <w:link w:val="aa"/>
    <w:unhideWhenUsed/>
    <w:rsid w:val="00CD1B1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D1B1F"/>
  </w:style>
  <w:style w:type="paragraph" w:styleId="21">
    <w:name w:val="Body Text Indent 2"/>
    <w:basedOn w:val="a"/>
    <w:link w:val="22"/>
    <w:rsid w:val="00CD1B1F"/>
    <w:pPr>
      <w:spacing w:after="120" w:line="480" w:lineRule="auto"/>
      <w:ind w:left="283" w:firstLine="0"/>
    </w:pPr>
    <w:rPr>
      <w:rFonts w:eastAsia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D1B1F"/>
    <w:rPr>
      <w:rFonts w:eastAsia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D1B1F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BA7314"/>
    <w:rPr>
      <w:b/>
      <w:bCs/>
    </w:rPr>
  </w:style>
  <w:style w:type="character" w:styleId="ad">
    <w:name w:val="Emphasis"/>
    <w:basedOn w:val="a0"/>
    <w:uiPriority w:val="20"/>
    <w:qFormat/>
    <w:rsid w:val="00075821"/>
    <w:rPr>
      <w:i/>
      <w:iCs/>
    </w:rPr>
  </w:style>
  <w:style w:type="character" w:customStyle="1" w:styleId="FontStyle12">
    <w:name w:val="Font Style12"/>
    <w:basedOn w:val="a0"/>
    <w:rsid w:val="00501C93"/>
    <w:rPr>
      <w:rFonts w:ascii="Times New Roman" w:hAnsi="Times New Roman" w:cs="Times New Roman" w:hint="default"/>
      <w:sz w:val="22"/>
      <w:szCs w:val="22"/>
    </w:rPr>
  </w:style>
  <w:style w:type="character" w:customStyle="1" w:styleId="notranslate">
    <w:name w:val="notranslate"/>
    <w:basedOn w:val="a0"/>
    <w:uiPriority w:val="99"/>
    <w:rsid w:val="0067450B"/>
    <w:rPr>
      <w:rFonts w:cs="Times New Roman"/>
    </w:rPr>
  </w:style>
  <w:style w:type="character" w:customStyle="1" w:styleId="apple-converted-space">
    <w:name w:val="apple-converted-space"/>
    <w:basedOn w:val="a0"/>
    <w:rsid w:val="0067450B"/>
    <w:rPr>
      <w:rFonts w:cs="Times New Roman"/>
    </w:rPr>
  </w:style>
  <w:style w:type="character" w:customStyle="1" w:styleId="30">
    <w:name w:val="Заголовок 3 Знак"/>
    <w:basedOn w:val="a0"/>
    <w:link w:val="3"/>
    <w:uiPriority w:val="9"/>
    <w:rsid w:val="00564EB0"/>
    <w:rPr>
      <w:rFonts w:eastAsia="Times New Roman"/>
      <w:b/>
      <w:bCs/>
      <w:sz w:val="27"/>
      <w:szCs w:val="27"/>
      <w:lang w:eastAsia="ru-RU"/>
    </w:rPr>
  </w:style>
  <w:style w:type="paragraph" w:styleId="ae">
    <w:name w:val="No Spacing"/>
    <w:uiPriority w:val="1"/>
    <w:qFormat/>
    <w:rsid w:val="00564EB0"/>
    <w:pPr>
      <w:spacing w:after="0"/>
      <w:ind w:firstLine="0"/>
    </w:pPr>
    <w:rPr>
      <w:rFonts w:eastAsia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564EB0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character" w:customStyle="1" w:styleId="titreck">
    <w:name w:val="titreck"/>
    <w:basedOn w:val="a0"/>
    <w:rsid w:val="00564EB0"/>
  </w:style>
  <w:style w:type="paragraph" w:styleId="af">
    <w:name w:val="Plain Text"/>
    <w:basedOn w:val="a"/>
    <w:link w:val="af0"/>
    <w:rsid w:val="00564EB0"/>
    <w:pPr>
      <w:spacing w:after="0"/>
      <w:ind w:firstLine="0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0">
    <w:name w:val="Текст Знак"/>
    <w:basedOn w:val="a0"/>
    <w:link w:val="af"/>
    <w:rsid w:val="00564EB0"/>
    <w:rPr>
      <w:rFonts w:ascii="Courier New" w:eastAsia="Times New Roman" w:hAnsi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rsid w:val="00564EB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64EB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564EB0"/>
    <w:pPr>
      <w:tabs>
        <w:tab w:val="center" w:pos="4677"/>
        <w:tab w:val="right" w:pos="9355"/>
      </w:tabs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f2">
    <w:name w:val="Верхний колонтитул Знак"/>
    <w:basedOn w:val="a0"/>
    <w:link w:val="af1"/>
    <w:uiPriority w:val="99"/>
    <w:rsid w:val="00564EB0"/>
    <w:rPr>
      <w:rFonts w:eastAsia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564EB0"/>
    <w:pPr>
      <w:tabs>
        <w:tab w:val="center" w:pos="4677"/>
        <w:tab w:val="right" w:pos="9355"/>
      </w:tabs>
      <w:spacing w:after="0"/>
      <w:ind w:firstLine="0"/>
    </w:pPr>
    <w:rPr>
      <w:rFonts w:eastAsia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semiHidden/>
    <w:rsid w:val="00564EB0"/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2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3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1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economicportal.ru/ponyatiya-all/zarabotnaya_plata.html" TargetMode="External"/><Relationship Id="rId18" Type="http://schemas.openxmlformats.org/officeDocument/2006/relationships/hyperlink" Target="http://minstroy-dnr.ru/ekspertiza-proektnoj-dokumentaczii-i-rezultatov-inzhenernyix-izyiskanij" TargetMode="External"/><Relationship Id="rId26" Type="http://schemas.openxmlformats.org/officeDocument/2006/relationships/hyperlink" Target="http://www.cfin.ru/press/management/index.shtml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libertarium.ru/libertariu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conomicportal.ru/ponyatiya-all/nalog.html" TargetMode="External"/><Relationship Id="rId17" Type="http://schemas.openxmlformats.org/officeDocument/2006/relationships/hyperlink" Target="http://minstroy-dnr.ru/vvod-obekta-v-ekspluatacziyu" TargetMode="External"/><Relationship Id="rId25" Type="http://schemas.openxmlformats.org/officeDocument/2006/relationships/hyperlink" Target="http://www.econline.edu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minstroy-dnr.ru/vyidacha-i-registracziya-razreshitelnyix-dokumentov" TargetMode="External"/><Relationship Id="rId20" Type="http://schemas.openxmlformats.org/officeDocument/2006/relationships/hyperlink" Target="http://www.economicus.ru" TargetMode="External"/><Relationship Id="rId29" Type="http://schemas.openxmlformats.org/officeDocument/2006/relationships/hyperlink" Target="http://www.dialogvn.ru/uk/archive.htm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conomicportal.ru/ponyatiya-all/blago.html" TargetMode="External"/><Relationship Id="rId24" Type="http://schemas.openxmlformats.org/officeDocument/2006/relationships/hyperlink" Target="http://www.econline.edu.ru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minstroy-dnr.ru/attestacziya-ekspertov" TargetMode="External"/><Relationship Id="rId23" Type="http://schemas.openxmlformats.org/officeDocument/2006/relationships/hyperlink" Target="http://dic.academic.ru" TargetMode="External"/><Relationship Id="rId28" Type="http://schemas.openxmlformats.org/officeDocument/2006/relationships/hyperlink" Target="http://www.ime.ru" TargetMode="External"/><Relationship Id="rId10" Type="http://schemas.openxmlformats.org/officeDocument/2006/relationships/hyperlink" Target="http://economicportal.ru/ponyatiya-all/rynok.html" TargetMode="External"/><Relationship Id="rId19" Type="http://schemas.openxmlformats.org/officeDocument/2006/relationships/hyperlink" Target="http://minstroy-dnr.ru/sektor-liczenzirovaniya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conomicportal.ru/ponyatiya-all/ekonomicheskiy-rost.html" TargetMode="External"/><Relationship Id="rId14" Type="http://schemas.openxmlformats.org/officeDocument/2006/relationships/hyperlink" Target="http://economicportal.ru/ponyatiya-all/delovoj-cikl.html" TargetMode="External"/><Relationship Id="rId22" Type="http://schemas.openxmlformats.org/officeDocument/2006/relationships/hyperlink" Target="http://www.rubricon.ru" TargetMode="External"/><Relationship Id="rId27" Type="http://schemas.openxmlformats.org/officeDocument/2006/relationships/hyperlink" Target="http://www.uptp.ru" TargetMode="External"/><Relationship Id="rId30" Type="http://schemas.openxmlformats.org/officeDocument/2006/relationships/hyperlink" Target="http://www.szag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58</Pages>
  <Words>25852</Words>
  <Characters>147362</Characters>
  <Application>Microsoft Office Word</Application>
  <DocSecurity>0</DocSecurity>
  <Lines>1228</Lines>
  <Paragraphs>345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Пользователь Windows</cp:lastModifiedBy>
  <cp:revision>35</cp:revision>
  <cp:lastPrinted>2017-10-30T15:14:00Z</cp:lastPrinted>
  <dcterms:created xsi:type="dcterms:W3CDTF">2017-08-01T18:40:00Z</dcterms:created>
  <dcterms:modified xsi:type="dcterms:W3CDTF">2017-10-30T15:14:00Z</dcterms:modified>
</cp:coreProperties>
</file>