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5076"/>
      </w:tblGrid>
      <w:tr w:rsidR="000C33E9" w:rsidRPr="000C33E9" w:rsidTr="002D53BD">
        <w:trPr>
          <w:jc w:val="center"/>
        </w:trPr>
        <w:tc>
          <w:tcPr>
            <w:tcW w:w="4320" w:type="dxa"/>
          </w:tcPr>
          <w:p w:rsidR="000C33E9" w:rsidRPr="000C33E9" w:rsidRDefault="000C33E9" w:rsidP="000C33E9">
            <w:pPr>
              <w:rPr>
                <w:rFonts w:ascii="Times New Roman" w:hAnsi="Times New Roman"/>
                <w:sz w:val="28"/>
                <w:szCs w:val="28"/>
              </w:rPr>
            </w:pPr>
            <w:r w:rsidRPr="000C33E9">
              <w:rPr>
                <w:rFonts w:ascii="Times New Roman" w:hAnsi="Times New Roman"/>
                <w:b/>
                <w:sz w:val="28"/>
                <w:szCs w:val="24"/>
              </w:rPr>
              <w:t>УДК 332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0C33E9" w:rsidRPr="000C33E9" w:rsidRDefault="000C33E9" w:rsidP="000C33E9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3E9" w:rsidRPr="000C33E9" w:rsidTr="002D53BD">
        <w:trPr>
          <w:jc w:val="center"/>
        </w:trPr>
        <w:tc>
          <w:tcPr>
            <w:tcW w:w="4320" w:type="dxa"/>
          </w:tcPr>
          <w:p w:rsidR="000C33E9" w:rsidRPr="000C33E9" w:rsidRDefault="000C33E9" w:rsidP="000C33E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0C33E9" w:rsidRPr="000C33E9" w:rsidRDefault="000C33E9" w:rsidP="000C33E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477"/>
            <w:r w:rsidRPr="000C33E9">
              <w:rPr>
                <w:rFonts w:ascii="Times New Roman" w:hAnsi="Times New Roman"/>
                <w:b/>
                <w:bCs/>
                <w:sz w:val="28"/>
                <w:szCs w:val="28"/>
              </w:rPr>
              <w:t>З.А. Мусаева,</w:t>
            </w:r>
            <w:bookmarkEnd w:id="0"/>
            <w:r w:rsidRPr="000C33E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C33E9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sz w:val="28"/>
                <w:szCs w:val="32"/>
              </w:rPr>
            </w:pPr>
            <w:r w:rsidRPr="000C33E9">
              <w:rPr>
                <w:rFonts w:ascii="Times New Roman" w:hAnsi="Times New Roman"/>
                <w:sz w:val="28"/>
                <w:szCs w:val="32"/>
              </w:rPr>
              <w:t xml:space="preserve">Филиал ФГБОУ ВПО «Ростовский 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sz w:val="28"/>
                <w:szCs w:val="32"/>
              </w:rPr>
            </w:pPr>
            <w:r w:rsidRPr="000C33E9">
              <w:rPr>
                <w:rFonts w:ascii="Times New Roman" w:hAnsi="Times New Roman"/>
                <w:sz w:val="28"/>
                <w:szCs w:val="32"/>
              </w:rPr>
              <w:t xml:space="preserve">государственный университет (РИНХ)», </w:t>
            </w:r>
          </w:p>
          <w:p w:rsidR="000C33E9" w:rsidRPr="000C33E9" w:rsidRDefault="000C33E9" w:rsidP="000C33E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1" w:name="_Toc518846478"/>
            <w:r w:rsidRPr="000C33E9">
              <w:rPr>
                <w:rFonts w:ascii="Times New Roman" w:hAnsi="Times New Roman"/>
                <w:b/>
                <w:bCs/>
                <w:sz w:val="28"/>
                <w:szCs w:val="28"/>
              </w:rPr>
              <w:t>К.А. Умалатов</w:t>
            </w:r>
            <w:bookmarkEnd w:id="1"/>
            <w:r w:rsidRPr="000C33E9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0C33E9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к.э.н., доц.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sz w:val="28"/>
                <w:szCs w:val="32"/>
              </w:rPr>
            </w:pPr>
            <w:r w:rsidRPr="000C33E9">
              <w:rPr>
                <w:rFonts w:ascii="Times New Roman" w:hAnsi="Times New Roman"/>
                <w:sz w:val="28"/>
                <w:szCs w:val="32"/>
              </w:rPr>
              <w:t>ДагГАУ им. М.М.Джамбулатова,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sz w:val="28"/>
                <w:szCs w:val="32"/>
                <w:lang w:val="en-US"/>
              </w:rPr>
            </w:pPr>
            <w:r w:rsidRPr="000C33E9">
              <w:rPr>
                <w:rFonts w:ascii="Times New Roman" w:hAnsi="Times New Roman"/>
                <w:sz w:val="28"/>
                <w:szCs w:val="32"/>
              </w:rPr>
              <w:t>Махачкала</w:t>
            </w:r>
            <w:r w:rsidRPr="000C33E9">
              <w:rPr>
                <w:rFonts w:ascii="Times New Roman" w:hAnsi="Times New Roman"/>
                <w:sz w:val="28"/>
                <w:szCs w:val="32"/>
                <w:lang w:val="en-US"/>
              </w:rPr>
              <w:t xml:space="preserve">, </w:t>
            </w:r>
            <w:r w:rsidRPr="000C33E9">
              <w:rPr>
                <w:rFonts w:ascii="Times New Roman" w:hAnsi="Times New Roman"/>
                <w:sz w:val="28"/>
                <w:szCs w:val="32"/>
              </w:rPr>
              <w:t>Россия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</w:pPr>
            <w:r w:rsidRPr="000C33E9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 xml:space="preserve">Z. A. Musaeva 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i/>
                <w:sz w:val="28"/>
                <w:szCs w:val="24"/>
                <w:lang w:val="en-US"/>
              </w:rPr>
            </w:pPr>
            <w:r w:rsidRPr="000C33E9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>Branch FGBOU VPO «Rostov state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i/>
                <w:sz w:val="28"/>
                <w:szCs w:val="24"/>
                <w:lang w:val="en-US"/>
              </w:rPr>
            </w:pPr>
            <w:r w:rsidRPr="000C33E9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 xml:space="preserve">University (RINH)»,  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</w:pPr>
            <w:r w:rsidRPr="000C33E9">
              <w:rPr>
                <w:rFonts w:ascii="Times New Roman" w:hAnsi="Times New Roman"/>
                <w:b/>
                <w:i/>
                <w:sz w:val="28"/>
                <w:szCs w:val="24"/>
                <w:lang w:val="en-US"/>
              </w:rPr>
              <w:t xml:space="preserve">K. A. Umalatov 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i/>
                <w:sz w:val="28"/>
                <w:szCs w:val="24"/>
                <w:lang w:val="en-US"/>
              </w:rPr>
            </w:pPr>
            <w:r w:rsidRPr="000C33E9">
              <w:rPr>
                <w:rFonts w:ascii="Times New Roman" w:hAnsi="Times New Roman"/>
                <w:i/>
                <w:sz w:val="28"/>
                <w:szCs w:val="24"/>
                <w:lang w:val="en-US"/>
              </w:rPr>
              <w:t>DagSAU them M. M. Dzhambulatova.</w:t>
            </w:r>
          </w:p>
          <w:p w:rsidR="000C33E9" w:rsidRPr="000C33E9" w:rsidRDefault="000C33E9" w:rsidP="000C33E9">
            <w:pPr>
              <w:rPr>
                <w:rFonts w:ascii="Times New Roman" w:hAnsi="Times New Roman"/>
                <w:sz w:val="28"/>
                <w:szCs w:val="28"/>
              </w:rPr>
            </w:pPr>
            <w:r w:rsidRPr="000C33E9">
              <w:rPr>
                <w:rFonts w:ascii="Times New Roman" w:hAnsi="Times New Roman"/>
                <w:i/>
                <w:sz w:val="28"/>
                <w:szCs w:val="24"/>
              </w:rPr>
              <w:t>Makhachkala, Russia</w:t>
            </w:r>
          </w:p>
        </w:tc>
      </w:tr>
      <w:tr w:rsidR="000C33E9" w:rsidRPr="000C33E9" w:rsidTr="002D53BD">
        <w:trPr>
          <w:jc w:val="center"/>
        </w:trPr>
        <w:tc>
          <w:tcPr>
            <w:tcW w:w="4320" w:type="dxa"/>
          </w:tcPr>
          <w:p w:rsidR="000C33E9" w:rsidRPr="000C33E9" w:rsidRDefault="000C33E9" w:rsidP="000C33E9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0C33E9" w:rsidRPr="000C33E9" w:rsidRDefault="000C33E9" w:rsidP="000C33E9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C33E9" w:rsidRPr="000C33E9" w:rsidTr="002D53BD">
        <w:trPr>
          <w:jc w:val="center"/>
        </w:trPr>
        <w:tc>
          <w:tcPr>
            <w:tcW w:w="9566" w:type="dxa"/>
            <w:gridSpan w:val="2"/>
          </w:tcPr>
          <w:p w:rsidR="000C33E9" w:rsidRPr="000C33E9" w:rsidRDefault="000C33E9" w:rsidP="000C33E9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479"/>
            <w:r w:rsidRPr="000C33E9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НЕОБХОДИМОСТЬ   МОДЕРНИЗАЦИИ  ЭКОНОМИКИ  РЕСПУБЛИКИ ДАГЕСТАН</w:t>
            </w:r>
            <w:bookmarkEnd w:id="2"/>
          </w:p>
        </w:tc>
      </w:tr>
      <w:tr w:rsidR="000C33E9" w:rsidRPr="000C33E9" w:rsidTr="002D53BD">
        <w:trPr>
          <w:jc w:val="center"/>
        </w:trPr>
        <w:tc>
          <w:tcPr>
            <w:tcW w:w="9566" w:type="dxa"/>
            <w:gridSpan w:val="2"/>
          </w:tcPr>
          <w:p w:rsidR="000C33E9" w:rsidRPr="000C33E9" w:rsidRDefault="000C33E9" w:rsidP="000C33E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C33E9" w:rsidRPr="000C33E9" w:rsidTr="002D53BD">
        <w:trPr>
          <w:jc w:val="center"/>
        </w:trPr>
        <w:tc>
          <w:tcPr>
            <w:tcW w:w="9566" w:type="dxa"/>
            <w:gridSpan w:val="2"/>
          </w:tcPr>
          <w:p w:rsidR="000C33E9" w:rsidRPr="000C33E9" w:rsidRDefault="000C33E9" w:rsidP="000C33E9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3E9">
              <w:rPr>
                <w:rFonts w:ascii="Times New Roman" w:hAnsi="Times New Roman"/>
                <w:b/>
                <w:sz w:val="28"/>
                <w:szCs w:val="24"/>
                <w:shd w:val="clear" w:color="auto" w:fill="FFFFFF"/>
                <w:lang w:val="en-US"/>
              </w:rPr>
              <w:t>NECESSITY OF MODERNIZATION OF ECONOMY OF THE REPUBLIC OF DAGESTAN</w:t>
            </w:r>
          </w:p>
        </w:tc>
      </w:tr>
    </w:tbl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val="en-US" w:eastAsia="ru-RU"/>
        </w:rPr>
      </w:pP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</w:t>
      </w:r>
      <w:r w:rsidRPr="000C3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3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статье обоснована необходимость проведения модернизации структуры народного хозяйства и превращения промышленности в структурообразующую отрасль экономики Республики Дагестан. Рассматриваются направления структурной промышленной политики региона, разработать долгосрочную промышленную стратегию, структурную политику развития и модернизации промышленности республики.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Республика Дагестан, отраслевая структура экономики региона, государственная программа развития промышленности, модернизация экономики.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0C33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Abstract. The article substantiates the necessity of modernization of the structure of the national economy and the transformation of industry into a structure-forming sector of the economy of the Republic of Dagestan. The directions of the structural industrial policy of the region, to develop a long-term industrial strategy, structural policy of development and modernization of the industry of the Republic are considered.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</w:pPr>
      <w:r w:rsidRPr="000C33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Keyword:</w:t>
      </w:r>
      <w:r w:rsidRPr="000C3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0C33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Republic of Dagestan, sectoral structure of the region's economy, the state program of industry development, modernization of the economy.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en-US" w:eastAsia="ru-RU"/>
        </w:rPr>
      </w:pP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19"/>
          <w:shd w:val="clear" w:color="auto" w:fill="FFFFFF"/>
          <w:lang w:eastAsia="ru-RU"/>
        </w:rPr>
        <w:t>Дагестан –  сельскохозяйственная, торгово-ориентированная республика с небольшим промышленным производством, в основном, в сфере строительства и энергетики. По отчетным показателям динамика в 2017 году составляет в среднем 108% относительно показателей прошлого года, что говорит о невероятных успехах!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ситуация в Республике Дагестан по </w:t>
      </w:r>
      <w:r w:rsidRPr="000C33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итогам января-ноября 2017 года </w:t>
      </w: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 положительной динамике темпов основных экономических показателей. Рост темпов промышленного производства составил 20,6%, продукции сельского хозяйства – 4,7%, </w:t>
      </w: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 – 4,7%, оборота розничной торговли – 3%, объема платных услуг населению – 2,7%, реальных располагаемых денежных доходов – 3,3%.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индекс выпуска товаров и услуг по базовым видам экономической деятельности увеличился на 6,4% при росте за январь-ноябрь 2016 года на 6,1%.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в </w:t>
      </w:r>
      <w:r w:rsidRPr="000C33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промышленности </w:t>
      </w: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характеризовалась ростом объемов производства в целом на 20,6%.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деятельности «обрабатывающие производства» высокий уровень роста индекса промышленного производства (125,1%) за 11 месяцев 2017 года по сравнению с соответствующим периодом 2016 года является результатом опережающего роста промышленного производства по таким структурообразующим видам экономической деятельности как: производство кокса и нефтепродуктов – в 6,3 раза (ЗАО «Каспий 1»); производство готовых металлических изделий, кроме машин и оборудования - в 1,8 раза (ОАО</w:t>
      </w:r>
      <w:r w:rsidRPr="000C3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«Дагдизель»); производство компьютеров, электронных и оптических изделий – в 1,5 раза (ОАО «Азимут»); производство прочих транспортных средств и оборудования – в 1,4 раза (ОАО «Концерн КЭМЗ»); производство напитков – в 1,3 раза.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производства продукции по оборонному заказу за 2017 год по предварительным данным увеличились в 1,5 раза и оцениваются в 9,0 млрд. рублей.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производства импортозамещающей промышленной продукции, в основном оборонного назначения, в 2017 году по оценке составил 3,7 млрд. руб. и увеличился по сравнению с 2016 годом в 1,4 раза.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введены в эксплуатацию производства на семи промышленных предприятиях республики: напольной плитки и керамического гранита на ООО «Мараби»; современное лифтосборочное производство различной грузоподъемности на ОАО «Кизлярский электроаппаратный завод»; участок вакуумно-пленочного формования на АО «Завод им. Гаджиева»; модернизация механосборочного цеха на ОАО «Завод Дагдизель»; второй механообрабатывающий цех, термический, сварочный и сборочный участки на Авиамеханическом заводе ОАО «Концерн КЭМЗ» в г.Каспийск; возобновление производства стекловолокна и стеклоткани ОАО «Махачкалинский завод стекловолокна»; гальваническое производство и запуск молярного участка на ОАО «Южно-Сухокумский электромеханический завод».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РД от 29 сентября 2017 года № 224 создана некоммерческая организация «Фонд развития промышленности Республики Дагестан». В республиканском бюджете РД на 2018 год на финансирование инвестиционных проектов предприятий промышленности республики в форме займов предусмотрены средства в сумме 100,0 млн. рублей.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производства продукции </w:t>
      </w:r>
      <w:r w:rsidRPr="000C33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хозяйства</w:t>
      </w:r>
      <w:r w:rsidRPr="000C33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всеми категориями товаропроизводителей составил 110,4 млрд. руб. и увеличился на 4,7% (в январе-ноябре 2016 года – на 3,8%).</w:t>
      </w:r>
    </w:p>
    <w:p w:rsidR="000C33E9" w:rsidRPr="000C33E9" w:rsidRDefault="000C33E9" w:rsidP="000C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Однако, в разделе  «Финансовые результаты деятельности организаций» отчета ТУ Росстата по РД указано: «В январе-августе 2017 года сальдированный финансовый результат (прибыль минус убыток) организаций (без субъектов малого предпринимательства, банков, страховых и бюджетных организации) в действующих ценах составил 3 048,9  млн. рублей убытка. За этот же период предыдущего года, сальдированный результат составлял 2855,5  млн. рублей убытка.»</w:t>
      </w:r>
    </w:p>
    <w:p w:rsidR="000C33E9" w:rsidRPr="000C33E9" w:rsidRDefault="000C33E9" w:rsidP="000C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массово в убытке. Субъекты малого предпринимательства (ключевой сектор в республике) даже не оцениваются – они только усугубляют статистику. То есть статистика в очередной раз играет цифрами, а экономика не растет.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республике в последние годы наблюдается тенденция снижения удельного веса сферы материального производства и увеличения доли сферы услуг. Удельный вес промышленности в общем объеме ВРП республики за 13</w:t>
      </w:r>
      <w:r w:rsidRPr="000C33E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 снизился в 3 раза – с 18,3% до 6,1%, в то время как в России доля промышленности в валовой добавленной стоимости стабильно составляет одну треть. В других регионах СКФО не наблюдается такой деиндустриализации. В Дагестане ситуация в последние годы стабилизировалась на этой цифре. Отметим, что налоги, поступающие от промышленных предприятий республики, составляют около 30% всех налогов, выплачиваемых в Дагестане. [3, с. 64]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В экономике республики сложились межотраслевые и территориальные структурные диспропорции между добывающими и обрабатывающими сферами промышленности; диспропорции между производством сельскохозяйственного сырья и его промышленной переработкой; высокий уровень теневого сектора на фоне спада реального сектора экономики; диспропорции между числом рабочих мест и численностью экономически активного населения; значительная дифференциация уровня социально-экономического развития территорий в регионе.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актуализировать региональную структурную экономическую политику, подготовить ее нормативно-правовую атрибутику и программно-целевое обеспечение, взаимосвязывая с долгосрочной стратегией развития региона. Необходима глубокая и масштабная работа по разработке долгосрочной структурной политики, программ развития базовых отраслей. Также стоит вопрос о материальной ответственности чиновников и соискателей государственной помощи под нереализованные инвестиционные проекты. [4,</w:t>
      </w:r>
      <w:r w:rsidRPr="000C33E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 w:rsidRPr="000C33E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28]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Актуальными проблемами экономики Дагестана в современных условиях являются инвестиционная деятельность в республике, налоговые поступления и сборы, деятельность фондовых рынков и другие. Важно объединение усилий государственных органов власти, научного и предпринимательского сообщества в решении накопившихся проблем в экономике республики и преодолении отставания социально-экономического развития.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396"/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Многие населенные пункты практически лишены газоснабжения: из 1605 населенных пунктов республики частично или полностью газифицированы 388. Более 40% населения республики лишены возможности пользоваться газом. Вместе с тем существующие газопроводы и газораспределительные пункты загружены недостаточно – это связано с отставанием строительства газоразводящей сети. Недостаточное бюджетное финансирование строительства газопроводов-отводов, межпоселковых и распределительных газовых сетей привело к замедлению процессов газификации в республике. </w:t>
      </w:r>
      <w:bookmarkEnd w:id="3"/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ранжировке регионов России, проведенной аналитическим центром при Правительстве Российской Федерации, исходя из которого, регионы России подразделяются на четыре группы: высокоразвитые, развитые, среднеразвитые и менее развитые. Согласно данной классификации Дагестан входит в подгруппу «менее развитые аграрные» регионы страны. По общей стоимости основных фондов и по стоимости основных фондов сельскохозяйственного назначения на душу населения Дагестан, считающийся аграрной республикой, отстает от многих регионов России. Именно аграрная ориентация республики является своеобразным приговором к отсталости для региона. [2]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работам аналитиков факторами, определяющими отсталость экономики Дагестана, являются: периферийность, негативное состояние общественной среды, довлеющее влияние государственного воздействия из центра, слабость суверенности инициативы региональных органов государственного управления, слабость индексов саморазвития и другие.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создания в Дагестане инновационной экономики на основе кластерной системы организации народно-хозяйственного комплекса. Выявление и разработка в экономике республики кластеров является необходимым условием дальнейшего поступательного развития экономики региона. 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современных методов структурной модернизации экономики региона является создание технопарков, которые позволят Дагестану, наряду с другими мерами, преодолеть отставание социально-экономического развития.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Экономика только тогда начнет развиваться, когда будет организовано конструктивное взаимодействие между чиновничеством и производственниками в режиме реального времени, когда управленцы в министерствах и ведомствах республики научатся оценивать инвестиционные проекты и предложения и грамотно решать, какие стоит поддержать, какие нет. [10, с. 141]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Необходима институционализация структурной политики в целях повышения эффективности ее модернизации. Для этого нужны определенные шаги: разработка нормативно-правовой базы, обеспечивающей формирование структурной политики региона и вносящей прозрачность в приоритеты модернизации региональной экономики; совершенствование форм и методов государственной поддержки инвестиционной и предпринимательской </w:t>
      </w: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деятельности в приоритетных видах и формах деятельности; совершенствование информационного обеспечения по продвижению делового имиджа Дагестана.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К сожалению, слабо осуществляется взаимодействие и координация между органами государственной власти Республики Дагестан, различными органами разных уровней, между субъектами предпринимательства в стратегии модернизации региона; усложнена доступность предприятий к финансовым ресурсам даже по приоритетным проектам; отсутствуют общественные опросы и оценки социальной значимости актуальных проблем происходящей структурной модернизации.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Самое главное: проблемы структурной модернизации являются производными общеэкономических проблем, и их решение возможно при условии комплексного социально-экономического развития республики.</w:t>
      </w:r>
    </w:p>
    <w:p w:rsidR="000C33E9" w:rsidRPr="000C33E9" w:rsidRDefault="000C33E9" w:rsidP="000C33E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3E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организовать системную планомерную работ в этих направлениях с ориентацией на долгосрочные стратегические цели развития промышленности и кардинальное изменение ее отраслевой структуры. [11, с. 99]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0C33E9" w:rsidRPr="000C33E9" w:rsidTr="002D53BD">
        <w:trPr>
          <w:jc w:val="center"/>
        </w:trPr>
        <w:tc>
          <w:tcPr>
            <w:tcW w:w="5000" w:type="pct"/>
            <w:gridSpan w:val="2"/>
          </w:tcPr>
          <w:p w:rsidR="000C33E9" w:rsidRPr="000C33E9" w:rsidRDefault="000C33E9" w:rsidP="000C33E9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C33E9" w:rsidRPr="000C33E9" w:rsidTr="002D53BD">
        <w:trPr>
          <w:jc w:val="center"/>
        </w:trPr>
        <w:tc>
          <w:tcPr>
            <w:tcW w:w="5000" w:type="pct"/>
            <w:gridSpan w:val="2"/>
          </w:tcPr>
          <w:p w:rsidR="000C33E9" w:rsidRPr="000C33E9" w:rsidRDefault="000C33E9" w:rsidP="000C33E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3E9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shd w:val="clear" w:color="auto" w:fill="FFFFFF"/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 xml:space="preserve">Стратегия социально-экономического развития Республики Дагестан до 2025 года, утвержденная законом РД от 15 июля 2011 года № 38, с изменениями, внесенными законом РД от 12 ноября 2015 года № 89. 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shd w:val="clear" w:color="auto" w:fill="FFFFFF"/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Постановление Правительства РД от 26 мая 2016 г. «О внесении изменений в государственную программу Республики Дагестан «Развитие промышленности Республики Дагестан на 2017–2020 годы».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shd w:val="clear" w:color="auto" w:fill="FFFFFF"/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Ахмедуев А.Ш. Промышленность Дагестана: узловые проблемы и приоритеты развития // Региональные проблемы преобразования экономики. 2016. № 8. С. 64-72.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Багомедов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ab/>
              <w:t xml:space="preserve">М.А. Реструктуризация экономики региона: актуальность и возможные направления // Вопросы структуризации экономики. 2015. № 4. С. 22-28. 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 xml:space="preserve">Идзиев Г.И. Потенциал промышленного развития юга России // Региональная экономика: теория и практика. 2016. № 26. С. 8-12. 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Магомедова П.А Современное состояние и проблемы некоторых приоритетных отраслей экономики РД.// Материалы 1-ой Всероссийской научно-практической конференция «Актуальные проблемы функционирования финансового механизма регионов». г. Махачкала: ДГУ. 2016.- С. 254-258.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Магомедова П.А. Основные направления формирования инновационной системы сельского хозяйства в РФ и РД.// Инновационное развитие аграрной науки и образования - Сборник научных трудов Международной научно-практической конференции, посвященной 90-летию чл.-корр. РАСХН, Заслуженного деятеля науки РСФСР и РД, профессора М.М. Джамбулатова 2016 г</w:t>
            </w:r>
            <w:r w:rsidRPr="000C3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 xml:space="preserve"> [Электронный ресурс] </w:t>
            </w:r>
            <w:hyperlink r:id="rId5" w:history="1">
              <w:r w:rsidRPr="000C33E9">
                <w:rPr>
                  <w:rFonts w:ascii="Times New Roman" w:hAnsi="Times New Roman"/>
                  <w:sz w:val="24"/>
                  <w:szCs w:val="24"/>
                  <w:u w:val="single"/>
                </w:rPr>
                <w:t>URL:</w:t>
              </w:r>
            </w:hyperlink>
            <w:r w:rsidRPr="000C33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>http://www.russez.ru/our_advantages</w:t>
            </w:r>
            <w:r w:rsidRPr="000C33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0C33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http://даггау.рф/images/sbornikistatei/ djambulatov/ part1.pdf</w:t>
              </w:r>
            </w:hyperlink>
            <w:r w:rsidRPr="000C33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>(дата обращения: 18.02.2018).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Магомедова П.А. Региональные аспекты обеспечения продовольственной безопасности на примере Республики Дагестан.//Инновационное развитие аграрной науки и образования - Сборник научных трудов Международной научно-практической конференции, посвященной 90-летию чл.-корр. РАСХН, Заслуженного деятеля науки РСФСР и РД, профессора М.М. Джамбулатова 2016 г</w:t>
            </w:r>
            <w:r w:rsidRPr="000C33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 xml:space="preserve"> [Электронный ресурс] </w:t>
            </w:r>
            <w:hyperlink r:id="rId7" w:history="1">
              <w:r w:rsidRPr="000C33E9">
                <w:rPr>
                  <w:rFonts w:ascii="Times New Roman" w:hAnsi="Times New Roman"/>
                  <w:sz w:val="24"/>
                  <w:szCs w:val="24"/>
                  <w:u w:val="single"/>
                </w:rPr>
                <w:t>URL:</w:t>
              </w:r>
            </w:hyperlink>
            <w:r w:rsidRPr="000C33E9">
              <w:rPr>
                <w:rFonts w:ascii="Times New Roman" w:hAnsi="Times New Roman"/>
                <w:sz w:val="24"/>
                <w:szCs w:val="24"/>
              </w:rPr>
              <w:t>http://www.russez.ru/our_advantages</w:t>
            </w:r>
            <w:r w:rsidRPr="000C33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0C33E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http://даггау.рф/images/sborniki_ statei/djambulatov/part1.pdf</w:t>
              </w:r>
            </w:hyperlink>
            <w:r w:rsidRPr="000C33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>(дата обращения: 18.02.2018).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Магомедова П.А., Османова Х.О., Мусаева З.А. Современное состояние экономики Республики Дагестан.// Экономика и предпринимательство, № 4 (ч.1),  2017.- С.326-329.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shd w:val="clear" w:color="auto" w:fill="FFFFFF"/>
              <w:tabs>
                <w:tab w:val="left" w:pos="1134"/>
                <w:tab w:val="left" w:pos="1701"/>
              </w:tabs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Рабаданова А.А. Оптимизация отраслевой структуры экономики региона в условиях модернизации. // Региональные проблемы преобразования экономики. 2017. № 4. С. 141-146.</w:t>
            </w:r>
            <w:r w:rsidRPr="000C33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0C33E9" w:rsidRPr="000C33E9" w:rsidTr="002D53BD">
        <w:trPr>
          <w:jc w:val="center"/>
        </w:trPr>
        <w:tc>
          <w:tcPr>
            <w:tcW w:w="293" w:type="pct"/>
          </w:tcPr>
          <w:p w:rsidR="000C33E9" w:rsidRPr="000C33E9" w:rsidRDefault="000C33E9" w:rsidP="000C33E9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0C33E9" w:rsidRPr="000C33E9" w:rsidRDefault="000C33E9" w:rsidP="000C33E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r w:rsidRPr="000C33E9">
              <w:rPr>
                <w:rFonts w:ascii="Times New Roman" w:hAnsi="Times New Roman"/>
                <w:sz w:val="24"/>
                <w:szCs w:val="24"/>
              </w:rPr>
              <w:tab/>
              <w:t xml:space="preserve">А.А. Анализ современного состояния отраслевой структуры экономики Республики Дагестан. // Региональные проблемы преобразования экономики. 2015. № 3. С. 99-105. </w:t>
            </w:r>
          </w:p>
        </w:tc>
      </w:tr>
    </w:tbl>
    <w:p w:rsidR="00410842" w:rsidRDefault="00410842">
      <w:bookmarkStart w:id="4" w:name="_GoBack"/>
      <w:bookmarkEnd w:id="4"/>
    </w:p>
    <w:sectPr w:rsidR="0041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032F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E9"/>
    <w:rsid w:val="000C33E9"/>
    <w:rsid w:val="004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05956-C8A3-462D-84FD-820E904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3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72;&#1075;&#1075;&#1072;&#1091;.&#1088;&#1092;/images/sborniki_%20statei/djambulatov/part1.pdf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://base.garant.ru/711090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72;&#1075;&#1075;&#1072;&#1091;.&#1088;&#1092;/images/sbornikistatei/%20djambulatov/%20part1.pdf" TargetMode="External"/><Relationship Id="rId5" Type="http://schemas.openxmlformats.org/officeDocument/2006/relationships/hyperlink" Target="URL:http://base.garant.ru/7110900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2018-09-22T07:09:00Z</dcterms:created>
  <dcterms:modified xsi:type="dcterms:W3CDTF">2018-09-22T07:09:00Z</dcterms:modified>
</cp:coreProperties>
</file>